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E893B" w14:textId="6E07FC0B" w:rsidR="003D492F" w:rsidRPr="00DC7927" w:rsidRDefault="00DC7927" w:rsidP="003D492F">
      <w:pPr>
        <w:spacing w:after="120" w:line="240" w:lineRule="auto"/>
        <w:jc w:val="right"/>
        <w:rPr>
          <w:rFonts w:ascii="GHEA Grapalat" w:hAnsi="GHEA Grapalat"/>
          <w:sz w:val="24"/>
          <w:szCs w:val="24"/>
          <w:lang w:val="hy-AM"/>
        </w:rPr>
      </w:pPr>
      <w:bookmarkStart w:id="0" w:name="_GoBack"/>
      <w:bookmarkEnd w:id="0"/>
      <w:r>
        <w:rPr>
          <w:rFonts w:ascii="GHEA Grapalat" w:hAnsi="GHEA Grapalat"/>
          <w:sz w:val="24"/>
          <w:szCs w:val="24"/>
          <w:lang w:val="en-US"/>
        </w:rPr>
        <w:t>ՆԱԽԱԳԻԾ</w:t>
      </w:r>
    </w:p>
    <w:p w14:paraId="74D383C2" w14:textId="77777777" w:rsidR="003D492F" w:rsidRPr="00893313" w:rsidRDefault="003D492F" w:rsidP="003D492F">
      <w:pPr>
        <w:spacing w:after="120" w:line="240" w:lineRule="auto"/>
        <w:jc w:val="right"/>
        <w:rPr>
          <w:rFonts w:ascii="GHEA Grapalat" w:hAnsi="GHEA Grapalat"/>
          <w:sz w:val="24"/>
          <w:szCs w:val="24"/>
          <w:lang w:val="en-US"/>
        </w:rPr>
      </w:pPr>
      <w:r w:rsidRPr="00893313">
        <w:rPr>
          <w:rFonts w:ascii="GHEA Grapalat" w:hAnsi="GHEA Grapalat"/>
          <w:sz w:val="24"/>
          <w:szCs w:val="24"/>
          <w:lang w:val="hy-AM"/>
        </w:rPr>
        <w:t>Հ</w:t>
      </w:r>
      <w:r w:rsidRPr="00893313">
        <w:rPr>
          <w:rFonts w:ascii="GHEA Grapalat" w:hAnsi="GHEA Grapalat"/>
          <w:sz w:val="24"/>
          <w:szCs w:val="24"/>
          <w:lang w:val="en-US"/>
        </w:rPr>
        <w:t xml:space="preserve">այաստանի </w:t>
      </w:r>
      <w:r w:rsidRPr="00893313">
        <w:rPr>
          <w:rFonts w:ascii="GHEA Grapalat" w:hAnsi="GHEA Grapalat"/>
          <w:sz w:val="24"/>
          <w:szCs w:val="24"/>
          <w:lang w:val="hy-AM"/>
        </w:rPr>
        <w:t>Հ</w:t>
      </w:r>
      <w:r w:rsidRPr="00893313">
        <w:rPr>
          <w:rFonts w:ascii="GHEA Grapalat" w:hAnsi="GHEA Grapalat"/>
          <w:sz w:val="24"/>
          <w:szCs w:val="24"/>
          <w:lang w:val="en-US"/>
        </w:rPr>
        <w:t>անրապետության քաղաքաշինության</w:t>
      </w:r>
    </w:p>
    <w:p w14:paraId="717295D2" w14:textId="77777777" w:rsidR="003D492F" w:rsidRPr="00893313" w:rsidRDefault="003D492F" w:rsidP="003D492F">
      <w:pPr>
        <w:spacing w:after="120" w:line="240" w:lineRule="auto"/>
        <w:jc w:val="right"/>
        <w:rPr>
          <w:rFonts w:ascii="GHEA Grapalat" w:hAnsi="GHEA Grapalat"/>
          <w:sz w:val="24"/>
          <w:szCs w:val="24"/>
          <w:lang w:val="en-US"/>
        </w:rPr>
      </w:pPr>
      <w:r w:rsidRPr="00893313">
        <w:rPr>
          <w:rFonts w:ascii="GHEA Grapalat" w:hAnsi="GHEA Grapalat"/>
          <w:sz w:val="24"/>
          <w:szCs w:val="24"/>
          <w:lang w:val="en-US"/>
        </w:rPr>
        <w:t>կոմիտեի նախագահի</w:t>
      </w:r>
    </w:p>
    <w:p w14:paraId="53EA8C4E" w14:textId="4A121CDD" w:rsidR="003D492F" w:rsidRPr="00893313" w:rsidRDefault="003D492F" w:rsidP="003D492F">
      <w:pPr>
        <w:spacing w:after="120" w:line="240" w:lineRule="auto"/>
        <w:jc w:val="right"/>
        <w:rPr>
          <w:rFonts w:ascii="GHEA Grapalat" w:hAnsi="GHEA Grapalat"/>
          <w:sz w:val="24"/>
          <w:szCs w:val="24"/>
          <w:lang w:val="en-US"/>
        </w:rPr>
      </w:pPr>
      <w:r w:rsidRPr="00893313">
        <w:rPr>
          <w:rFonts w:ascii="GHEA Grapalat" w:hAnsi="GHEA Grapalat"/>
          <w:sz w:val="24"/>
          <w:szCs w:val="24"/>
          <w:lang w:val="en-US"/>
        </w:rPr>
        <w:t>202X թվականի _______</w:t>
      </w:r>
      <w:r w:rsidRPr="00893313">
        <w:rPr>
          <w:rFonts w:ascii="GHEA Grapalat" w:hAnsi="GHEA Grapalat"/>
          <w:sz w:val="24"/>
          <w:szCs w:val="24"/>
          <w:lang w:val="hy-AM"/>
        </w:rPr>
        <w:t xml:space="preserve"> </w:t>
      </w:r>
      <w:r w:rsidRPr="00893313">
        <w:rPr>
          <w:rFonts w:ascii="GHEA Grapalat" w:hAnsi="GHEA Grapalat"/>
          <w:sz w:val="24"/>
          <w:szCs w:val="24"/>
          <w:lang w:val="en-US"/>
        </w:rPr>
        <w:t>___-ի</w:t>
      </w:r>
      <w:r w:rsidRPr="00893313">
        <w:rPr>
          <w:rFonts w:ascii="GHEA Grapalat" w:hAnsi="GHEA Grapalat"/>
          <w:sz w:val="24"/>
          <w:szCs w:val="24"/>
          <w:lang w:val="hy-AM"/>
        </w:rPr>
        <w:t xml:space="preserve"> </w:t>
      </w:r>
      <w:r w:rsidRPr="00893313">
        <w:rPr>
          <w:rFonts w:ascii="GHEA Grapalat" w:hAnsi="GHEA Grapalat"/>
          <w:sz w:val="24"/>
          <w:szCs w:val="24"/>
          <w:lang w:val="en-US"/>
        </w:rPr>
        <w:t>N XX-X հրամանի</w:t>
      </w:r>
    </w:p>
    <w:p w14:paraId="68155F48" w14:textId="77777777" w:rsidR="003D492F" w:rsidRPr="00893313" w:rsidRDefault="003D492F" w:rsidP="003D492F">
      <w:pPr>
        <w:spacing w:line="360" w:lineRule="auto"/>
        <w:jc w:val="center"/>
        <w:rPr>
          <w:rFonts w:ascii="GHEA Grapalat" w:hAnsi="GHEA Grapalat" w:cs="Sylfaen"/>
          <w:b/>
          <w:color w:val="000000"/>
          <w:sz w:val="24"/>
          <w:szCs w:val="24"/>
          <w:shd w:val="clear" w:color="auto" w:fill="FFFFFF"/>
          <w:lang w:val="en-US"/>
        </w:rPr>
      </w:pPr>
    </w:p>
    <w:p w14:paraId="16F529EC" w14:textId="77777777" w:rsidR="003D492F" w:rsidRPr="00893313" w:rsidRDefault="003D492F" w:rsidP="003D492F">
      <w:pPr>
        <w:spacing w:line="360" w:lineRule="auto"/>
        <w:jc w:val="center"/>
        <w:rPr>
          <w:rFonts w:ascii="GHEA Grapalat" w:hAnsi="GHEA Grapalat" w:cs="Sylfaen"/>
          <w:b/>
          <w:color w:val="000000"/>
          <w:sz w:val="24"/>
          <w:szCs w:val="24"/>
          <w:shd w:val="clear" w:color="auto" w:fill="FFFFFF"/>
          <w:lang w:val="hy-AM"/>
        </w:rPr>
      </w:pPr>
    </w:p>
    <w:p w14:paraId="47046A36" w14:textId="296E8E0B" w:rsidR="00AA7CD3" w:rsidRPr="00893313" w:rsidRDefault="003D492F" w:rsidP="003D492F">
      <w:pPr>
        <w:jc w:val="center"/>
        <w:rPr>
          <w:rFonts w:ascii="GHEA Grapalat" w:hAnsi="GHEA Grapalat" w:cs="Sylfaen"/>
          <w:b/>
          <w:sz w:val="24"/>
          <w:szCs w:val="24"/>
          <w:lang w:val="af-ZA"/>
        </w:rPr>
      </w:pPr>
      <w:r w:rsidRPr="00893313">
        <w:rPr>
          <w:rFonts w:ascii="GHEA Grapalat" w:hAnsi="GHEA Grapalat"/>
          <w:b/>
          <w:sz w:val="24"/>
          <w:szCs w:val="24"/>
          <w:lang w:val="af-ZA"/>
        </w:rPr>
        <w:t xml:space="preserve">ՀՀՇՆ  </w:t>
      </w:r>
      <w:r w:rsidRPr="00893313">
        <w:rPr>
          <w:rFonts w:ascii="GHEA Grapalat" w:hAnsi="GHEA Grapalat" w:cs="Sylfaen"/>
          <w:b/>
          <w:sz w:val="24"/>
          <w:szCs w:val="24"/>
          <w:lang w:val="af-ZA"/>
        </w:rPr>
        <w:t xml:space="preserve">ԱՌՈՂՋԱՊԱՀԱԿԱՆ ՕԲՅԵԿՏՆԵՐ. ԱՌԱՋՆԱՅԻՆ ԲՈՒԺՕԳՆՈՒԹՅԱՆ ՇԵՆՔԵՐ </w:t>
      </w:r>
      <w:r w:rsidR="00DC7927">
        <w:rPr>
          <w:rFonts w:ascii="GHEA Grapalat" w:hAnsi="GHEA Grapalat" w:cs="Sylfaen"/>
          <w:b/>
          <w:sz w:val="24"/>
          <w:szCs w:val="24"/>
          <w:lang w:val="hy-AM"/>
        </w:rPr>
        <w:t>ԵՎ</w:t>
      </w:r>
      <w:r w:rsidRPr="00893313">
        <w:rPr>
          <w:rFonts w:ascii="GHEA Grapalat" w:hAnsi="GHEA Grapalat" w:cs="Sylfaen"/>
          <w:b/>
          <w:sz w:val="24"/>
          <w:szCs w:val="24"/>
          <w:lang w:val="af-ZA"/>
        </w:rPr>
        <w:t xml:space="preserve"> ՇԻՆՈՒԹՅՈՒՆՆԵՐ. ՆԱԽԱԳԾՄԱՆ ՆՈՐՄԵՐ»</w:t>
      </w:r>
    </w:p>
    <w:p w14:paraId="02863A1F" w14:textId="77777777" w:rsidR="003D492F" w:rsidRPr="00893313" w:rsidRDefault="003D492F" w:rsidP="003D492F">
      <w:pPr>
        <w:spacing w:line="360" w:lineRule="auto"/>
        <w:jc w:val="center"/>
        <w:rPr>
          <w:rFonts w:ascii="GHEA Grapalat" w:hAnsi="GHEA Grapalat" w:cs="Sylfaen"/>
          <w:sz w:val="24"/>
          <w:szCs w:val="24"/>
          <w:lang w:val="hy-AM"/>
        </w:rPr>
      </w:pPr>
      <w:r w:rsidRPr="00893313">
        <w:rPr>
          <w:rFonts w:ascii="GHEA Grapalat" w:hAnsi="GHEA Grapalat" w:cs="Sylfaen"/>
          <w:b/>
          <w:bCs/>
          <w:sz w:val="24"/>
          <w:szCs w:val="24"/>
        </w:rPr>
        <w:t xml:space="preserve">ՀԱՅԱՍՏԱՆԻ ՀԱՆՐԱՊԵՏՈՒԹՅԱՆ ՇԻՆԱՐԱՐԱԿԱՆ ՆՈՐՄԵՐ </w:t>
      </w:r>
    </w:p>
    <w:p w14:paraId="26D3BCBA" w14:textId="77777777" w:rsidR="003D492F" w:rsidRPr="00893313" w:rsidRDefault="003D492F" w:rsidP="003D492F">
      <w:pPr>
        <w:jc w:val="center"/>
        <w:rPr>
          <w:b/>
        </w:rPr>
      </w:pPr>
    </w:p>
    <w:p w14:paraId="57A0013A" w14:textId="46730E9D" w:rsidR="00262513" w:rsidRPr="00893313" w:rsidRDefault="00262513" w:rsidP="00F4311E">
      <w:pPr>
        <w:pStyle w:val="Heading1"/>
      </w:pPr>
      <w:r w:rsidRPr="00893313">
        <w:t>ՕԳՏԱԳՈՐԾՄԱՆ ՈԼՈՐՏ</w:t>
      </w:r>
    </w:p>
    <w:p w14:paraId="305BFC71" w14:textId="22E38198" w:rsidR="00262513" w:rsidRPr="00893313" w:rsidRDefault="00262513" w:rsidP="00B35188">
      <w:pPr>
        <w:pStyle w:val="Style1"/>
      </w:pPr>
      <w:r w:rsidRPr="00893313">
        <w:t xml:space="preserve">Սույն շինարարական նորմերը տարածվում են բժշկական կազմակերպությունների նոր կառուցվող, վերակառուցվող, կապիտալ վերանորոգվող շենքերի, ինչպես նաև բնակելի, </w:t>
      </w:r>
      <w:r w:rsidR="00FB7664" w:rsidRPr="00893313">
        <w:t>հասարակական</w:t>
      </w:r>
      <w:r w:rsidRPr="00893313">
        <w:t xml:space="preserve"> և արտադրական շենքերում </w:t>
      </w:r>
      <w:r w:rsidR="006E3CC6" w:rsidRPr="00893313">
        <w:rPr>
          <w:lang w:val="en-US"/>
        </w:rPr>
        <w:t>ներ</w:t>
      </w:r>
      <w:r w:rsidRPr="00893313">
        <w:t>կառուցվող բժշկական նպատակ</w:t>
      </w:r>
      <w:r w:rsidR="006E3CC6" w:rsidRPr="00893313">
        <w:rPr>
          <w:lang w:val="hy-AM"/>
        </w:rPr>
        <w:t>ով ծառայող</w:t>
      </w:r>
      <w:r w:rsidRPr="00893313">
        <w:t xml:space="preserve"> </w:t>
      </w:r>
      <w:r w:rsidR="003C4094" w:rsidRPr="00893313">
        <w:t>սենք</w:t>
      </w:r>
      <w:r w:rsidRPr="00893313">
        <w:t>երի նախագծման վրա և ապահովում են տեխնիկական, սանիտարահամաճարակաբանական և էրգոնոմիկայի պահանջների կատարումը:</w:t>
      </w:r>
    </w:p>
    <w:p w14:paraId="53F043E1" w14:textId="32BB0546" w:rsidR="00262513" w:rsidRPr="00893313" w:rsidRDefault="00262513" w:rsidP="00E93BD5">
      <w:pPr>
        <w:pStyle w:val="Style1"/>
      </w:pPr>
      <w:r w:rsidRPr="00893313">
        <w:t xml:space="preserve">Սույն նորմերի պահանջների շրջանակներում դիտարկվում են առաջնային բժշկական օգնության օբյեկտները, </w:t>
      </w:r>
      <w:r w:rsidR="00AA49F4" w:rsidRPr="00893313">
        <w:t xml:space="preserve">որտեղ </w:t>
      </w:r>
      <w:r w:rsidR="00E93BD5" w:rsidRPr="00893313">
        <w:t>բուժառու</w:t>
      </w:r>
      <w:r w:rsidR="00B534F8" w:rsidRPr="00893313">
        <w:t>ներ</w:t>
      </w:r>
      <w:r w:rsidR="00B534F8" w:rsidRPr="00893313">
        <w:rPr>
          <w:lang w:val="en-US"/>
        </w:rPr>
        <w:t>ն</w:t>
      </w:r>
      <w:r w:rsidR="009F604E" w:rsidRPr="00893313">
        <w:t xml:space="preserve"> </w:t>
      </w:r>
      <w:r w:rsidRPr="00893313">
        <w:t>ստանում են բժշկական ծառայություններ և օգնություն՝ առանց շուրջօրյա բժշկական հսկողության անհրաժեշտության, ինչպես նաև բժշկական օժանդակ ստորաբաժանումներ, որոնք ապահովում են այդ ծառայությունների մատուցումը:</w:t>
      </w:r>
    </w:p>
    <w:p w14:paraId="4368FDDB" w14:textId="77777777" w:rsidR="00262513" w:rsidRPr="00893313" w:rsidRDefault="00262513" w:rsidP="00B35188">
      <w:pPr>
        <w:pStyle w:val="Style1"/>
      </w:pPr>
      <w:r w:rsidRPr="00893313">
        <w:t>Նշված օբյեկտներին են պատկանում՝</w:t>
      </w:r>
    </w:p>
    <w:p w14:paraId="2DDFA2B6" w14:textId="77777777" w:rsidR="00B35188" w:rsidRPr="00893313" w:rsidRDefault="00262513" w:rsidP="00EA60DB">
      <w:pPr>
        <w:pStyle w:val="ListParagraph"/>
        <w:numPr>
          <w:ilvl w:val="0"/>
          <w:numId w:val="2"/>
        </w:numPr>
        <w:spacing w:before="120" w:after="120" w:line="240" w:lineRule="auto"/>
        <w:ind w:left="1077" w:hanging="357"/>
        <w:contextualSpacing w:val="0"/>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ամբուլատոր-պոլիկլինիկական կազմակերպությունները, որոնք ներառում են՝</w:t>
      </w:r>
    </w:p>
    <w:p w14:paraId="67926013" w14:textId="6C774BE5" w:rsidR="00B35188" w:rsidRPr="00893313" w:rsidRDefault="00800505" w:rsidP="00B35188">
      <w:pPr>
        <w:pStyle w:val="ListParagraph"/>
        <w:spacing w:before="100" w:beforeAutospacing="1" w:after="100" w:afterAutospacing="1" w:line="240" w:lineRule="auto"/>
        <w:ind w:left="1560" w:hanging="480"/>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ա</w:t>
      </w:r>
      <w:r w:rsidR="00262513" w:rsidRPr="00893313">
        <w:rPr>
          <w:rFonts w:ascii="GHEA Grapalat" w:eastAsia="Times New Roman" w:hAnsi="GHEA Grapalat" w:cs="Times New Roman"/>
          <w:sz w:val="24"/>
          <w:szCs w:val="24"/>
          <w:lang w:eastAsia="ru-RU"/>
        </w:rPr>
        <w:t>)</w:t>
      </w:r>
      <w:r w:rsidR="00B35188" w:rsidRPr="00893313">
        <w:rPr>
          <w:rFonts w:ascii="GHEA Grapalat" w:eastAsia="Times New Roman" w:hAnsi="GHEA Grapalat" w:cs="Times New Roman"/>
          <w:sz w:val="24"/>
          <w:szCs w:val="24"/>
          <w:lang w:eastAsia="ru-RU"/>
        </w:rPr>
        <w:tab/>
      </w:r>
      <w:r w:rsidR="00262513" w:rsidRPr="00893313">
        <w:rPr>
          <w:rFonts w:ascii="GHEA Grapalat" w:eastAsia="Times New Roman" w:hAnsi="GHEA Grapalat" w:cs="Times New Roman"/>
          <w:sz w:val="24"/>
          <w:szCs w:val="24"/>
          <w:lang w:eastAsia="ru-RU"/>
        </w:rPr>
        <w:t>գյու</w:t>
      </w:r>
      <w:r w:rsidR="00AA49F4" w:rsidRPr="00893313">
        <w:rPr>
          <w:rFonts w:ascii="GHEA Grapalat" w:eastAsia="Times New Roman" w:hAnsi="GHEA Grapalat" w:cs="Times New Roman"/>
          <w:sz w:val="24"/>
          <w:szCs w:val="24"/>
          <w:lang w:eastAsia="ru-RU"/>
        </w:rPr>
        <w:t xml:space="preserve">ղական </w:t>
      </w:r>
      <w:r w:rsidR="00845BD1" w:rsidRPr="00893313">
        <w:rPr>
          <w:rFonts w:ascii="GHEA Grapalat" w:eastAsia="Times New Roman" w:hAnsi="GHEA Grapalat" w:cs="Times New Roman"/>
          <w:sz w:val="24"/>
          <w:szCs w:val="24"/>
          <w:lang w:eastAsia="ru-RU"/>
        </w:rPr>
        <w:t xml:space="preserve">բժշկական </w:t>
      </w:r>
      <w:r w:rsidR="00AA7CD3" w:rsidRPr="00893313">
        <w:rPr>
          <w:rFonts w:ascii="GHEA Grapalat" w:eastAsia="Times New Roman" w:hAnsi="GHEA Grapalat" w:cs="Times New Roman"/>
          <w:sz w:val="24"/>
          <w:szCs w:val="24"/>
          <w:lang w:eastAsia="ru-RU"/>
        </w:rPr>
        <w:t xml:space="preserve"> </w:t>
      </w:r>
      <w:r w:rsidR="00AA49F4" w:rsidRPr="00893313">
        <w:rPr>
          <w:rFonts w:ascii="GHEA Grapalat" w:eastAsia="Times New Roman" w:hAnsi="GHEA Grapalat" w:cs="Times New Roman"/>
          <w:sz w:val="24"/>
          <w:szCs w:val="24"/>
          <w:lang w:eastAsia="ru-RU"/>
        </w:rPr>
        <w:t>ամբուլատորիաներ</w:t>
      </w:r>
    </w:p>
    <w:p w14:paraId="757CA851" w14:textId="43A216DE" w:rsidR="00B35188" w:rsidRPr="00893313" w:rsidRDefault="00800505" w:rsidP="00B35188">
      <w:pPr>
        <w:pStyle w:val="ListParagraph"/>
        <w:spacing w:before="100" w:beforeAutospacing="1" w:after="100" w:afterAutospacing="1" w:line="240" w:lineRule="auto"/>
        <w:ind w:left="1560" w:hanging="480"/>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բ</w:t>
      </w:r>
      <w:r w:rsidR="00262513" w:rsidRPr="00893313">
        <w:rPr>
          <w:rFonts w:ascii="GHEA Grapalat" w:eastAsia="Times New Roman" w:hAnsi="GHEA Grapalat" w:cs="Times New Roman"/>
          <w:sz w:val="24"/>
          <w:szCs w:val="24"/>
          <w:lang w:eastAsia="ru-RU"/>
        </w:rPr>
        <w:t>)</w:t>
      </w:r>
      <w:r w:rsidR="00B35188" w:rsidRPr="00893313">
        <w:rPr>
          <w:rFonts w:ascii="GHEA Grapalat" w:eastAsia="Times New Roman" w:hAnsi="GHEA Grapalat" w:cs="Times New Roman"/>
          <w:sz w:val="24"/>
          <w:szCs w:val="24"/>
          <w:lang w:eastAsia="ru-RU"/>
        </w:rPr>
        <w:tab/>
      </w:r>
      <w:r w:rsidR="00262513" w:rsidRPr="00893313">
        <w:rPr>
          <w:rFonts w:ascii="GHEA Grapalat" w:eastAsia="Times New Roman" w:hAnsi="GHEA Grapalat" w:cs="Times New Roman"/>
          <w:sz w:val="24"/>
          <w:szCs w:val="24"/>
          <w:lang w:eastAsia="ru-RU"/>
        </w:rPr>
        <w:t xml:space="preserve">ընդհանուր պրակտիկայի (ընտանեկան բժշկության) բժիշկների </w:t>
      </w:r>
      <w:r w:rsidR="00C96BAE" w:rsidRPr="00893313">
        <w:rPr>
          <w:rFonts w:ascii="GHEA Grapalat" w:eastAsia="Times New Roman" w:hAnsi="GHEA Grapalat" w:cs="Times New Roman"/>
          <w:sz w:val="24"/>
          <w:szCs w:val="24"/>
          <w:lang w:val="hy-AM" w:eastAsia="ru-RU"/>
        </w:rPr>
        <w:t>կաբինետ</w:t>
      </w:r>
      <w:r w:rsidR="00AA49F4" w:rsidRPr="00893313">
        <w:rPr>
          <w:rFonts w:ascii="GHEA Grapalat" w:eastAsia="Times New Roman" w:hAnsi="GHEA Grapalat" w:cs="Times New Roman"/>
          <w:sz w:val="24"/>
          <w:szCs w:val="24"/>
          <w:lang w:eastAsia="ru-RU"/>
        </w:rPr>
        <w:t>ներ</w:t>
      </w:r>
    </w:p>
    <w:p w14:paraId="4A522F73" w14:textId="69347592" w:rsidR="00B35188" w:rsidRPr="00893313" w:rsidRDefault="00800505" w:rsidP="00B35188">
      <w:pPr>
        <w:pStyle w:val="ListParagraph"/>
        <w:spacing w:before="100" w:beforeAutospacing="1" w:after="100" w:afterAutospacing="1" w:line="240" w:lineRule="auto"/>
        <w:ind w:left="1560" w:hanging="480"/>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գ</w:t>
      </w:r>
      <w:r w:rsidR="00262513" w:rsidRPr="00893313">
        <w:rPr>
          <w:rFonts w:ascii="GHEA Grapalat" w:eastAsia="Times New Roman" w:hAnsi="GHEA Grapalat" w:cs="Times New Roman"/>
          <w:sz w:val="24"/>
          <w:szCs w:val="24"/>
          <w:lang w:eastAsia="ru-RU"/>
        </w:rPr>
        <w:t>)</w:t>
      </w:r>
      <w:r w:rsidR="00B35188" w:rsidRPr="00893313">
        <w:rPr>
          <w:rFonts w:ascii="GHEA Grapalat" w:eastAsia="Times New Roman" w:hAnsi="GHEA Grapalat" w:cs="Times New Roman"/>
          <w:sz w:val="24"/>
          <w:szCs w:val="24"/>
          <w:lang w:eastAsia="ru-RU"/>
        </w:rPr>
        <w:tab/>
      </w:r>
      <w:r w:rsidR="00AA49F4" w:rsidRPr="00893313">
        <w:rPr>
          <w:rFonts w:ascii="GHEA Grapalat" w:eastAsia="Times New Roman" w:hAnsi="GHEA Grapalat" w:cs="Times New Roman"/>
          <w:sz w:val="24"/>
          <w:szCs w:val="24"/>
          <w:lang w:eastAsia="ru-RU"/>
        </w:rPr>
        <w:t xml:space="preserve">կանանց </w:t>
      </w:r>
      <w:r w:rsidR="0055442D" w:rsidRPr="00893313">
        <w:rPr>
          <w:rFonts w:ascii="GHEA Grapalat" w:hAnsi="GHEA Grapalat"/>
          <w:sz w:val="24"/>
          <w:szCs w:val="24"/>
          <w:lang w:val="hy-AM"/>
        </w:rPr>
        <w:t>կոնսուլտացիաներ</w:t>
      </w:r>
    </w:p>
    <w:p w14:paraId="4DF32AB7" w14:textId="51352659" w:rsidR="00B35188" w:rsidRPr="00893313" w:rsidRDefault="00800505" w:rsidP="00B35188">
      <w:pPr>
        <w:pStyle w:val="ListParagraph"/>
        <w:spacing w:before="100" w:beforeAutospacing="1" w:after="100" w:afterAutospacing="1" w:line="240" w:lineRule="auto"/>
        <w:ind w:left="1560" w:hanging="480"/>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դ</w:t>
      </w:r>
      <w:r w:rsidR="00262513" w:rsidRPr="00893313">
        <w:rPr>
          <w:rFonts w:ascii="GHEA Grapalat" w:eastAsia="Times New Roman" w:hAnsi="GHEA Grapalat" w:cs="Times New Roman"/>
          <w:sz w:val="24"/>
          <w:szCs w:val="24"/>
          <w:lang w:eastAsia="ru-RU"/>
        </w:rPr>
        <w:t>)</w:t>
      </w:r>
      <w:r w:rsidR="00B35188" w:rsidRPr="00893313">
        <w:rPr>
          <w:rFonts w:ascii="GHEA Grapalat" w:eastAsia="Times New Roman" w:hAnsi="GHEA Grapalat" w:cs="Times New Roman"/>
          <w:sz w:val="24"/>
          <w:szCs w:val="24"/>
          <w:lang w:eastAsia="ru-RU"/>
        </w:rPr>
        <w:tab/>
      </w:r>
      <w:r w:rsidR="00262513" w:rsidRPr="00893313">
        <w:rPr>
          <w:rFonts w:ascii="GHEA Grapalat" w:eastAsia="Times New Roman" w:hAnsi="GHEA Grapalat" w:cs="Times New Roman"/>
          <w:sz w:val="24"/>
          <w:szCs w:val="24"/>
          <w:lang w:eastAsia="ru-RU"/>
        </w:rPr>
        <w:t>տարածքային, գերատեսչական</w:t>
      </w:r>
      <w:r w:rsidR="00AA49F4" w:rsidRPr="00893313">
        <w:rPr>
          <w:rFonts w:ascii="GHEA Grapalat" w:eastAsia="Times New Roman" w:hAnsi="GHEA Grapalat" w:cs="Times New Roman"/>
          <w:sz w:val="24"/>
          <w:szCs w:val="24"/>
          <w:lang w:eastAsia="ru-RU"/>
        </w:rPr>
        <w:t xml:space="preserve"> և մասնագիտացված պոլիկլինիկաներ</w:t>
      </w:r>
    </w:p>
    <w:p w14:paraId="04BA8374" w14:textId="0B265DE0" w:rsidR="00B35188" w:rsidRPr="00893313" w:rsidRDefault="00800505" w:rsidP="00B35188">
      <w:pPr>
        <w:pStyle w:val="ListParagraph"/>
        <w:spacing w:before="100" w:beforeAutospacing="1" w:after="100" w:afterAutospacing="1" w:line="240" w:lineRule="auto"/>
        <w:ind w:left="1560" w:hanging="480"/>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ե</w:t>
      </w:r>
      <w:r w:rsidR="00262513" w:rsidRPr="00893313">
        <w:rPr>
          <w:rFonts w:ascii="GHEA Grapalat" w:eastAsia="Times New Roman" w:hAnsi="GHEA Grapalat" w:cs="Times New Roman"/>
          <w:sz w:val="24"/>
          <w:szCs w:val="24"/>
          <w:lang w:eastAsia="ru-RU"/>
        </w:rPr>
        <w:t>)</w:t>
      </w:r>
      <w:r w:rsidR="00AA49F4" w:rsidRPr="00893313">
        <w:rPr>
          <w:rFonts w:ascii="GHEA Grapalat" w:eastAsia="Times New Roman" w:hAnsi="GHEA Grapalat" w:cs="Times New Roman"/>
          <w:sz w:val="24"/>
          <w:szCs w:val="24"/>
          <w:lang w:eastAsia="ru-RU"/>
        </w:rPr>
        <w:tab/>
        <w:t>դիսպանսերներ՝ առանց ստացիոնարի</w:t>
      </w:r>
    </w:p>
    <w:p w14:paraId="0251ABDF" w14:textId="462DD28A" w:rsidR="00B35188" w:rsidRPr="00893313" w:rsidRDefault="00800505" w:rsidP="00B35188">
      <w:pPr>
        <w:pStyle w:val="ListParagraph"/>
        <w:spacing w:before="100" w:beforeAutospacing="1" w:after="100" w:afterAutospacing="1" w:line="240" w:lineRule="auto"/>
        <w:ind w:left="1560" w:hanging="480"/>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զ</w:t>
      </w:r>
      <w:r w:rsidR="00262513" w:rsidRPr="00893313">
        <w:rPr>
          <w:rFonts w:ascii="GHEA Grapalat" w:eastAsia="Times New Roman" w:hAnsi="GHEA Grapalat" w:cs="Times New Roman"/>
          <w:sz w:val="24"/>
          <w:szCs w:val="24"/>
          <w:lang w:eastAsia="ru-RU"/>
        </w:rPr>
        <w:t>)</w:t>
      </w:r>
      <w:r w:rsidR="00B35188" w:rsidRPr="00893313">
        <w:rPr>
          <w:rFonts w:ascii="GHEA Grapalat" w:eastAsia="Times New Roman" w:hAnsi="GHEA Grapalat" w:cs="Times New Roman"/>
          <w:sz w:val="24"/>
          <w:szCs w:val="24"/>
          <w:lang w:eastAsia="ru-RU"/>
        </w:rPr>
        <w:tab/>
      </w:r>
      <w:r w:rsidR="00262513" w:rsidRPr="00893313">
        <w:rPr>
          <w:rFonts w:ascii="GHEA Grapalat" w:eastAsia="Times New Roman" w:hAnsi="GHEA Grapalat" w:cs="Times New Roman"/>
          <w:sz w:val="24"/>
          <w:szCs w:val="24"/>
          <w:lang w:eastAsia="ru-RU"/>
        </w:rPr>
        <w:t>բժշկական կենտրոններ՝ առանց ստացիոնարի, ներառյալ լաբորատոր</w:t>
      </w:r>
      <w:r w:rsidR="00AA49F4" w:rsidRPr="00893313">
        <w:rPr>
          <w:rFonts w:ascii="GHEA Grapalat" w:eastAsia="Times New Roman" w:hAnsi="GHEA Grapalat" w:cs="Times New Roman"/>
          <w:sz w:val="24"/>
          <w:szCs w:val="24"/>
          <w:lang w:eastAsia="ru-RU"/>
        </w:rPr>
        <w:t>իաները և ախտորոշիչ կենտրոնները</w:t>
      </w:r>
    </w:p>
    <w:p w14:paraId="123B3C5E" w14:textId="07A04D4A" w:rsidR="00262513" w:rsidRPr="00893313" w:rsidRDefault="00800505" w:rsidP="00B35188">
      <w:pPr>
        <w:pStyle w:val="ListParagraph"/>
        <w:spacing w:before="100" w:beforeAutospacing="1" w:after="100" w:afterAutospacing="1" w:line="240" w:lineRule="auto"/>
        <w:ind w:left="1560" w:hanging="480"/>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է</w:t>
      </w:r>
      <w:r w:rsidR="00262513" w:rsidRPr="00893313">
        <w:rPr>
          <w:rFonts w:ascii="GHEA Grapalat" w:eastAsia="Times New Roman" w:hAnsi="GHEA Grapalat" w:cs="Times New Roman"/>
          <w:sz w:val="24"/>
          <w:szCs w:val="24"/>
          <w:lang w:eastAsia="ru-RU"/>
        </w:rPr>
        <w:t>)</w:t>
      </w:r>
      <w:r w:rsidR="00B35188" w:rsidRPr="00893313">
        <w:rPr>
          <w:rFonts w:ascii="GHEA Grapalat" w:eastAsia="Times New Roman" w:hAnsi="GHEA Grapalat" w:cs="Times New Roman"/>
          <w:sz w:val="24"/>
          <w:szCs w:val="24"/>
          <w:lang w:eastAsia="ru-RU"/>
        </w:rPr>
        <w:tab/>
      </w:r>
      <w:r w:rsidR="00262513" w:rsidRPr="00893313">
        <w:rPr>
          <w:rFonts w:ascii="GHEA Grapalat" w:eastAsia="Times New Roman" w:hAnsi="GHEA Grapalat" w:cs="Times New Roman"/>
          <w:sz w:val="24"/>
          <w:szCs w:val="24"/>
          <w:lang w:eastAsia="ru-RU"/>
        </w:rPr>
        <w:t xml:space="preserve">վերականգնողական բուժման </w:t>
      </w:r>
      <w:r w:rsidR="00AA49F4" w:rsidRPr="00893313">
        <w:rPr>
          <w:rFonts w:ascii="GHEA Grapalat" w:eastAsia="Times New Roman" w:hAnsi="GHEA Grapalat" w:cs="Times New Roman"/>
          <w:sz w:val="24"/>
          <w:szCs w:val="24"/>
          <w:lang w:eastAsia="ru-RU"/>
        </w:rPr>
        <w:t>կենտրոններ՝ առանց ստացիոնարի</w:t>
      </w:r>
    </w:p>
    <w:p w14:paraId="05879807" w14:textId="5D8E154C" w:rsidR="00262513" w:rsidRPr="00893313" w:rsidRDefault="00AA49F4" w:rsidP="00EA60DB">
      <w:pPr>
        <w:pStyle w:val="ListParagraph"/>
        <w:numPr>
          <w:ilvl w:val="0"/>
          <w:numId w:val="2"/>
        </w:numPr>
        <w:spacing w:before="120" w:after="120" w:line="240" w:lineRule="auto"/>
        <w:ind w:left="1077" w:hanging="357"/>
        <w:contextualSpacing w:val="0"/>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Ստոմատոլոգիական </w:t>
      </w:r>
      <w:r w:rsidR="001A24FB" w:rsidRPr="00893313">
        <w:rPr>
          <w:rFonts w:ascii="GHEA Grapalat" w:hAnsi="GHEA Grapalat"/>
          <w:sz w:val="24"/>
          <w:szCs w:val="24"/>
          <w:lang w:val="hy-AM"/>
        </w:rPr>
        <w:t xml:space="preserve">կաբինետներ և </w:t>
      </w:r>
      <w:r w:rsidRPr="00893313">
        <w:rPr>
          <w:rFonts w:ascii="GHEA Grapalat" w:eastAsia="Times New Roman" w:hAnsi="GHEA Grapalat" w:cs="Times New Roman"/>
          <w:sz w:val="24"/>
          <w:szCs w:val="24"/>
          <w:lang w:eastAsia="ru-RU"/>
        </w:rPr>
        <w:t>կլինիկաներ</w:t>
      </w:r>
    </w:p>
    <w:p w14:paraId="3DDFFFA9" w14:textId="3519E53B" w:rsidR="00262513" w:rsidRPr="00893313" w:rsidRDefault="00262513" w:rsidP="00EA60DB">
      <w:pPr>
        <w:pStyle w:val="ListParagraph"/>
        <w:numPr>
          <w:ilvl w:val="0"/>
          <w:numId w:val="2"/>
        </w:numPr>
        <w:spacing w:before="120" w:after="120" w:line="240" w:lineRule="auto"/>
        <w:ind w:left="1077" w:hanging="357"/>
        <w:contextualSpacing w:val="0"/>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lastRenderedPageBreak/>
        <w:t xml:space="preserve">Պրոֆիլակտորիաներ, </w:t>
      </w:r>
      <w:r w:rsidR="00AA7CD3" w:rsidRPr="00893313">
        <w:rPr>
          <w:rFonts w:ascii="GHEA Grapalat" w:hAnsi="GHEA Grapalat" w:cs="Sylfaen"/>
          <w:sz w:val="24"/>
          <w:szCs w:val="24"/>
          <w:lang w:val="af-ZA"/>
        </w:rPr>
        <w:t>առողջարաններ</w:t>
      </w:r>
      <w:r w:rsidR="001C4831" w:rsidRPr="00893313">
        <w:rPr>
          <w:rFonts w:ascii="GHEA Grapalat" w:hAnsi="GHEA Grapalat" w:cs="Sylfaen"/>
          <w:sz w:val="24"/>
          <w:szCs w:val="24"/>
          <w:lang w:val="hy-AM"/>
        </w:rPr>
        <w:t>,</w:t>
      </w:r>
      <w:r w:rsidRPr="00893313">
        <w:rPr>
          <w:rFonts w:ascii="GHEA Grapalat" w:eastAsia="Times New Roman" w:hAnsi="GHEA Grapalat" w:cs="Times New Roman"/>
          <w:sz w:val="24"/>
          <w:szCs w:val="24"/>
          <w:lang w:eastAsia="ru-RU"/>
        </w:rPr>
        <w:t xml:space="preserve"> </w:t>
      </w:r>
      <w:r w:rsidR="001C4831" w:rsidRPr="00893313">
        <w:rPr>
          <w:rFonts w:ascii="GHEA Grapalat" w:hAnsi="GHEA Grapalat" w:cs="Sylfaen"/>
          <w:sz w:val="24"/>
          <w:szCs w:val="24"/>
          <w:lang w:val="af-ZA"/>
        </w:rPr>
        <w:t>առողջարա</w:t>
      </w:r>
      <w:r w:rsidR="001C4831" w:rsidRPr="00893313">
        <w:rPr>
          <w:rFonts w:ascii="GHEA Grapalat" w:hAnsi="GHEA Grapalat" w:cs="Sylfaen"/>
          <w:sz w:val="24"/>
          <w:szCs w:val="24"/>
          <w:lang w:val="hy-AM"/>
        </w:rPr>
        <w:t>նա</w:t>
      </w:r>
      <w:r w:rsidR="00AA49F4" w:rsidRPr="00893313">
        <w:rPr>
          <w:rFonts w:ascii="GHEA Grapalat" w:eastAsia="Times New Roman" w:hAnsi="GHEA Grapalat" w:cs="Times New Roman"/>
          <w:sz w:val="24"/>
          <w:szCs w:val="24"/>
          <w:lang w:eastAsia="ru-RU"/>
        </w:rPr>
        <w:t>կուրորտային համալիրներ</w:t>
      </w:r>
    </w:p>
    <w:p w14:paraId="555FDC4C" w14:textId="77777777" w:rsidR="00262513" w:rsidRPr="00893313" w:rsidRDefault="00262513" w:rsidP="00B35188">
      <w:pPr>
        <w:pStyle w:val="Style1"/>
      </w:pPr>
      <w:r w:rsidRPr="00893313">
        <w:t>Սույն նորմերի պահանջների շրջանակներում դիտարկվում են նաև առաջին բժշկական օգնության օբյեկտները՝</w:t>
      </w:r>
    </w:p>
    <w:p w14:paraId="59932AA5" w14:textId="0595F942" w:rsidR="00262513" w:rsidRPr="00893313" w:rsidRDefault="00AA49F4" w:rsidP="001C4831">
      <w:pPr>
        <w:numPr>
          <w:ilvl w:val="0"/>
          <w:numId w:val="3"/>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 </w:t>
      </w:r>
      <w:r w:rsidR="001C4831" w:rsidRPr="00893313">
        <w:rPr>
          <w:rFonts w:ascii="GHEA Grapalat" w:eastAsia="Times New Roman" w:hAnsi="GHEA Grapalat" w:cs="Times New Roman"/>
          <w:sz w:val="24"/>
          <w:szCs w:val="24"/>
          <w:lang w:val="hy-AM" w:eastAsia="ru-RU"/>
        </w:rPr>
        <w:t>Շ</w:t>
      </w:r>
      <w:r w:rsidR="001C4831" w:rsidRPr="00893313">
        <w:rPr>
          <w:rFonts w:ascii="GHEA Grapalat" w:eastAsia="Times New Roman" w:hAnsi="GHEA Grapalat" w:cs="Times New Roman"/>
          <w:sz w:val="24"/>
          <w:szCs w:val="24"/>
          <w:lang w:eastAsia="ru-RU"/>
        </w:rPr>
        <w:t xml:space="preserve">տապ և անհետաձգելի բժշկական օգնության </w:t>
      </w:r>
      <w:r w:rsidRPr="00893313">
        <w:rPr>
          <w:rFonts w:ascii="GHEA Grapalat" w:eastAsia="Times New Roman" w:hAnsi="GHEA Grapalat" w:cs="Times New Roman"/>
          <w:sz w:val="24"/>
          <w:szCs w:val="24"/>
          <w:lang w:eastAsia="ru-RU"/>
        </w:rPr>
        <w:t>կայաններ</w:t>
      </w:r>
    </w:p>
    <w:p w14:paraId="7DD7F060" w14:textId="5590F2FF" w:rsidR="00262513" w:rsidRPr="00893313" w:rsidRDefault="00AA49F4" w:rsidP="00EA60DB">
      <w:pPr>
        <w:numPr>
          <w:ilvl w:val="0"/>
          <w:numId w:val="3"/>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en-US" w:eastAsia="ru-RU"/>
        </w:rPr>
        <w:t>Խոշոր</w:t>
      </w:r>
      <w:r w:rsidRPr="00893313">
        <w:rPr>
          <w:rFonts w:ascii="GHEA Grapalat" w:eastAsia="Times New Roman" w:hAnsi="GHEA Grapalat" w:cs="Times New Roman"/>
          <w:sz w:val="24"/>
          <w:szCs w:val="24"/>
          <w:lang w:eastAsia="ru-RU"/>
        </w:rPr>
        <w:t xml:space="preserve"> </w:t>
      </w:r>
      <w:r w:rsidRPr="00893313">
        <w:rPr>
          <w:rFonts w:ascii="GHEA Grapalat" w:eastAsia="Times New Roman" w:hAnsi="GHEA Grapalat" w:cs="Times New Roman"/>
          <w:sz w:val="24"/>
          <w:szCs w:val="24"/>
          <w:lang w:val="en-US" w:eastAsia="ru-RU"/>
        </w:rPr>
        <w:t>հանրային</w:t>
      </w:r>
      <w:r w:rsidRPr="00893313">
        <w:rPr>
          <w:rFonts w:ascii="GHEA Grapalat" w:eastAsia="Times New Roman" w:hAnsi="GHEA Grapalat" w:cs="Times New Roman"/>
          <w:sz w:val="24"/>
          <w:szCs w:val="24"/>
          <w:lang w:eastAsia="ru-RU"/>
        </w:rPr>
        <w:t xml:space="preserve"> </w:t>
      </w:r>
      <w:r w:rsidRPr="00893313">
        <w:rPr>
          <w:rFonts w:ascii="GHEA Grapalat" w:eastAsia="Times New Roman" w:hAnsi="GHEA Grapalat" w:cs="Times New Roman"/>
          <w:sz w:val="24"/>
          <w:szCs w:val="24"/>
          <w:lang w:val="en-US" w:eastAsia="ru-RU"/>
        </w:rPr>
        <w:t>օբյեկտներում</w:t>
      </w:r>
      <w:r w:rsidRPr="00893313">
        <w:rPr>
          <w:rFonts w:ascii="GHEA Grapalat" w:eastAsia="Times New Roman" w:hAnsi="GHEA Grapalat" w:cs="Times New Roman"/>
          <w:sz w:val="24"/>
          <w:szCs w:val="24"/>
          <w:lang w:eastAsia="ru-RU"/>
        </w:rPr>
        <w:t>,</w:t>
      </w:r>
      <w:r w:rsidR="001C4831" w:rsidRPr="00893313">
        <w:rPr>
          <w:rFonts w:ascii="GHEA Grapalat" w:eastAsia="Times New Roman" w:hAnsi="GHEA Grapalat" w:cs="Times New Roman"/>
          <w:sz w:val="24"/>
          <w:szCs w:val="24"/>
          <w:lang w:val="hy-AM" w:eastAsia="ru-RU"/>
        </w:rPr>
        <w:t xml:space="preserve"> </w:t>
      </w:r>
      <w:r w:rsidRPr="00893313">
        <w:rPr>
          <w:rFonts w:ascii="GHEA Grapalat" w:eastAsia="Times New Roman" w:hAnsi="GHEA Grapalat" w:cs="Times New Roman"/>
          <w:sz w:val="24"/>
          <w:szCs w:val="24"/>
          <w:lang w:val="en-US" w:eastAsia="ru-RU"/>
        </w:rPr>
        <w:t>հիմնարկներում</w:t>
      </w:r>
      <w:r w:rsidRPr="00893313">
        <w:rPr>
          <w:rFonts w:ascii="GHEA Grapalat" w:eastAsia="Times New Roman" w:hAnsi="GHEA Grapalat" w:cs="Times New Roman"/>
          <w:sz w:val="24"/>
          <w:szCs w:val="24"/>
          <w:lang w:eastAsia="ru-RU"/>
        </w:rPr>
        <w:t xml:space="preserve"> </w:t>
      </w:r>
      <w:r w:rsidR="00262513" w:rsidRPr="00893313">
        <w:rPr>
          <w:rFonts w:ascii="GHEA Grapalat" w:eastAsia="Times New Roman" w:hAnsi="GHEA Grapalat" w:cs="Times New Roman"/>
          <w:sz w:val="24"/>
          <w:szCs w:val="24"/>
          <w:lang w:eastAsia="ru-RU"/>
        </w:rPr>
        <w:t xml:space="preserve">առողջապահական կետեր (առաջին բուժօգնության </w:t>
      </w:r>
      <w:r w:rsidR="003C4094" w:rsidRPr="00893313">
        <w:rPr>
          <w:rFonts w:ascii="GHEA Grapalat" w:eastAsia="Times New Roman" w:hAnsi="GHEA Grapalat" w:cs="Times New Roman"/>
          <w:sz w:val="24"/>
          <w:szCs w:val="24"/>
          <w:lang w:eastAsia="ru-RU"/>
        </w:rPr>
        <w:t>սենք</w:t>
      </w:r>
      <w:r w:rsidR="00262513" w:rsidRPr="00893313">
        <w:rPr>
          <w:rFonts w:ascii="GHEA Grapalat" w:eastAsia="Times New Roman" w:hAnsi="GHEA Grapalat" w:cs="Times New Roman"/>
          <w:sz w:val="24"/>
          <w:szCs w:val="24"/>
          <w:lang w:eastAsia="ru-RU"/>
        </w:rPr>
        <w:t>եր), սպորտային կեն</w:t>
      </w:r>
      <w:r w:rsidRPr="00893313">
        <w:rPr>
          <w:rFonts w:ascii="GHEA Grapalat" w:eastAsia="Times New Roman" w:hAnsi="GHEA Grapalat" w:cs="Times New Roman"/>
          <w:sz w:val="24"/>
          <w:szCs w:val="24"/>
          <w:lang w:eastAsia="ru-RU"/>
        </w:rPr>
        <w:t>տրոնների վնասվածքաբանական կետեր</w:t>
      </w:r>
    </w:p>
    <w:p w14:paraId="602D9D6A" w14:textId="77777777" w:rsidR="00262513" w:rsidRPr="00893313" w:rsidRDefault="00262513" w:rsidP="00F4311E">
      <w:pPr>
        <w:pStyle w:val="Heading1"/>
      </w:pPr>
      <w:r w:rsidRPr="00893313">
        <w:t>ՆՈՐՄԱՏԻՎ ՀԻՄՔԵՐ</w:t>
      </w:r>
    </w:p>
    <w:p w14:paraId="50FCE62A" w14:textId="2A67C0A2" w:rsidR="00262513" w:rsidRPr="00893313" w:rsidRDefault="00262513" w:rsidP="00B35188">
      <w:pPr>
        <w:pStyle w:val="Style1"/>
      </w:pPr>
      <w:r w:rsidRPr="00893313">
        <w:t>Սույն կանոնակարգում օգտագործված են հետևյալ փաստաթղթեր</w:t>
      </w:r>
      <w:r w:rsidR="00A360D6" w:rsidRPr="00893313">
        <w:rPr>
          <w:lang w:val="en-US"/>
        </w:rPr>
        <w:t>ին</w:t>
      </w:r>
      <w:r w:rsidR="00A360D6" w:rsidRPr="00893313">
        <w:t xml:space="preserve"> </w:t>
      </w:r>
      <w:r w:rsidR="00A360D6" w:rsidRPr="00893313">
        <w:rPr>
          <w:lang w:val="en-US"/>
        </w:rPr>
        <w:t>ուղղված</w:t>
      </w:r>
      <w:r w:rsidR="00A360D6" w:rsidRPr="00893313">
        <w:t xml:space="preserve"> </w:t>
      </w:r>
      <w:r w:rsidR="00A360D6" w:rsidRPr="00893313">
        <w:rPr>
          <w:lang w:val="en-US"/>
        </w:rPr>
        <w:t>նորմատիվ</w:t>
      </w:r>
      <w:r w:rsidR="00A360D6" w:rsidRPr="00893313">
        <w:t xml:space="preserve"> </w:t>
      </w:r>
      <w:r w:rsidR="00A360D6" w:rsidRPr="00893313">
        <w:rPr>
          <w:lang w:val="en-US"/>
        </w:rPr>
        <w:t>հղումներ</w:t>
      </w:r>
      <w:r w:rsidRPr="00893313">
        <w:t>.</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395"/>
        <w:gridCol w:w="4961"/>
      </w:tblGrid>
      <w:tr w:rsidR="00150CE4" w:rsidRPr="00893313" w14:paraId="6AB6129A" w14:textId="77777777" w:rsidTr="00076C97">
        <w:trPr>
          <w:trHeight w:val="20"/>
        </w:trPr>
        <w:tc>
          <w:tcPr>
            <w:tcW w:w="425" w:type="dxa"/>
            <w:shd w:val="clear" w:color="auto" w:fill="auto"/>
          </w:tcPr>
          <w:p w14:paraId="4781E707"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shd w:val="clear" w:color="auto" w:fill="auto"/>
            <w:hideMark/>
          </w:tcPr>
          <w:p w14:paraId="5D88DB1F"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ՀՀՇՆ 21-01.01-2024 «Շենքերի և շինությունների հակահրդեհային պաշտպանության համակարգեր. Ավտոմատ հրդեհաշիջման և հրդեհային ազդանշանման կայանքներ. Նախագծման նորմեր»</w:t>
            </w:r>
          </w:p>
        </w:tc>
        <w:tc>
          <w:tcPr>
            <w:tcW w:w="4961" w:type="dxa"/>
            <w:shd w:val="clear" w:color="auto" w:fill="auto"/>
            <w:hideMark/>
          </w:tcPr>
          <w:p w14:paraId="664B1D76"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 քաղաքաշինության կոմիտեի նախագահի 2024 թվականի փետրվարի 22-ի N 10-Ն հրաման</w:t>
            </w:r>
          </w:p>
        </w:tc>
      </w:tr>
      <w:tr w:rsidR="00150CE4" w:rsidRPr="00893313" w14:paraId="58C2AEE5" w14:textId="77777777" w:rsidTr="00076C97">
        <w:trPr>
          <w:trHeight w:val="20"/>
        </w:trPr>
        <w:tc>
          <w:tcPr>
            <w:tcW w:w="425" w:type="dxa"/>
            <w:shd w:val="clear" w:color="auto" w:fill="auto"/>
          </w:tcPr>
          <w:p w14:paraId="65F49CDF"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shd w:val="clear" w:color="auto" w:fill="auto"/>
            <w:hideMark/>
          </w:tcPr>
          <w:p w14:paraId="74330BAC"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ՀՀՇՆ 21-01-2014 «Շենքերի և շինությունների հրդեհային անվտանգություն»</w:t>
            </w:r>
          </w:p>
        </w:tc>
        <w:tc>
          <w:tcPr>
            <w:tcW w:w="4961" w:type="dxa"/>
            <w:shd w:val="clear" w:color="auto" w:fill="auto"/>
            <w:hideMark/>
          </w:tcPr>
          <w:p w14:paraId="6553BE91"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 քաղաքաշինության նախարարի 2014 թվականի մարտի 17-ի N 78-Ն հրաման</w:t>
            </w:r>
          </w:p>
        </w:tc>
      </w:tr>
      <w:tr w:rsidR="00150CE4" w:rsidRPr="00893313" w14:paraId="60C464D4" w14:textId="77777777" w:rsidTr="00076C97">
        <w:trPr>
          <w:trHeight w:val="20"/>
        </w:trPr>
        <w:tc>
          <w:tcPr>
            <w:tcW w:w="425" w:type="dxa"/>
            <w:shd w:val="clear" w:color="auto" w:fill="auto"/>
          </w:tcPr>
          <w:p w14:paraId="3FBC6873"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shd w:val="clear" w:color="auto" w:fill="auto"/>
            <w:hideMark/>
          </w:tcPr>
          <w:p w14:paraId="39FFD4C7"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ՀՀՇՆ 22-03-2017 «Արհեստական և բնական լուսավորում»</w:t>
            </w:r>
          </w:p>
        </w:tc>
        <w:tc>
          <w:tcPr>
            <w:tcW w:w="4961" w:type="dxa"/>
            <w:shd w:val="clear" w:color="auto" w:fill="auto"/>
            <w:hideMark/>
          </w:tcPr>
          <w:p w14:paraId="26929755"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 կառավարությանն առընթեր քաղաքաշինության պետական կոմիտեի նախագահի 2017 թվականի ապրիլի 13-ի N 56-Ն հրաման</w:t>
            </w:r>
          </w:p>
        </w:tc>
      </w:tr>
      <w:tr w:rsidR="00150CE4" w:rsidRPr="00893313" w14:paraId="09657A74" w14:textId="77777777" w:rsidTr="00076C97">
        <w:trPr>
          <w:trHeight w:val="20"/>
        </w:trPr>
        <w:tc>
          <w:tcPr>
            <w:tcW w:w="425" w:type="dxa"/>
            <w:shd w:val="clear" w:color="auto" w:fill="auto"/>
          </w:tcPr>
          <w:p w14:paraId="695D07C2"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shd w:val="clear" w:color="auto" w:fill="auto"/>
            <w:hideMark/>
          </w:tcPr>
          <w:p w14:paraId="30FF8926"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ՀՀՇՆ 22-04-2014 «Պաշտպանություն աղմուկից»</w:t>
            </w:r>
          </w:p>
        </w:tc>
        <w:tc>
          <w:tcPr>
            <w:tcW w:w="4961" w:type="dxa"/>
            <w:shd w:val="clear" w:color="auto" w:fill="auto"/>
            <w:hideMark/>
          </w:tcPr>
          <w:p w14:paraId="563D5151"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 քաղաքաշինության նախարարի 2014 թվականի մարտի 17-ի N 79-Ն հրաման</w:t>
            </w:r>
          </w:p>
        </w:tc>
      </w:tr>
      <w:tr w:rsidR="00150CE4" w:rsidRPr="00893313" w14:paraId="7C1723EA" w14:textId="77777777" w:rsidTr="00076C97">
        <w:trPr>
          <w:trHeight w:val="20"/>
        </w:trPr>
        <w:tc>
          <w:tcPr>
            <w:tcW w:w="425" w:type="dxa"/>
            <w:shd w:val="clear" w:color="auto" w:fill="auto"/>
          </w:tcPr>
          <w:p w14:paraId="15176872"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shd w:val="clear" w:color="auto" w:fill="auto"/>
            <w:hideMark/>
          </w:tcPr>
          <w:p w14:paraId="3E0E88A6"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ՀՀՇՆ 30-02-2022 «Տարածքի բարեկարգում»</w:t>
            </w:r>
          </w:p>
        </w:tc>
        <w:tc>
          <w:tcPr>
            <w:tcW w:w="4961" w:type="dxa"/>
            <w:shd w:val="clear" w:color="auto" w:fill="auto"/>
            <w:hideMark/>
          </w:tcPr>
          <w:p w14:paraId="4E9D1ABA"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 քաղաքաշինության կոմիտեի նախագահի 2022 թվականի հունիսի 21-ի N 12-Ն հրաման</w:t>
            </w:r>
          </w:p>
        </w:tc>
      </w:tr>
      <w:tr w:rsidR="00150CE4" w:rsidRPr="00893313" w14:paraId="010EB14E" w14:textId="77777777" w:rsidTr="00076C97">
        <w:trPr>
          <w:trHeight w:val="20"/>
        </w:trPr>
        <w:tc>
          <w:tcPr>
            <w:tcW w:w="425" w:type="dxa"/>
            <w:shd w:val="clear" w:color="auto" w:fill="auto"/>
          </w:tcPr>
          <w:p w14:paraId="1EC9B9C0"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shd w:val="clear" w:color="auto" w:fill="auto"/>
            <w:hideMark/>
          </w:tcPr>
          <w:p w14:paraId="3BE7CA66"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ՀՀՇՆ 31-03.06-2024 «Մարզական նշանակության օբյեկտներ. Ծածկված շենքեր և համալիրներ»</w:t>
            </w:r>
          </w:p>
        </w:tc>
        <w:tc>
          <w:tcPr>
            <w:tcW w:w="4961" w:type="dxa"/>
            <w:shd w:val="clear" w:color="auto" w:fill="auto"/>
            <w:hideMark/>
          </w:tcPr>
          <w:p w14:paraId="464C881E"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 քաղաքաշինության կոմիտեի նախագահի 2024 թվականի փետրվարի 19-ի N 09-Ն հրաման</w:t>
            </w:r>
          </w:p>
        </w:tc>
      </w:tr>
      <w:tr w:rsidR="00150CE4" w:rsidRPr="00893313" w14:paraId="4757A219" w14:textId="77777777" w:rsidTr="00076C97">
        <w:trPr>
          <w:trHeight w:val="20"/>
        </w:trPr>
        <w:tc>
          <w:tcPr>
            <w:tcW w:w="425" w:type="dxa"/>
            <w:shd w:val="clear" w:color="auto" w:fill="auto"/>
          </w:tcPr>
          <w:p w14:paraId="2BB4BEFA"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shd w:val="clear" w:color="auto" w:fill="auto"/>
            <w:hideMark/>
          </w:tcPr>
          <w:p w14:paraId="500F34CB"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sz w:val="24"/>
                <w:szCs w:val="24"/>
                <w:lang w:val="hy-AM" w:eastAsia="ru-RU"/>
              </w:rPr>
              <w:t xml:space="preserve">ՀՀՇՆ 31-03.07-2024 «Առողջապահական կազմակերպություններ. Հիվանդանոցային բուժօգնության </w:t>
            </w:r>
            <w:r w:rsidRPr="00893313">
              <w:rPr>
                <w:rFonts w:ascii="GHEA Grapalat" w:eastAsia="Times New Roman" w:hAnsi="GHEA Grapalat" w:cs="Calibri"/>
                <w:color w:val="000000"/>
                <w:sz w:val="24"/>
                <w:szCs w:val="24"/>
                <w:lang w:val="hy-AM" w:eastAsia="ru-RU"/>
              </w:rPr>
              <w:lastRenderedPageBreak/>
              <w:t>(ստացիոնար) օբյեկտների շենքեր և շինություններ»</w:t>
            </w:r>
          </w:p>
        </w:tc>
        <w:tc>
          <w:tcPr>
            <w:tcW w:w="4961" w:type="dxa"/>
            <w:shd w:val="clear" w:color="auto" w:fill="auto"/>
            <w:hideMark/>
          </w:tcPr>
          <w:p w14:paraId="72692905"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sz w:val="24"/>
                <w:szCs w:val="24"/>
                <w:lang w:val="hy-AM" w:eastAsia="ru-RU"/>
              </w:rPr>
              <w:lastRenderedPageBreak/>
              <w:t>ՀՀ քաղաքաշինության կոմիտեի նախագահի 2024 թվականի հունիսի 25-ի N 12-Ն հրաման</w:t>
            </w:r>
          </w:p>
        </w:tc>
      </w:tr>
      <w:tr w:rsidR="00150CE4" w:rsidRPr="00893313" w14:paraId="3AE63B77" w14:textId="77777777" w:rsidTr="00076C97">
        <w:trPr>
          <w:trHeight w:val="20"/>
        </w:trPr>
        <w:tc>
          <w:tcPr>
            <w:tcW w:w="425" w:type="dxa"/>
            <w:shd w:val="clear" w:color="auto" w:fill="auto"/>
          </w:tcPr>
          <w:p w14:paraId="07F26789"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shd w:val="clear" w:color="auto" w:fill="auto"/>
            <w:hideMark/>
          </w:tcPr>
          <w:p w14:paraId="797AAD10"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ՀՀՇՆ 31-03-2020 «Հասարակական շենքեր և շինություններ»</w:t>
            </w:r>
          </w:p>
        </w:tc>
        <w:tc>
          <w:tcPr>
            <w:tcW w:w="4961" w:type="dxa"/>
            <w:shd w:val="clear" w:color="auto" w:fill="auto"/>
            <w:hideMark/>
          </w:tcPr>
          <w:p w14:paraId="724E24CA"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 քաղաքաշինության կոմիտեի նախագահի 2020 թվականի դեկտեմբերի 10-ի N 95-Ն հրաման</w:t>
            </w:r>
          </w:p>
        </w:tc>
      </w:tr>
      <w:tr w:rsidR="00150CE4" w:rsidRPr="00893313" w14:paraId="0CE8EA07" w14:textId="77777777" w:rsidTr="00076C97">
        <w:trPr>
          <w:trHeight w:val="20"/>
        </w:trPr>
        <w:tc>
          <w:tcPr>
            <w:tcW w:w="425" w:type="dxa"/>
            <w:shd w:val="clear" w:color="auto" w:fill="auto"/>
          </w:tcPr>
          <w:p w14:paraId="2D84153B"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shd w:val="clear" w:color="auto" w:fill="auto"/>
            <w:hideMark/>
          </w:tcPr>
          <w:p w14:paraId="3F2F3979"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ՀՀՇՆ IV-11.07.01-2006 (ՄՍՆ 3.02-05-2003) «Շենքերի և շինությունների մատչելիությունը բնակչության սակավաշարժուն խմբերի համար»</w:t>
            </w:r>
          </w:p>
        </w:tc>
        <w:tc>
          <w:tcPr>
            <w:tcW w:w="4961" w:type="dxa"/>
            <w:shd w:val="clear" w:color="auto" w:fill="auto"/>
            <w:hideMark/>
          </w:tcPr>
          <w:p w14:paraId="11BCA3E9"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 քաղաքաշինության նախարարի 2006 թվականի նոյեմբերի 10-ի N 253-Ն հրաման</w:t>
            </w:r>
          </w:p>
        </w:tc>
      </w:tr>
      <w:tr w:rsidR="00150CE4" w:rsidRPr="00893313" w14:paraId="2CD47DF5" w14:textId="77777777" w:rsidTr="00076C97">
        <w:trPr>
          <w:trHeight w:val="20"/>
        </w:trPr>
        <w:tc>
          <w:tcPr>
            <w:tcW w:w="425" w:type="dxa"/>
            <w:shd w:val="clear" w:color="auto" w:fill="auto"/>
          </w:tcPr>
          <w:p w14:paraId="5E66D3DA"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shd w:val="clear" w:color="auto" w:fill="auto"/>
            <w:hideMark/>
          </w:tcPr>
          <w:p w14:paraId="29DA2CB6"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bookmarkStart w:id="1" w:name="RANGE!B11"/>
            <w:r w:rsidRPr="00893313">
              <w:rPr>
                <w:rFonts w:ascii="GHEA Grapalat" w:eastAsia="Times New Roman" w:hAnsi="GHEA Grapalat" w:cs="Calibri"/>
                <w:color w:val="000000" w:themeColor="text1"/>
                <w:sz w:val="24"/>
                <w:szCs w:val="24"/>
                <w:lang w:val="hy-AM" w:eastAsia="ru-RU"/>
              </w:rPr>
              <w:t>ՀՀՇՆ IV-12.02.01-2004 «Ջեռուցում, օդափոխում և օդի լավորակում»</w:t>
            </w:r>
            <w:bookmarkEnd w:id="1"/>
          </w:p>
        </w:tc>
        <w:tc>
          <w:tcPr>
            <w:tcW w:w="4961" w:type="dxa"/>
            <w:shd w:val="clear" w:color="auto" w:fill="auto"/>
            <w:hideMark/>
          </w:tcPr>
          <w:p w14:paraId="31F205C7"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bookmarkStart w:id="2" w:name="RANGE!C11"/>
            <w:r w:rsidRPr="00893313">
              <w:rPr>
                <w:rFonts w:ascii="GHEA Grapalat" w:eastAsia="Times New Roman" w:hAnsi="GHEA Grapalat" w:cs="Calibri"/>
                <w:color w:val="000000" w:themeColor="text1"/>
                <w:sz w:val="24"/>
                <w:szCs w:val="24"/>
                <w:lang w:val="hy-AM" w:eastAsia="ru-RU"/>
              </w:rPr>
              <w:t>ՀՀ քաղաքաշինության նախարարի 2004 թվականի օգոստոսի 4-ի N 83-Ն հրաման</w:t>
            </w:r>
            <w:bookmarkEnd w:id="2"/>
          </w:p>
        </w:tc>
      </w:tr>
      <w:tr w:rsidR="00150CE4" w:rsidRPr="00893313" w14:paraId="66506683" w14:textId="77777777" w:rsidTr="00076C97">
        <w:trPr>
          <w:trHeight w:val="20"/>
        </w:trPr>
        <w:tc>
          <w:tcPr>
            <w:tcW w:w="425" w:type="dxa"/>
            <w:shd w:val="clear" w:color="auto" w:fill="auto"/>
          </w:tcPr>
          <w:p w14:paraId="6EF0F199"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shd w:val="clear" w:color="auto" w:fill="auto"/>
            <w:hideMark/>
          </w:tcPr>
          <w:p w14:paraId="2C71735E"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en-US" w:eastAsia="ru-RU"/>
              </w:rPr>
              <w:t xml:space="preserve">ՀՀՇՆIV-11.03.03-2002 (ՄՍՆ2.02.05-2000) «Ավտոկայանատեղեր» </w:t>
            </w:r>
          </w:p>
        </w:tc>
        <w:tc>
          <w:tcPr>
            <w:tcW w:w="4961" w:type="dxa"/>
            <w:shd w:val="clear" w:color="auto" w:fill="auto"/>
            <w:hideMark/>
          </w:tcPr>
          <w:p w14:paraId="1763AF7F"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 քաղաքաշինության կոմիտեի նախագահի 2006 թվականի նոյեմբերի 6-ի N 243-Ն հրաման</w:t>
            </w:r>
          </w:p>
        </w:tc>
      </w:tr>
      <w:tr w:rsidR="00150CE4" w:rsidRPr="00893313" w14:paraId="14120696" w14:textId="77777777" w:rsidTr="00076C97">
        <w:trPr>
          <w:trHeight w:val="20"/>
        </w:trPr>
        <w:tc>
          <w:tcPr>
            <w:tcW w:w="425" w:type="dxa"/>
            <w:shd w:val="clear" w:color="auto" w:fill="auto"/>
          </w:tcPr>
          <w:p w14:paraId="3579A574"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shd w:val="clear" w:color="auto" w:fill="auto"/>
            <w:hideMark/>
          </w:tcPr>
          <w:p w14:paraId="16CD2245"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sz w:val="24"/>
                <w:szCs w:val="24"/>
                <w:lang w:val="hy-AM" w:eastAsia="ru-RU"/>
              </w:rPr>
              <w:t>N 2.1.3-3 «Բժշկական թափոնների գործածությանը ներկայացվող հիգիենիկ և հակահամաճարակային պահանջներ» սանիտարական կանոններ և նորմեր</w:t>
            </w:r>
          </w:p>
        </w:tc>
        <w:tc>
          <w:tcPr>
            <w:tcW w:w="4961" w:type="dxa"/>
            <w:shd w:val="clear" w:color="auto" w:fill="auto"/>
            <w:hideMark/>
          </w:tcPr>
          <w:p w14:paraId="56A85D59"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sz w:val="24"/>
                <w:szCs w:val="24"/>
                <w:lang w:val="hy-AM" w:eastAsia="ru-RU"/>
              </w:rPr>
              <w:t>ՀՀ առողջապահության նախարարի 2008 թվականի մարտի 4-ի N 03-Ն հրաման</w:t>
            </w:r>
          </w:p>
        </w:tc>
      </w:tr>
      <w:tr w:rsidR="00150CE4" w:rsidRPr="00893313" w14:paraId="3C3806AC" w14:textId="77777777" w:rsidTr="00076C97">
        <w:trPr>
          <w:trHeight w:val="20"/>
        </w:trPr>
        <w:tc>
          <w:tcPr>
            <w:tcW w:w="425" w:type="dxa"/>
            <w:shd w:val="clear" w:color="auto" w:fill="auto"/>
          </w:tcPr>
          <w:p w14:paraId="12936783"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shd w:val="clear" w:color="auto" w:fill="auto"/>
            <w:hideMark/>
          </w:tcPr>
          <w:p w14:paraId="3BF6B6DA"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N 2.1.7.002-09 «Բնակավայրերի տարածքների սանիտարական պահպանմանը, սպառման թափոնների հավաքմանը, պահմանը, փոխադրմանը, մշակմանը, վերամշակմանը, օգտահանմանը, վնասազերծմանը եվ թաղմանը, բնակավայրերի տարածքների սանիտարական պահպանման, սպառման թափոնների գործածության ոլորտում աշխատանքներ իրականացնող անձնակազմի աշխատանքային անվտանգությանը ներկայացվող հիգիենիկ պահանջներ» սանիտարական կանոններ և նորմեր</w:t>
            </w:r>
          </w:p>
        </w:tc>
        <w:tc>
          <w:tcPr>
            <w:tcW w:w="4961" w:type="dxa"/>
            <w:shd w:val="clear" w:color="auto" w:fill="auto"/>
            <w:hideMark/>
          </w:tcPr>
          <w:p w14:paraId="02D18DC2"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 առողջապահության նախարարի 2009 թվականի դեկտեմբերի 22-ի N 25-Ն հրաման</w:t>
            </w:r>
          </w:p>
        </w:tc>
      </w:tr>
      <w:tr w:rsidR="00150CE4" w:rsidRPr="00893313" w14:paraId="73474357" w14:textId="77777777" w:rsidTr="00076C97">
        <w:trPr>
          <w:trHeight w:val="20"/>
        </w:trPr>
        <w:tc>
          <w:tcPr>
            <w:tcW w:w="425" w:type="dxa"/>
            <w:shd w:val="clear" w:color="auto" w:fill="auto"/>
          </w:tcPr>
          <w:p w14:paraId="4C64BAFE"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shd w:val="clear" w:color="auto" w:fill="auto"/>
            <w:hideMark/>
          </w:tcPr>
          <w:p w14:paraId="4F669031"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sz w:val="24"/>
                <w:szCs w:val="24"/>
                <w:lang w:val="hy-AM" w:eastAsia="ru-RU"/>
              </w:rPr>
              <w:t xml:space="preserve">N 2.2.4-009-06 «Աշխատատեղերում, բնակելի և հասարակական շենքերում թրթռման (վիբրացիայի) </w:t>
            </w:r>
            <w:r w:rsidRPr="00893313">
              <w:rPr>
                <w:rFonts w:ascii="GHEA Grapalat" w:eastAsia="Times New Roman" w:hAnsi="GHEA Grapalat" w:cs="Calibri"/>
                <w:color w:val="000000"/>
                <w:sz w:val="24"/>
                <w:szCs w:val="24"/>
                <w:lang w:val="hy-AM" w:eastAsia="ru-RU"/>
              </w:rPr>
              <w:lastRenderedPageBreak/>
              <w:t>հիգիենիկ նորմերը» հիգիենիկ նորմեր</w:t>
            </w:r>
          </w:p>
        </w:tc>
        <w:tc>
          <w:tcPr>
            <w:tcW w:w="4961" w:type="dxa"/>
            <w:shd w:val="clear" w:color="auto" w:fill="auto"/>
            <w:hideMark/>
          </w:tcPr>
          <w:p w14:paraId="2CB6938D"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sz w:val="24"/>
                <w:szCs w:val="24"/>
                <w:lang w:val="hy-AM" w:eastAsia="ru-RU"/>
              </w:rPr>
              <w:lastRenderedPageBreak/>
              <w:t>ՀՀ առողջապահության նախարարի 2006 թվականի մայիսի 17-ի N 533-Ն հրաման</w:t>
            </w:r>
          </w:p>
        </w:tc>
      </w:tr>
      <w:tr w:rsidR="00150CE4" w:rsidRPr="00893313" w14:paraId="2276E079" w14:textId="77777777" w:rsidTr="00076C97">
        <w:trPr>
          <w:trHeight w:val="20"/>
        </w:trPr>
        <w:tc>
          <w:tcPr>
            <w:tcW w:w="425" w:type="dxa"/>
            <w:shd w:val="clear" w:color="auto" w:fill="auto"/>
          </w:tcPr>
          <w:p w14:paraId="0FEF4683"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shd w:val="clear" w:color="auto" w:fill="auto"/>
            <w:hideMark/>
          </w:tcPr>
          <w:p w14:paraId="6970C443"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sz w:val="24"/>
                <w:szCs w:val="24"/>
                <w:lang w:val="hy-AM" w:eastAsia="ru-RU"/>
              </w:rPr>
              <w:t>N 2.6.3-004-09 «Ստոմատոլոգիական բժշկական օգնություն և սպասարկում իրականացնող կազմակերպությունների ռենտգեն կաբինետների» սանիտարական կանոններ և նորմեր</w:t>
            </w:r>
          </w:p>
        </w:tc>
        <w:tc>
          <w:tcPr>
            <w:tcW w:w="4961" w:type="dxa"/>
            <w:shd w:val="clear" w:color="auto" w:fill="auto"/>
            <w:hideMark/>
          </w:tcPr>
          <w:p w14:paraId="262632C8"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sz w:val="24"/>
                <w:szCs w:val="24"/>
                <w:lang w:val="hy-AM" w:eastAsia="ru-RU"/>
              </w:rPr>
              <w:t>ՀՀ առողջապահության նախարարի 2009 թվականի դեկտեմբերի 26-ի N 26-Ն հրաման</w:t>
            </w:r>
          </w:p>
        </w:tc>
      </w:tr>
      <w:tr w:rsidR="00150CE4" w:rsidRPr="00893313" w14:paraId="2B74E761" w14:textId="77777777" w:rsidTr="00076C97">
        <w:trPr>
          <w:trHeight w:val="20"/>
        </w:trPr>
        <w:tc>
          <w:tcPr>
            <w:tcW w:w="425" w:type="dxa"/>
            <w:shd w:val="clear" w:color="auto" w:fill="auto"/>
          </w:tcPr>
          <w:p w14:paraId="458E562D"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shd w:val="clear" w:color="auto" w:fill="auto"/>
            <w:hideMark/>
          </w:tcPr>
          <w:p w14:paraId="008CDC7C"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N 2-III-2.1 «Հյուրանոցային տնտեսության օբյեկտների տեղակայմանը, կառուցվածքին և շահագործմանը ներկայացվող հիգիենիկ պահանջներ» սանիտարական կանոններ և նորմեր</w:t>
            </w:r>
          </w:p>
        </w:tc>
        <w:tc>
          <w:tcPr>
            <w:tcW w:w="4961" w:type="dxa"/>
            <w:shd w:val="clear" w:color="auto" w:fill="auto"/>
            <w:hideMark/>
          </w:tcPr>
          <w:p w14:paraId="36F3363F"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 առողջապահության նախարարի 2007 թվականի փետրվարի 12-ի N 236-Ն հրաման</w:t>
            </w:r>
          </w:p>
        </w:tc>
      </w:tr>
      <w:tr w:rsidR="00150CE4" w:rsidRPr="00893313" w14:paraId="09F5EEEF" w14:textId="77777777" w:rsidTr="00076C97">
        <w:trPr>
          <w:trHeight w:val="20"/>
        </w:trPr>
        <w:tc>
          <w:tcPr>
            <w:tcW w:w="425" w:type="dxa"/>
            <w:shd w:val="clear" w:color="auto" w:fill="auto"/>
          </w:tcPr>
          <w:p w14:paraId="3EDD4709"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shd w:val="clear" w:color="auto" w:fill="auto"/>
            <w:hideMark/>
          </w:tcPr>
          <w:p w14:paraId="49FAF318"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N 2-III-2.2.4 «Լողավազանների կառուցվածքին, շահագործմանը և ջրի որակին ներկայացվող հիգիենիկ պահանջներ» սանիտարահամաճարակային կանոններ և նորմեր</w:t>
            </w:r>
          </w:p>
        </w:tc>
        <w:tc>
          <w:tcPr>
            <w:tcW w:w="4961" w:type="dxa"/>
            <w:shd w:val="clear" w:color="auto" w:fill="auto"/>
            <w:hideMark/>
          </w:tcPr>
          <w:p w14:paraId="3B4CBCDB"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 առողջապահության նախարարի 2006 թվականի մայիսի 17-ի N 534-Ն հրաման</w:t>
            </w:r>
          </w:p>
        </w:tc>
      </w:tr>
      <w:tr w:rsidR="00150CE4" w:rsidRPr="00893313" w14:paraId="7B6E4245" w14:textId="77777777" w:rsidTr="00076C97">
        <w:trPr>
          <w:trHeight w:val="20"/>
        </w:trPr>
        <w:tc>
          <w:tcPr>
            <w:tcW w:w="425" w:type="dxa"/>
            <w:shd w:val="clear" w:color="auto" w:fill="auto"/>
          </w:tcPr>
          <w:p w14:paraId="3ADC0457"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shd w:val="clear" w:color="auto" w:fill="auto"/>
            <w:hideMark/>
          </w:tcPr>
          <w:p w14:paraId="259F5C51"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sz w:val="24"/>
                <w:szCs w:val="24"/>
                <w:lang w:val="hy-AM" w:eastAsia="ru-RU"/>
              </w:rPr>
              <w:t>N 2-III-2.2.7 «Դեղատներին և դեղատնային կրպակներին ներկայացվող» սանիտարական կանոններ</w:t>
            </w:r>
          </w:p>
        </w:tc>
        <w:tc>
          <w:tcPr>
            <w:tcW w:w="4961" w:type="dxa"/>
            <w:shd w:val="clear" w:color="auto" w:fill="auto"/>
            <w:hideMark/>
          </w:tcPr>
          <w:p w14:paraId="6DA559AD"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 առողջապահության նախարարի 2002 թվականի սեպտեմբերի 4-ի N 574 հրաման</w:t>
            </w:r>
          </w:p>
        </w:tc>
      </w:tr>
      <w:tr w:rsidR="00150CE4" w:rsidRPr="00893313" w14:paraId="4ACD06DD" w14:textId="77777777" w:rsidTr="00076C97">
        <w:trPr>
          <w:trHeight w:val="20"/>
        </w:trPr>
        <w:tc>
          <w:tcPr>
            <w:tcW w:w="425" w:type="dxa"/>
            <w:shd w:val="clear" w:color="auto" w:fill="auto"/>
          </w:tcPr>
          <w:p w14:paraId="4FF15E28"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shd w:val="clear" w:color="auto" w:fill="auto"/>
            <w:hideMark/>
          </w:tcPr>
          <w:p w14:paraId="79B5FF91"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N 2-III-Ա2-1 «Խմելու ջուր: Ջրամատակարարման կենտրոնացված համակարգերի ջրի որակին ներկայացվող հիգիենիկ պահանջներ: Որակի հսկողություն» սանիտարական նորմեր և կանոններ</w:t>
            </w:r>
          </w:p>
        </w:tc>
        <w:tc>
          <w:tcPr>
            <w:tcW w:w="4961" w:type="dxa"/>
            <w:shd w:val="clear" w:color="auto" w:fill="auto"/>
            <w:hideMark/>
          </w:tcPr>
          <w:p w14:paraId="561A521D"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 առողջապահության նախարարի 2002 թվականի դեկտեմբերի 25-ի N 876 հրաման</w:t>
            </w:r>
          </w:p>
        </w:tc>
      </w:tr>
      <w:tr w:rsidR="00150CE4" w:rsidRPr="00893313" w14:paraId="072EC0BC" w14:textId="77777777" w:rsidTr="00076C97">
        <w:trPr>
          <w:trHeight w:val="20"/>
        </w:trPr>
        <w:tc>
          <w:tcPr>
            <w:tcW w:w="425" w:type="dxa"/>
            <w:shd w:val="clear" w:color="auto" w:fill="auto"/>
          </w:tcPr>
          <w:p w14:paraId="368D2E71"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shd w:val="clear" w:color="auto" w:fill="auto"/>
            <w:hideMark/>
          </w:tcPr>
          <w:p w14:paraId="613B7CF1"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N 3.1.1-029-2015 «Բժշկական նշանակության արտադրատեսակների մաքրմանը, ախտահանմանը, նախամանրէազերծմանը և մանրէազերծմանը ներկայացվող պահանջներ» սանիտարական կանոններ և հիգիենիկ նորմատիվներ</w:t>
            </w:r>
          </w:p>
        </w:tc>
        <w:tc>
          <w:tcPr>
            <w:tcW w:w="4961" w:type="dxa"/>
            <w:shd w:val="clear" w:color="auto" w:fill="auto"/>
            <w:hideMark/>
          </w:tcPr>
          <w:p w14:paraId="423505DD"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 առողջապահության նախարարի 2015 թվականի սեպտեմբերի 10-ի N 48-Ն հրաման</w:t>
            </w:r>
          </w:p>
        </w:tc>
      </w:tr>
      <w:tr w:rsidR="00DB37E3" w:rsidRPr="00DC7927" w14:paraId="792FEC82" w14:textId="77777777" w:rsidTr="0074341C">
        <w:trPr>
          <w:trHeight w:val="20"/>
        </w:trPr>
        <w:tc>
          <w:tcPr>
            <w:tcW w:w="425" w:type="dxa"/>
            <w:shd w:val="clear" w:color="auto" w:fill="auto"/>
          </w:tcPr>
          <w:p w14:paraId="165DA046" w14:textId="77777777" w:rsidR="00DB37E3" w:rsidRPr="00893313" w:rsidRDefault="00DB37E3" w:rsidP="00DB37E3">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sz w:val="24"/>
                <w:szCs w:val="24"/>
                <w:lang w:eastAsia="ru-RU"/>
              </w:rPr>
            </w:pPr>
          </w:p>
        </w:tc>
        <w:tc>
          <w:tcPr>
            <w:tcW w:w="4395" w:type="dxa"/>
            <w:shd w:val="clear" w:color="auto" w:fill="auto"/>
          </w:tcPr>
          <w:p w14:paraId="20DA490A" w14:textId="77777777" w:rsidR="00DB37E3" w:rsidRPr="00893313" w:rsidRDefault="00DB37E3" w:rsidP="0074341C">
            <w:pPr>
              <w:spacing w:beforeLines="40" w:before="96" w:afterLines="40" w:after="96" w:line="240" w:lineRule="auto"/>
              <w:rPr>
                <w:rFonts w:ascii="GHEA Grapalat" w:eastAsia="Times New Roman" w:hAnsi="GHEA Grapalat" w:cs="Calibri"/>
                <w:sz w:val="24"/>
                <w:szCs w:val="24"/>
                <w:lang w:val="hy-AM" w:eastAsia="ru-RU"/>
              </w:rPr>
            </w:pPr>
            <w:r w:rsidRPr="00893313">
              <w:rPr>
                <w:rFonts w:ascii="GHEA Grapalat" w:hAnsi="GHEA Grapalat"/>
                <w:sz w:val="24"/>
                <w:szCs w:val="24"/>
                <w:lang w:val="hy-AM"/>
              </w:rPr>
              <w:t xml:space="preserve"> N 3.1.1-032-2016 «Կենսաբանական, քիմիական և ճառագայթային լաբորատորիաների շահագործմանը ներկայացվող պահանջներ» սանիտարական կանոններ և հիգիենի նորմեր:</w:t>
            </w:r>
          </w:p>
        </w:tc>
        <w:tc>
          <w:tcPr>
            <w:tcW w:w="4961" w:type="dxa"/>
            <w:shd w:val="clear" w:color="auto" w:fill="auto"/>
          </w:tcPr>
          <w:p w14:paraId="7130D388" w14:textId="77777777" w:rsidR="00DB37E3" w:rsidRPr="00893313" w:rsidRDefault="00DB37E3" w:rsidP="0074341C">
            <w:pPr>
              <w:spacing w:beforeLines="40" w:before="96" w:afterLines="40" w:after="96" w:line="240" w:lineRule="auto"/>
              <w:rPr>
                <w:rFonts w:ascii="GHEA Grapalat" w:eastAsia="Times New Roman" w:hAnsi="GHEA Grapalat" w:cs="Calibri"/>
                <w:sz w:val="24"/>
                <w:szCs w:val="24"/>
                <w:lang w:val="hy-AM" w:eastAsia="ru-RU"/>
              </w:rPr>
            </w:pPr>
            <w:r w:rsidRPr="00893313">
              <w:rPr>
                <w:rFonts w:ascii="GHEA Grapalat" w:hAnsi="GHEA Grapalat"/>
                <w:sz w:val="24"/>
                <w:szCs w:val="24"/>
                <w:lang w:val="hy-AM"/>
              </w:rPr>
              <w:t>ՀՀ առողջապահության նախարարի 2016 թվականի փետրվարի 19-ի թիվ 04-ն հրաման</w:t>
            </w:r>
          </w:p>
        </w:tc>
      </w:tr>
      <w:tr w:rsidR="00150CE4" w:rsidRPr="00DC7927" w14:paraId="1E14287F" w14:textId="77777777" w:rsidTr="00076C97">
        <w:trPr>
          <w:trHeight w:val="20"/>
        </w:trPr>
        <w:tc>
          <w:tcPr>
            <w:tcW w:w="425" w:type="dxa"/>
            <w:shd w:val="clear" w:color="auto" w:fill="auto"/>
          </w:tcPr>
          <w:p w14:paraId="27A4B0C8"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val="hy-AM" w:eastAsia="ru-RU"/>
              </w:rPr>
            </w:pPr>
          </w:p>
        </w:tc>
        <w:tc>
          <w:tcPr>
            <w:tcW w:w="4395" w:type="dxa"/>
            <w:shd w:val="clear" w:color="auto" w:fill="auto"/>
            <w:hideMark/>
          </w:tcPr>
          <w:p w14:paraId="741EC33E"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val="hy-AM" w:eastAsia="ru-RU"/>
              </w:rPr>
            </w:pPr>
            <w:r w:rsidRPr="00893313">
              <w:rPr>
                <w:rFonts w:ascii="GHEA Grapalat" w:eastAsia="Times New Roman" w:hAnsi="GHEA Grapalat" w:cs="Calibri"/>
                <w:color w:val="000000"/>
                <w:sz w:val="24"/>
                <w:szCs w:val="24"/>
                <w:lang w:val="hy-AM" w:eastAsia="ru-RU"/>
              </w:rPr>
              <w:t>N 3.1.6.-011-09 «Արտահիվանդանոցային պայմաններում բժշկական օգնություն և սպասարկում իրականացնող կազմակերպությունների մանկաբարձական և գինեկոլոգիական կաբինետների և հիվանդանոցային պայմաններում բժշկական օգնություն և սպասարկում իրականացնող կազմակերպությունների մանկաբարձական և գինեկոլոգիական բաժանմունքների բժշկական միջամտություններով պայմանավորված վարակի կանխարգելում և հակահամաճարակային համալիր միջոցառումների կազմակերպում և իրականացում» սանիտարական կանոններ և հիգիենիկ նորմատիվներ</w:t>
            </w:r>
          </w:p>
        </w:tc>
        <w:tc>
          <w:tcPr>
            <w:tcW w:w="4961" w:type="dxa"/>
            <w:shd w:val="clear" w:color="auto" w:fill="auto"/>
            <w:hideMark/>
          </w:tcPr>
          <w:p w14:paraId="5B351284" w14:textId="77777777" w:rsidR="00150CE4" w:rsidRPr="00893313" w:rsidRDefault="00150CE4" w:rsidP="00076C97">
            <w:pPr>
              <w:spacing w:beforeLines="40" w:before="96" w:afterLines="40" w:after="96" w:line="240" w:lineRule="auto"/>
              <w:jc w:val="both"/>
              <w:rPr>
                <w:rFonts w:ascii="GHEA Grapalat" w:eastAsia="Times New Roman" w:hAnsi="GHEA Grapalat" w:cs="Calibri"/>
                <w:color w:val="000000"/>
                <w:sz w:val="24"/>
                <w:szCs w:val="24"/>
                <w:lang w:val="hy-AM" w:eastAsia="ru-RU"/>
              </w:rPr>
            </w:pPr>
            <w:r w:rsidRPr="00893313">
              <w:rPr>
                <w:rFonts w:ascii="GHEA Grapalat" w:eastAsia="Times New Roman" w:hAnsi="GHEA Grapalat" w:cs="Calibri"/>
                <w:color w:val="000000" w:themeColor="text1"/>
                <w:sz w:val="24"/>
                <w:szCs w:val="24"/>
                <w:lang w:val="hy-AM" w:eastAsia="ru-RU"/>
              </w:rPr>
              <w:t>ՀՀ առողջապահության նախարարի 2009 թվականի մարտի 27-ի N 03-Ն հրաման</w:t>
            </w:r>
          </w:p>
        </w:tc>
      </w:tr>
      <w:tr w:rsidR="00150CE4" w:rsidRPr="00DC7927" w14:paraId="0FA5B832" w14:textId="77777777" w:rsidTr="00076C97">
        <w:trPr>
          <w:trHeight w:val="20"/>
        </w:trPr>
        <w:tc>
          <w:tcPr>
            <w:tcW w:w="425" w:type="dxa"/>
            <w:shd w:val="clear" w:color="auto" w:fill="auto"/>
          </w:tcPr>
          <w:p w14:paraId="0662621D"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val="hy-AM" w:eastAsia="ru-RU"/>
              </w:rPr>
            </w:pPr>
          </w:p>
        </w:tc>
        <w:tc>
          <w:tcPr>
            <w:tcW w:w="4395" w:type="dxa"/>
            <w:shd w:val="clear" w:color="auto" w:fill="auto"/>
            <w:hideMark/>
          </w:tcPr>
          <w:p w14:paraId="075A9B13"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val="hy-AM" w:eastAsia="ru-RU"/>
              </w:rPr>
            </w:pPr>
            <w:r w:rsidRPr="00893313">
              <w:rPr>
                <w:rFonts w:ascii="GHEA Grapalat" w:eastAsia="Times New Roman" w:hAnsi="GHEA Grapalat" w:cs="Calibri"/>
                <w:color w:val="000000"/>
                <w:sz w:val="24"/>
                <w:szCs w:val="24"/>
                <w:lang w:val="hy-AM" w:eastAsia="ru-RU"/>
              </w:rPr>
              <w:t>Լաբորատոր կենսաանվտանգության, կենսաապահովության, քիմիական և ճառագայթային անվտանգության համակարգին ներկայացվող ընդհանուր պահանջներ</w:t>
            </w:r>
          </w:p>
        </w:tc>
        <w:tc>
          <w:tcPr>
            <w:tcW w:w="4961" w:type="dxa"/>
            <w:shd w:val="clear" w:color="auto" w:fill="auto"/>
            <w:hideMark/>
          </w:tcPr>
          <w:p w14:paraId="39FBE5A5"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val="hy-AM" w:eastAsia="ru-RU"/>
              </w:rPr>
            </w:pPr>
            <w:r w:rsidRPr="00893313">
              <w:rPr>
                <w:rFonts w:ascii="GHEA Grapalat" w:eastAsia="Times New Roman" w:hAnsi="GHEA Grapalat" w:cs="Calibri"/>
                <w:color w:val="000000"/>
                <w:sz w:val="24"/>
                <w:szCs w:val="24"/>
                <w:lang w:val="hy-AM" w:eastAsia="ru-RU"/>
              </w:rPr>
              <w:t>ՀՀ կառավարության 2015 թվականի փետրվարի 12-ի N 108-Ն որոշում</w:t>
            </w:r>
          </w:p>
        </w:tc>
      </w:tr>
      <w:tr w:rsidR="00150CE4" w:rsidRPr="00893313" w14:paraId="7C4917FC" w14:textId="77777777" w:rsidTr="00076C97">
        <w:trPr>
          <w:trHeight w:val="20"/>
        </w:trPr>
        <w:tc>
          <w:tcPr>
            <w:tcW w:w="425" w:type="dxa"/>
            <w:shd w:val="clear" w:color="auto" w:fill="auto"/>
          </w:tcPr>
          <w:p w14:paraId="6398140E"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val="hy-AM" w:eastAsia="ru-RU"/>
              </w:rPr>
            </w:pPr>
          </w:p>
        </w:tc>
        <w:tc>
          <w:tcPr>
            <w:tcW w:w="4395" w:type="dxa"/>
            <w:shd w:val="clear" w:color="auto" w:fill="auto"/>
            <w:hideMark/>
          </w:tcPr>
          <w:p w14:paraId="5C463846"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ԳՕՍՏ 24940-2016</w:t>
            </w:r>
          </w:p>
        </w:tc>
        <w:tc>
          <w:tcPr>
            <w:tcW w:w="4961" w:type="dxa"/>
            <w:shd w:val="clear" w:color="auto" w:fill="auto"/>
            <w:hideMark/>
          </w:tcPr>
          <w:p w14:paraId="0CE9B172"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Շենքեր և կառույցներ. Լուսավորվածության չափման մեթոդներ</w:t>
            </w:r>
          </w:p>
        </w:tc>
      </w:tr>
      <w:tr w:rsidR="00150CE4" w:rsidRPr="00893313" w14:paraId="24724BF4" w14:textId="77777777" w:rsidTr="00076C97">
        <w:trPr>
          <w:trHeight w:val="521"/>
        </w:trPr>
        <w:tc>
          <w:tcPr>
            <w:tcW w:w="425" w:type="dxa"/>
            <w:vMerge w:val="restart"/>
            <w:shd w:val="clear" w:color="auto" w:fill="auto"/>
          </w:tcPr>
          <w:p w14:paraId="1B2A19E2"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vMerge w:val="restart"/>
            <w:shd w:val="clear" w:color="auto" w:fill="auto"/>
            <w:hideMark/>
          </w:tcPr>
          <w:p w14:paraId="392FA5FB"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ԳՕՍՏ 30494-2011</w:t>
            </w:r>
          </w:p>
        </w:tc>
        <w:tc>
          <w:tcPr>
            <w:tcW w:w="4961" w:type="dxa"/>
            <w:vMerge w:val="restart"/>
            <w:shd w:val="clear" w:color="auto" w:fill="auto"/>
            <w:hideMark/>
          </w:tcPr>
          <w:p w14:paraId="73FF4E78"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Շենքեր բնակելի և հասարակական. Միկրոկլիմայի հարաչափերը սենքերում</w:t>
            </w:r>
          </w:p>
        </w:tc>
      </w:tr>
      <w:tr w:rsidR="00150CE4" w:rsidRPr="00893313" w14:paraId="1E5CDBAB" w14:textId="77777777" w:rsidTr="00076C97">
        <w:trPr>
          <w:trHeight w:val="521"/>
        </w:trPr>
        <w:tc>
          <w:tcPr>
            <w:tcW w:w="425" w:type="dxa"/>
            <w:vMerge/>
          </w:tcPr>
          <w:p w14:paraId="4FD89AF1"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vMerge/>
            <w:hideMark/>
          </w:tcPr>
          <w:p w14:paraId="43BCFE72"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p>
        </w:tc>
        <w:tc>
          <w:tcPr>
            <w:tcW w:w="4961" w:type="dxa"/>
            <w:vMerge/>
            <w:hideMark/>
          </w:tcPr>
          <w:p w14:paraId="447A2EA9"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p>
        </w:tc>
      </w:tr>
      <w:tr w:rsidR="00150CE4" w:rsidRPr="00893313" w14:paraId="51A1FE7D" w14:textId="77777777" w:rsidTr="00076C97">
        <w:trPr>
          <w:trHeight w:val="20"/>
        </w:trPr>
        <w:tc>
          <w:tcPr>
            <w:tcW w:w="425" w:type="dxa"/>
            <w:shd w:val="clear" w:color="auto" w:fill="auto"/>
          </w:tcPr>
          <w:p w14:paraId="6B63F387"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shd w:val="clear" w:color="auto" w:fill="auto"/>
            <w:hideMark/>
          </w:tcPr>
          <w:p w14:paraId="74827C06"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ՍՆիՊ 2.09.04-87 «Ադմինիստրատիվ և կենցաղային շենքեր»</w:t>
            </w:r>
          </w:p>
        </w:tc>
        <w:tc>
          <w:tcPr>
            <w:tcW w:w="4961" w:type="dxa"/>
            <w:shd w:val="clear" w:color="auto" w:fill="auto"/>
            <w:hideMark/>
          </w:tcPr>
          <w:p w14:paraId="4CDCE74B"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 քաղաքաշինության կոմիտեի նախարարի 2001 թվականի հոկտեմբերի 1-ի N 82 հրաման</w:t>
            </w:r>
          </w:p>
        </w:tc>
      </w:tr>
      <w:tr w:rsidR="00150CE4" w:rsidRPr="00893313" w14:paraId="14067AF3" w14:textId="77777777" w:rsidTr="00076C97">
        <w:trPr>
          <w:trHeight w:val="20"/>
        </w:trPr>
        <w:tc>
          <w:tcPr>
            <w:tcW w:w="425" w:type="dxa"/>
            <w:shd w:val="clear" w:color="auto" w:fill="auto"/>
          </w:tcPr>
          <w:p w14:paraId="4EACDDDF"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shd w:val="clear" w:color="auto" w:fill="auto"/>
            <w:hideMark/>
          </w:tcPr>
          <w:p w14:paraId="58C89365"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ՍՆիՊ 3.05.06-85 «Էլեկտրատեխնիկական սարքավորանքներ»</w:t>
            </w:r>
          </w:p>
        </w:tc>
        <w:tc>
          <w:tcPr>
            <w:tcW w:w="4961" w:type="dxa"/>
            <w:shd w:val="clear" w:color="auto" w:fill="auto"/>
            <w:hideMark/>
          </w:tcPr>
          <w:p w14:paraId="21CB6C4D"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 քաղաքաշինության կոմիտեի նախագահի 2022 թվականի հունիսի 14-ի N 11-Ն հրաման</w:t>
            </w:r>
          </w:p>
        </w:tc>
      </w:tr>
      <w:tr w:rsidR="00150CE4" w:rsidRPr="00893313" w14:paraId="48EB8DF7" w14:textId="77777777" w:rsidTr="00076C97">
        <w:trPr>
          <w:trHeight w:val="20"/>
        </w:trPr>
        <w:tc>
          <w:tcPr>
            <w:tcW w:w="425" w:type="dxa"/>
            <w:shd w:val="clear" w:color="auto" w:fill="auto"/>
          </w:tcPr>
          <w:p w14:paraId="57A77FDD" w14:textId="77777777" w:rsidR="00150CE4" w:rsidRPr="00893313" w:rsidRDefault="00150CE4" w:rsidP="00150CE4">
            <w:pPr>
              <w:pStyle w:val="ListParagraph"/>
              <w:numPr>
                <w:ilvl w:val="0"/>
                <w:numId w:val="33"/>
              </w:numPr>
              <w:spacing w:beforeLines="40" w:before="96" w:afterLines="40" w:after="96" w:line="240" w:lineRule="auto"/>
              <w:ind w:left="0" w:hanging="43"/>
              <w:contextualSpacing w:val="0"/>
              <w:rPr>
                <w:rFonts w:ascii="GHEA Grapalat" w:eastAsia="Times New Roman" w:hAnsi="GHEA Grapalat" w:cs="Calibri"/>
                <w:color w:val="000000"/>
                <w:sz w:val="24"/>
                <w:szCs w:val="24"/>
                <w:lang w:eastAsia="ru-RU"/>
              </w:rPr>
            </w:pPr>
          </w:p>
        </w:tc>
        <w:tc>
          <w:tcPr>
            <w:tcW w:w="4395" w:type="dxa"/>
            <w:shd w:val="clear" w:color="auto" w:fill="auto"/>
            <w:hideMark/>
          </w:tcPr>
          <w:p w14:paraId="4FE114FB"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ՎՍՆ 60-89 «Բնակելի և հասարակական շենքերի կապի սարքում, ազդանշանում ինժեներական սարքավորանքի դիսպետչերացում. Նախագծման նորմեր»</w:t>
            </w:r>
          </w:p>
        </w:tc>
        <w:tc>
          <w:tcPr>
            <w:tcW w:w="4961" w:type="dxa"/>
            <w:shd w:val="clear" w:color="auto" w:fill="auto"/>
            <w:hideMark/>
          </w:tcPr>
          <w:p w14:paraId="08EEB6E8" w14:textId="77777777" w:rsidR="00150CE4" w:rsidRPr="00893313" w:rsidRDefault="00150CE4" w:rsidP="00076C97">
            <w:pPr>
              <w:spacing w:beforeLines="40" w:before="96" w:afterLines="40" w:after="96" w:line="240" w:lineRule="auto"/>
              <w:rPr>
                <w:rFonts w:ascii="GHEA Grapalat" w:eastAsia="Times New Roman" w:hAnsi="GHEA Grapalat" w:cs="Calibri"/>
                <w:color w:val="000000"/>
                <w:sz w:val="24"/>
                <w:szCs w:val="24"/>
                <w:lang w:eastAsia="ru-RU"/>
              </w:rPr>
            </w:pPr>
            <w:r w:rsidRPr="00893313">
              <w:rPr>
                <w:rFonts w:ascii="GHEA Grapalat" w:eastAsia="Times New Roman" w:hAnsi="GHEA Grapalat" w:cs="Calibri"/>
                <w:color w:val="000000" w:themeColor="text1"/>
                <w:sz w:val="24"/>
                <w:szCs w:val="24"/>
                <w:lang w:val="hy-AM" w:eastAsia="ru-RU"/>
              </w:rPr>
              <w:t>ՀՀ քաղաքաշինության կոմիտեի նախարարի 2001 թվականի հոկտեմբերի 1-ի N 82 հրաման</w:t>
            </w:r>
          </w:p>
        </w:tc>
      </w:tr>
    </w:tbl>
    <w:p w14:paraId="1116C05D" w14:textId="39EE35A0" w:rsidR="009C2BCF" w:rsidRPr="00893313" w:rsidRDefault="009C2BCF" w:rsidP="00F4311E">
      <w:pPr>
        <w:pStyle w:val="Heading1"/>
      </w:pPr>
      <w:r w:rsidRPr="00893313">
        <w:t>ՏԵՐՄԻՆՆԵՐ, ՍԱՀՄԱՆՈՒՄ ԵՎ ԿՐ</w:t>
      </w:r>
      <w:r w:rsidR="00A360D6" w:rsidRPr="00893313">
        <w:rPr>
          <w:lang w:val="en-US"/>
        </w:rPr>
        <w:t>Ճ</w:t>
      </w:r>
      <w:r w:rsidR="00A360D6" w:rsidRPr="00893313">
        <w:t>ԱՏ</w:t>
      </w:r>
      <w:r w:rsidRPr="00893313">
        <w:t>ՈՒՄՆԵՐ</w:t>
      </w:r>
    </w:p>
    <w:p w14:paraId="30DE60DD" w14:textId="66962284" w:rsidR="009C2BCF" w:rsidRPr="00893313" w:rsidRDefault="009C2BCF" w:rsidP="00876983">
      <w:pPr>
        <w:pStyle w:val="Style1"/>
      </w:pPr>
      <w:r w:rsidRPr="00893313">
        <w:t xml:space="preserve">Ներկա կանոնակարգում կիրառվում են այն տերմինները, որոնք ներկայացված են </w:t>
      </w:r>
      <w:r w:rsidR="00876983" w:rsidRPr="00893313">
        <w:t>ՀՀ քաղաքաշինության կոմիտեի նախագահի 2024 թվականի հունիսի 25-ի N 12-Ն հրամանով հաստատված ՀՀՇՆ 31-03.07-2024 շինարարական նորմեր</w:t>
      </w:r>
      <w:r w:rsidR="00876983" w:rsidRPr="00893313">
        <w:rPr>
          <w:lang w:val="hy-AM"/>
        </w:rPr>
        <w:t>ի</w:t>
      </w:r>
      <w:r w:rsidR="00876983" w:rsidRPr="00893313">
        <w:t xml:space="preserve"> Հասկացություններ</w:t>
      </w:r>
      <w:r w:rsidR="00876983" w:rsidRPr="00893313">
        <w:rPr>
          <w:lang w:val="hy-AM"/>
        </w:rPr>
        <w:t xml:space="preserve"> բաժնում</w:t>
      </w:r>
      <w:r w:rsidRPr="00893313">
        <w:t>, ինչպես նաև ստորև ներկայացված տերմիններն ու դրանց սահմանումները.</w:t>
      </w:r>
    </w:p>
    <w:p w14:paraId="5E36D726" w14:textId="0C81DD73" w:rsidR="009C2BCF" w:rsidRPr="00893313" w:rsidRDefault="009C2BCF" w:rsidP="00EA60DB">
      <w:pPr>
        <w:numPr>
          <w:ilvl w:val="0"/>
          <w:numId w:val="4"/>
        </w:numPr>
        <w:tabs>
          <w:tab w:val="left" w:pos="709"/>
        </w:tabs>
        <w:spacing w:before="120" w:after="120" w:line="276" w:lineRule="auto"/>
        <w:ind w:left="0" w:firstLine="0"/>
        <w:rPr>
          <w:rFonts w:ascii="GHEA Grapalat" w:eastAsia="Times New Roman" w:hAnsi="GHEA Grapalat" w:cs="Times New Roman"/>
          <w:sz w:val="24"/>
          <w:szCs w:val="24"/>
          <w:lang w:eastAsia="ru-RU"/>
        </w:rPr>
      </w:pPr>
      <w:r w:rsidRPr="00893313">
        <w:rPr>
          <w:rFonts w:ascii="GHEA Grapalat" w:eastAsia="Times New Roman" w:hAnsi="GHEA Grapalat" w:cs="Times New Roman"/>
          <w:b/>
          <w:bCs/>
          <w:sz w:val="24"/>
          <w:szCs w:val="24"/>
          <w:lang w:eastAsia="ru-RU"/>
        </w:rPr>
        <w:t>Ամբուլատոր-պոլիկլինիկական կազմակերպություններ</w:t>
      </w:r>
      <w:r w:rsidRPr="00893313">
        <w:rPr>
          <w:rFonts w:ascii="GHEA Grapalat" w:eastAsia="Times New Roman" w:hAnsi="GHEA Grapalat" w:cs="Times New Roman"/>
          <w:sz w:val="24"/>
          <w:szCs w:val="24"/>
          <w:lang w:eastAsia="ru-RU"/>
        </w:rPr>
        <w:t>: Կազմակերպություններ, որոնք ապահովում են</w:t>
      </w:r>
      <w:r w:rsidR="00A360D6" w:rsidRPr="00893313">
        <w:rPr>
          <w:rFonts w:ascii="GHEA Grapalat" w:eastAsia="Times New Roman" w:hAnsi="GHEA Grapalat" w:cs="Times New Roman"/>
          <w:sz w:val="24"/>
          <w:szCs w:val="24"/>
          <w:lang w:eastAsia="ru-RU"/>
        </w:rPr>
        <w:t xml:space="preserve"> </w:t>
      </w:r>
      <w:r w:rsidR="00A360D6" w:rsidRPr="00893313">
        <w:rPr>
          <w:rFonts w:ascii="GHEA Grapalat" w:eastAsia="Times New Roman" w:hAnsi="GHEA Grapalat" w:cs="Times New Roman"/>
          <w:sz w:val="24"/>
          <w:szCs w:val="24"/>
          <w:lang w:val="en-US" w:eastAsia="ru-RU"/>
        </w:rPr>
        <w:t>բուժառուների</w:t>
      </w:r>
      <w:r w:rsidR="00A360D6" w:rsidRPr="00893313">
        <w:rPr>
          <w:rFonts w:ascii="GHEA Grapalat" w:eastAsia="Times New Roman" w:hAnsi="GHEA Grapalat" w:cs="Times New Roman"/>
          <w:sz w:val="24"/>
          <w:szCs w:val="24"/>
          <w:lang w:eastAsia="ru-RU"/>
        </w:rPr>
        <w:t xml:space="preserve"> </w:t>
      </w:r>
      <w:r w:rsidR="00A360D6" w:rsidRPr="00893313">
        <w:rPr>
          <w:rFonts w:ascii="GHEA Grapalat" w:eastAsia="Times New Roman" w:hAnsi="GHEA Grapalat" w:cs="Times New Roman"/>
          <w:sz w:val="24"/>
          <w:szCs w:val="24"/>
          <w:lang w:val="en-US" w:eastAsia="ru-RU"/>
        </w:rPr>
        <w:t>և</w:t>
      </w:r>
      <w:r w:rsidR="00A360D6" w:rsidRPr="00893313">
        <w:rPr>
          <w:rFonts w:ascii="GHEA Grapalat" w:eastAsia="Times New Roman" w:hAnsi="GHEA Grapalat" w:cs="Times New Roman"/>
          <w:sz w:val="24"/>
          <w:szCs w:val="24"/>
          <w:lang w:eastAsia="ru-RU"/>
        </w:rPr>
        <w:t xml:space="preserve"> </w:t>
      </w:r>
      <w:r w:rsidR="00A360D6" w:rsidRPr="00893313">
        <w:rPr>
          <w:rFonts w:ascii="GHEA Grapalat" w:eastAsia="Times New Roman" w:hAnsi="GHEA Grapalat" w:cs="Times New Roman"/>
          <w:sz w:val="24"/>
          <w:szCs w:val="24"/>
          <w:lang w:val="en-US" w:eastAsia="ru-RU"/>
        </w:rPr>
        <w:t>տնային</w:t>
      </w:r>
      <w:r w:rsidR="00A360D6" w:rsidRPr="00893313">
        <w:rPr>
          <w:rFonts w:ascii="GHEA Grapalat" w:eastAsia="Times New Roman" w:hAnsi="GHEA Grapalat" w:cs="Times New Roman"/>
          <w:sz w:val="24"/>
          <w:szCs w:val="24"/>
          <w:lang w:eastAsia="ru-RU"/>
        </w:rPr>
        <w:t xml:space="preserve"> </w:t>
      </w:r>
      <w:r w:rsidR="00A360D6" w:rsidRPr="00893313">
        <w:rPr>
          <w:rFonts w:ascii="GHEA Grapalat" w:eastAsia="Times New Roman" w:hAnsi="GHEA Grapalat" w:cs="Times New Roman"/>
          <w:sz w:val="24"/>
          <w:szCs w:val="24"/>
          <w:lang w:val="en-US" w:eastAsia="ru-RU"/>
        </w:rPr>
        <w:t>պայմաններում</w:t>
      </w:r>
      <w:r w:rsidR="00A360D6" w:rsidRPr="00893313">
        <w:rPr>
          <w:rFonts w:ascii="GHEA Grapalat" w:eastAsia="Times New Roman" w:hAnsi="GHEA Grapalat" w:cs="Times New Roman"/>
          <w:sz w:val="24"/>
          <w:szCs w:val="24"/>
          <w:lang w:eastAsia="ru-RU"/>
        </w:rPr>
        <w:t xml:space="preserve"> </w:t>
      </w:r>
      <w:r w:rsidR="00A360D6" w:rsidRPr="00893313">
        <w:rPr>
          <w:rFonts w:ascii="GHEA Grapalat" w:eastAsia="Times New Roman" w:hAnsi="GHEA Grapalat" w:cs="Times New Roman"/>
          <w:sz w:val="24"/>
          <w:szCs w:val="24"/>
          <w:lang w:val="en-US" w:eastAsia="ru-RU"/>
        </w:rPr>
        <w:t>գտնվող</w:t>
      </w:r>
      <w:r w:rsidR="00A360D6" w:rsidRPr="00893313">
        <w:rPr>
          <w:rFonts w:ascii="GHEA Grapalat" w:eastAsia="Times New Roman" w:hAnsi="GHEA Grapalat" w:cs="Times New Roman"/>
          <w:sz w:val="24"/>
          <w:szCs w:val="24"/>
          <w:lang w:eastAsia="ru-RU"/>
        </w:rPr>
        <w:t xml:space="preserve"> </w:t>
      </w:r>
      <w:r w:rsidR="00E93BD5" w:rsidRPr="00893313">
        <w:rPr>
          <w:rFonts w:ascii="GHEA Grapalat" w:eastAsia="Times New Roman" w:hAnsi="GHEA Grapalat" w:cs="Times New Roman"/>
          <w:sz w:val="24"/>
          <w:szCs w:val="24"/>
          <w:lang w:val="en-US" w:eastAsia="ru-RU"/>
        </w:rPr>
        <w:t>բուժառու</w:t>
      </w:r>
      <w:r w:rsidR="00E93BD5" w:rsidRPr="00893313">
        <w:rPr>
          <w:rFonts w:ascii="GHEA Grapalat" w:eastAsia="Times New Roman" w:hAnsi="GHEA Grapalat" w:cs="Times New Roman"/>
          <w:sz w:val="24"/>
          <w:szCs w:val="24"/>
          <w:lang w:val="hy-AM" w:eastAsia="ru-RU"/>
        </w:rPr>
        <w:t>ն</w:t>
      </w:r>
      <w:r w:rsidR="00A360D6" w:rsidRPr="00893313">
        <w:rPr>
          <w:rFonts w:ascii="GHEA Grapalat" w:eastAsia="Times New Roman" w:hAnsi="GHEA Grapalat" w:cs="Times New Roman"/>
          <w:sz w:val="24"/>
          <w:szCs w:val="24"/>
          <w:lang w:val="en-US" w:eastAsia="ru-RU"/>
        </w:rPr>
        <w:t>երի</w:t>
      </w:r>
      <w:r w:rsidRPr="00893313">
        <w:rPr>
          <w:rFonts w:ascii="GHEA Grapalat" w:eastAsia="Times New Roman" w:hAnsi="GHEA Grapalat" w:cs="Times New Roman"/>
          <w:sz w:val="24"/>
          <w:szCs w:val="24"/>
          <w:lang w:eastAsia="ru-RU"/>
        </w:rPr>
        <w:t xml:space="preserve"> </w:t>
      </w:r>
      <w:r w:rsidR="00A360D6" w:rsidRPr="00893313">
        <w:rPr>
          <w:rFonts w:ascii="GHEA Grapalat" w:eastAsia="Times New Roman" w:hAnsi="GHEA Grapalat" w:cs="Times New Roman"/>
          <w:sz w:val="24"/>
          <w:szCs w:val="24"/>
          <w:lang w:eastAsia="ru-RU"/>
        </w:rPr>
        <w:t xml:space="preserve">բժշկական օգնությունը </w:t>
      </w:r>
      <w:r w:rsidR="00E31272" w:rsidRPr="00893313">
        <w:rPr>
          <w:rFonts w:ascii="GHEA Grapalat" w:eastAsia="Times New Roman" w:hAnsi="GHEA Grapalat" w:cs="Times New Roman"/>
          <w:sz w:val="24"/>
          <w:szCs w:val="24"/>
          <w:lang w:eastAsia="ru-RU"/>
        </w:rPr>
        <w:t>հիվանդանոց</w:t>
      </w:r>
      <w:r w:rsidR="00A360D6" w:rsidRPr="00893313">
        <w:rPr>
          <w:rFonts w:ascii="GHEA Grapalat" w:eastAsia="Times New Roman" w:hAnsi="GHEA Grapalat" w:cs="Times New Roman"/>
          <w:sz w:val="24"/>
          <w:szCs w:val="24"/>
          <w:lang w:eastAsia="ru-RU"/>
        </w:rPr>
        <w:t>ից դուրս</w:t>
      </w:r>
      <w:r w:rsidRPr="00893313">
        <w:rPr>
          <w:rFonts w:ascii="GHEA Grapalat" w:eastAsia="Times New Roman" w:hAnsi="GHEA Grapalat" w:cs="Times New Roman"/>
          <w:sz w:val="24"/>
          <w:szCs w:val="24"/>
          <w:lang w:eastAsia="ru-RU"/>
        </w:rPr>
        <w:t>:</w:t>
      </w:r>
    </w:p>
    <w:p w14:paraId="78E8B6FA" w14:textId="1612FFC0" w:rsidR="009C2BCF" w:rsidRPr="00893313" w:rsidRDefault="009C2BCF" w:rsidP="00EA60DB">
      <w:pPr>
        <w:numPr>
          <w:ilvl w:val="0"/>
          <w:numId w:val="4"/>
        </w:numPr>
        <w:tabs>
          <w:tab w:val="left" w:pos="709"/>
        </w:tabs>
        <w:spacing w:before="120" w:after="120" w:line="276" w:lineRule="auto"/>
        <w:ind w:left="0" w:firstLine="0"/>
        <w:rPr>
          <w:rFonts w:ascii="GHEA Grapalat" w:eastAsia="Times New Roman" w:hAnsi="GHEA Grapalat" w:cs="Times New Roman"/>
          <w:sz w:val="24"/>
          <w:szCs w:val="24"/>
          <w:lang w:eastAsia="ru-RU"/>
        </w:rPr>
      </w:pPr>
      <w:r w:rsidRPr="00893313">
        <w:rPr>
          <w:rFonts w:ascii="GHEA Grapalat" w:eastAsia="Times New Roman" w:hAnsi="GHEA Grapalat" w:cs="Times New Roman"/>
          <w:b/>
          <w:bCs/>
          <w:sz w:val="24"/>
          <w:szCs w:val="24"/>
          <w:lang w:eastAsia="ru-RU"/>
        </w:rPr>
        <w:t>Օժանդակ ստորաբաժանումներ</w:t>
      </w:r>
      <w:r w:rsidRPr="00893313">
        <w:rPr>
          <w:rFonts w:ascii="GHEA Grapalat" w:eastAsia="Times New Roman" w:hAnsi="GHEA Grapalat" w:cs="Times New Roman"/>
          <w:sz w:val="24"/>
          <w:szCs w:val="24"/>
          <w:lang w:eastAsia="ru-RU"/>
        </w:rPr>
        <w:t xml:space="preserve">: Բժշկական կազմակերպության ստորաբաժանումներ, որոնք ապահովում են բժշկական գործընթացը և ներառում են՝ կլինիկա-ախտորոշիչ լաբորատորիաներ, կենտրոնացված </w:t>
      </w:r>
      <w:r w:rsidR="00876983" w:rsidRPr="00893313">
        <w:rPr>
          <w:rFonts w:ascii="GHEA Grapalat" w:eastAsia="Times New Roman" w:hAnsi="GHEA Grapalat" w:cs="Times New Roman"/>
          <w:sz w:val="24"/>
          <w:szCs w:val="24"/>
          <w:lang w:eastAsia="ru-RU"/>
        </w:rPr>
        <w:t>մանրէազերծ</w:t>
      </w:r>
      <w:r w:rsidRPr="00893313">
        <w:rPr>
          <w:rFonts w:ascii="GHEA Grapalat" w:eastAsia="Times New Roman" w:hAnsi="GHEA Grapalat" w:cs="Times New Roman"/>
          <w:sz w:val="24"/>
          <w:szCs w:val="24"/>
          <w:lang w:eastAsia="ru-RU"/>
        </w:rPr>
        <w:t>ման բաժանմունք, արյան փոխանակման բաժանմունք (ծառայություն), հեռաբժշկական խորհրդատվա-ախտորոշիչ կենտրոն, բժշկական</w:t>
      </w:r>
      <w:r w:rsidR="009F604E" w:rsidRPr="00893313">
        <w:rPr>
          <w:rFonts w:ascii="GHEA Grapalat" w:eastAsia="Times New Roman" w:hAnsi="GHEA Grapalat" w:cs="Times New Roman"/>
          <w:sz w:val="24"/>
          <w:szCs w:val="24"/>
          <w:lang w:eastAsia="ru-RU"/>
        </w:rPr>
        <w:t xml:space="preserve"> </w:t>
      </w:r>
      <w:r w:rsidR="009F604E" w:rsidRPr="00893313">
        <w:rPr>
          <w:rFonts w:ascii="GHEA Grapalat" w:eastAsia="Times New Roman" w:hAnsi="GHEA Grapalat" w:cs="Times New Roman"/>
          <w:sz w:val="24"/>
          <w:szCs w:val="24"/>
          <w:lang w:val="en-US" w:eastAsia="ru-RU"/>
        </w:rPr>
        <w:t>շտապ</w:t>
      </w:r>
      <w:r w:rsidRPr="00893313">
        <w:rPr>
          <w:rFonts w:ascii="GHEA Grapalat" w:eastAsia="Times New Roman" w:hAnsi="GHEA Grapalat" w:cs="Times New Roman"/>
          <w:sz w:val="24"/>
          <w:szCs w:val="24"/>
          <w:lang w:eastAsia="ru-RU"/>
        </w:rPr>
        <w:t xml:space="preserve"> օգնության բաժանմունք և այլն:</w:t>
      </w:r>
    </w:p>
    <w:p w14:paraId="12C07D6C" w14:textId="2C88CF88" w:rsidR="009C2BCF" w:rsidRPr="0074341C" w:rsidRDefault="0074341C" w:rsidP="00EA60DB">
      <w:pPr>
        <w:numPr>
          <w:ilvl w:val="0"/>
          <w:numId w:val="4"/>
        </w:numPr>
        <w:tabs>
          <w:tab w:val="left" w:pos="709"/>
        </w:tabs>
        <w:spacing w:before="120" w:after="120" w:line="276" w:lineRule="auto"/>
        <w:ind w:left="0" w:firstLine="0"/>
        <w:rPr>
          <w:rFonts w:ascii="GHEA Grapalat" w:eastAsia="Times New Roman" w:hAnsi="GHEA Grapalat" w:cs="Times New Roman"/>
          <w:sz w:val="24"/>
          <w:szCs w:val="24"/>
          <w:lang w:val="hy-AM" w:eastAsia="ru-RU"/>
        </w:rPr>
      </w:pPr>
      <w:r>
        <w:rPr>
          <w:rFonts w:ascii="GHEA Grapalat" w:eastAsia="Times New Roman" w:hAnsi="GHEA Grapalat" w:cs="Times New Roman"/>
          <w:b/>
          <w:bCs/>
          <w:sz w:val="24"/>
          <w:szCs w:val="24"/>
          <w:lang w:val="hy-AM" w:eastAsia="ru-RU"/>
        </w:rPr>
        <w:t>Ցերեկային</w:t>
      </w:r>
      <w:r w:rsidR="009C2BCF" w:rsidRPr="0074341C">
        <w:rPr>
          <w:rFonts w:ascii="GHEA Grapalat" w:eastAsia="Times New Roman" w:hAnsi="GHEA Grapalat" w:cs="Times New Roman"/>
          <w:b/>
          <w:bCs/>
          <w:sz w:val="24"/>
          <w:szCs w:val="24"/>
          <w:lang w:val="hy-AM" w:eastAsia="ru-RU"/>
        </w:rPr>
        <w:t xml:space="preserve"> ստացիոնար</w:t>
      </w:r>
      <w:r w:rsidR="009C2BCF" w:rsidRPr="0074341C">
        <w:rPr>
          <w:rFonts w:ascii="GHEA Grapalat" w:eastAsia="Times New Roman" w:hAnsi="GHEA Grapalat" w:cs="Times New Roman"/>
          <w:sz w:val="24"/>
          <w:szCs w:val="24"/>
          <w:lang w:val="hy-AM" w:eastAsia="ru-RU"/>
        </w:rPr>
        <w:t>: Ամբուլատոր-պոլիկլինիկական և ստացիոնար բժշկական կազմակերպությունների կառուցվածքային ստորաբաժանում, որը նախատեսված է կանխարգելիչ, ախտորոշիչ, բուժիչ և վերականգնողական միջոցառումների իրականացման համար, որոնք չեն պահանջում շուրջօրյա բժշկական հսկողություն:</w:t>
      </w:r>
    </w:p>
    <w:p w14:paraId="7D986196" w14:textId="6BDBF591" w:rsidR="009C2BCF" w:rsidRPr="00DC7927" w:rsidRDefault="009C2BCF" w:rsidP="00EA60DB">
      <w:pPr>
        <w:numPr>
          <w:ilvl w:val="0"/>
          <w:numId w:val="4"/>
        </w:numPr>
        <w:tabs>
          <w:tab w:val="left" w:pos="709"/>
        </w:tabs>
        <w:spacing w:before="120" w:after="120" w:line="276" w:lineRule="auto"/>
        <w:ind w:left="0" w:firstLine="0"/>
        <w:rPr>
          <w:rFonts w:ascii="GHEA Grapalat" w:eastAsia="Times New Roman" w:hAnsi="GHEA Grapalat" w:cs="Times New Roman"/>
          <w:sz w:val="24"/>
          <w:szCs w:val="24"/>
          <w:lang w:val="hy-AM" w:eastAsia="ru-RU"/>
        </w:rPr>
      </w:pPr>
      <w:r w:rsidRPr="00DC7927">
        <w:rPr>
          <w:rFonts w:ascii="GHEA Grapalat" w:eastAsia="Times New Roman" w:hAnsi="GHEA Grapalat" w:cs="Times New Roman"/>
          <w:b/>
          <w:bCs/>
          <w:sz w:val="24"/>
          <w:szCs w:val="24"/>
          <w:lang w:val="hy-AM" w:eastAsia="ru-RU"/>
        </w:rPr>
        <w:t xml:space="preserve">Լաբորանտական </w:t>
      </w:r>
      <w:r w:rsidR="003C4094" w:rsidRPr="00DC7927">
        <w:rPr>
          <w:rFonts w:ascii="GHEA Grapalat" w:eastAsia="Times New Roman" w:hAnsi="GHEA Grapalat" w:cs="Times New Roman"/>
          <w:b/>
          <w:bCs/>
          <w:sz w:val="24"/>
          <w:szCs w:val="24"/>
          <w:lang w:val="hy-AM" w:eastAsia="ru-RU"/>
        </w:rPr>
        <w:t>սենք</w:t>
      </w:r>
      <w:r w:rsidRPr="00DC7927">
        <w:rPr>
          <w:rFonts w:ascii="GHEA Grapalat" w:eastAsia="Times New Roman" w:hAnsi="GHEA Grapalat" w:cs="Times New Roman"/>
          <w:sz w:val="24"/>
          <w:szCs w:val="24"/>
          <w:lang w:val="hy-AM" w:eastAsia="ru-RU"/>
        </w:rPr>
        <w:t xml:space="preserve">: Հատուկ սարքավորված </w:t>
      </w:r>
      <w:r w:rsidR="003C4094" w:rsidRPr="00DC7927">
        <w:rPr>
          <w:rFonts w:ascii="GHEA Grapalat" w:eastAsia="Times New Roman" w:hAnsi="GHEA Grapalat" w:cs="Times New Roman"/>
          <w:sz w:val="24"/>
          <w:szCs w:val="24"/>
          <w:lang w:val="hy-AM" w:eastAsia="ru-RU"/>
        </w:rPr>
        <w:t>սենք</w:t>
      </w:r>
      <w:r w:rsidRPr="00DC7927">
        <w:rPr>
          <w:rFonts w:ascii="GHEA Grapalat" w:eastAsia="Times New Roman" w:hAnsi="GHEA Grapalat" w:cs="Times New Roman"/>
          <w:sz w:val="24"/>
          <w:szCs w:val="24"/>
          <w:lang w:val="hy-AM" w:eastAsia="ru-RU"/>
        </w:rPr>
        <w:t>՝ լաբորատոր հետազոտությունների համար:</w:t>
      </w:r>
    </w:p>
    <w:p w14:paraId="59E4B106" w14:textId="573F666E" w:rsidR="009C2BCF" w:rsidRPr="00DC7927" w:rsidRDefault="001A24FB" w:rsidP="001A24FB">
      <w:pPr>
        <w:numPr>
          <w:ilvl w:val="0"/>
          <w:numId w:val="4"/>
        </w:numPr>
        <w:tabs>
          <w:tab w:val="left" w:pos="709"/>
        </w:tabs>
        <w:spacing w:before="120" w:after="120" w:line="276" w:lineRule="auto"/>
        <w:ind w:left="0" w:hanging="11"/>
        <w:rPr>
          <w:rFonts w:ascii="GHEA Grapalat" w:eastAsia="Times New Roman" w:hAnsi="GHEA Grapalat" w:cs="Times New Roman"/>
          <w:sz w:val="24"/>
          <w:szCs w:val="24"/>
          <w:lang w:val="hy-AM" w:eastAsia="ru-RU"/>
        </w:rPr>
      </w:pPr>
      <w:r w:rsidRPr="00893313">
        <w:rPr>
          <w:rFonts w:ascii="GHEA Grapalat" w:eastAsia="Times New Roman" w:hAnsi="GHEA Grapalat" w:cs="Times New Roman"/>
          <w:b/>
          <w:bCs/>
          <w:sz w:val="24"/>
          <w:szCs w:val="24"/>
          <w:lang w:val="hy-AM" w:eastAsia="ru-RU"/>
        </w:rPr>
        <w:t>Բ</w:t>
      </w:r>
      <w:r w:rsidRPr="00DC7927">
        <w:rPr>
          <w:rFonts w:ascii="GHEA Grapalat" w:eastAsia="Times New Roman" w:hAnsi="GHEA Grapalat" w:cs="Times New Roman"/>
          <w:b/>
          <w:bCs/>
          <w:sz w:val="24"/>
          <w:szCs w:val="24"/>
          <w:lang w:val="hy-AM" w:eastAsia="ru-RU"/>
        </w:rPr>
        <w:t>նակչության սակավաշարժուն խմբեր</w:t>
      </w:r>
      <w:r w:rsidR="009C2BCF" w:rsidRPr="00DC7927">
        <w:rPr>
          <w:rFonts w:ascii="GHEA Grapalat" w:eastAsia="Times New Roman" w:hAnsi="GHEA Grapalat" w:cs="Times New Roman"/>
          <w:b/>
          <w:bCs/>
          <w:sz w:val="24"/>
          <w:szCs w:val="24"/>
          <w:lang w:val="hy-AM" w:eastAsia="ru-RU"/>
        </w:rPr>
        <w:t xml:space="preserve"> (</w:t>
      </w:r>
      <w:r w:rsidRPr="00893313">
        <w:rPr>
          <w:rFonts w:ascii="GHEA Grapalat" w:eastAsia="Times New Roman" w:hAnsi="GHEA Grapalat" w:cs="Times New Roman"/>
          <w:b/>
          <w:bCs/>
          <w:sz w:val="24"/>
          <w:szCs w:val="24"/>
          <w:lang w:val="hy-AM" w:eastAsia="ru-RU"/>
        </w:rPr>
        <w:t>ԲՍ</w:t>
      </w:r>
      <w:r w:rsidR="009C2BCF" w:rsidRPr="00DC7927">
        <w:rPr>
          <w:rFonts w:ascii="GHEA Grapalat" w:eastAsia="Times New Roman" w:hAnsi="GHEA Grapalat" w:cs="Times New Roman"/>
          <w:b/>
          <w:bCs/>
          <w:sz w:val="24"/>
          <w:szCs w:val="24"/>
          <w:lang w:val="hy-AM" w:eastAsia="ru-RU"/>
        </w:rPr>
        <w:t>Խ)</w:t>
      </w:r>
      <w:r w:rsidR="009C2BCF" w:rsidRPr="00DC7927">
        <w:rPr>
          <w:rFonts w:ascii="GHEA Grapalat" w:eastAsia="Times New Roman" w:hAnsi="GHEA Grapalat" w:cs="Times New Roman"/>
          <w:sz w:val="24"/>
          <w:szCs w:val="24"/>
          <w:lang w:val="hy-AM" w:eastAsia="ru-RU"/>
        </w:rPr>
        <w:t>: Մարդիկ, ովքեր ունեն ինքնուրույն տեղաշարժվելու, ծառայություն ստանալու, անհրաժեշտ տեղեկատվություն ստանալու կամ տարածության մեջ կողմնորոշվելու դժվարություննե</w:t>
      </w:r>
      <w:r w:rsidR="00C446A8" w:rsidRPr="00DC7927">
        <w:rPr>
          <w:rFonts w:ascii="GHEA Grapalat" w:eastAsia="Times New Roman" w:hAnsi="GHEA Grapalat" w:cs="Times New Roman"/>
          <w:sz w:val="24"/>
          <w:szCs w:val="24"/>
          <w:lang w:val="hy-AM" w:eastAsia="ru-RU"/>
        </w:rPr>
        <w:t xml:space="preserve">ր: </w:t>
      </w:r>
      <w:r w:rsidR="00FF4B36" w:rsidRPr="00893313">
        <w:rPr>
          <w:rFonts w:ascii="GHEA Grapalat" w:eastAsia="Times New Roman" w:hAnsi="GHEA Grapalat" w:cs="Times New Roman"/>
          <w:bCs/>
          <w:sz w:val="24"/>
          <w:szCs w:val="24"/>
          <w:lang w:val="hy-AM" w:eastAsia="ru-RU"/>
        </w:rPr>
        <w:t>ԲՍ</w:t>
      </w:r>
      <w:r w:rsidR="00FF4B36" w:rsidRPr="00DC7927">
        <w:rPr>
          <w:rFonts w:ascii="GHEA Grapalat" w:eastAsia="Times New Roman" w:hAnsi="GHEA Grapalat" w:cs="Times New Roman"/>
          <w:bCs/>
          <w:sz w:val="24"/>
          <w:szCs w:val="24"/>
          <w:lang w:val="hy-AM" w:eastAsia="ru-RU"/>
        </w:rPr>
        <w:t>Խ</w:t>
      </w:r>
      <w:r w:rsidR="00FF4B36" w:rsidRPr="00DC7927">
        <w:rPr>
          <w:rFonts w:ascii="GHEA Grapalat" w:eastAsia="Times New Roman" w:hAnsi="GHEA Grapalat" w:cs="Times New Roman"/>
          <w:sz w:val="24"/>
          <w:szCs w:val="24"/>
          <w:lang w:val="hy-AM" w:eastAsia="ru-RU"/>
        </w:rPr>
        <w:t xml:space="preserve"> </w:t>
      </w:r>
      <w:r w:rsidR="00C446A8" w:rsidRPr="00DC7927">
        <w:rPr>
          <w:rFonts w:ascii="GHEA Grapalat" w:eastAsia="Times New Roman" w:hAnsi="GHEA Grapalat" w:cs="Times New Roman"/>
          <w:sz w:val="24"/>
          <w:szCs w:val="24"/>
          <w:lang w:val="hy-AM" w:eastAsia="ru-RU"/>
        </w:rPr>
        <w:t>-ների շարքում ներառված են</w:t>
      </w:r>
      <w:r w:rsidR="00FD655F" w:rsidRPr="00DC7927">
        <w:rPr>
          <w:rFonts w:ascii="GHEA Grapalat" w:eastAsia="Times New Roman" w:hAnsi="GHEA Grapalat" w:cs="Times New Roman"/>
          <w:sz w:val="24"/>
          <w:szCs w:val="24"/>
          <w:lang w:val="hy-AM" w:eastAsia="ru-RU"/>
        </w:rPr>
        <w:t xml:space="preserve"> </w:t>
      </w:r>
      <w:r w:rsidR="009C2BCF" w:rsidRPr="00DC7927">
        <w:rPr>
          <w:rFonts w:ascii="GHEA Grapalat" w:eastAsia="Times New Roman" w:hAnsi="GHEA Grapalat" w:cs="Times New Roman"/>
          <w:sz w:val="24"/>
          <w:szCs w:val="24"/>
          <w:lang w:val="hy-AM" w:eastAsia="ru-RU"/>
        </w:rPr>
        <w:t>հաշմանդամներ, սահմանափակ առողջություն ունեցող մարդիկ, մանկական սայլակներով մարդիկ և այլն:</w:t>
      </w:r>
    </w:p>
    <w:p w14:paraId="356824FF" w14:textId="647D915A" w:rsidR="009C2BCF" w:rsidRPr="00DC7927" w:rsidRDefault="009C2BCF" w:rsidP="00EA60DB">
      <w:pPr>
        <w:numPr>
          <w:ilvl w:val="0"/>
          <w:numId w:val="4"/>
        </w:numPr>
        <w:tabs>
          <w:tab w:val="left" w:pos="709"/>
        </w:tabs>
        <w:spacing w:before="120" w:after="120" w:line="276" w:lineRule="auto"/>
        <w:ind w:left="0" w:firstLine="0"/>
        <w:rPr>
          <w:rFonts w:ascii="GHEA Grapalat" w:eastAsia="Times New Roman" w:hAnsi="GHEA Grapalat" w:cs="Times New Roman"/>
          <w:sz w:val="24"/>
          <w:szCs w:val="24"/>
          <w:lang w:val="hy-AM" w:eastAsia="ru-RU"/>
        </w:rPr>
      </w:pPr>
      <w:r w:rsidRPr="00DC7927">
        <w:rPr>
          <w:rFonts w:ascii="GHEA Grapalat" w:eastAsia="Times New Roman" w:hAnsi="GHEA Grapalat" w:cs="Times New Roman"/>
          <w:b/>
          <w:bCs/>
          <w:sz w:val="24"/>
          <w:szCs w:val="24"/>
          <w:lang w:val="hy-AM" w:eastAsia="ru-RU"/>
        </w:rPr>
        <w:lastRenderedPageBreak/>
        <w:t xml:space="preserve">Բժշկական </w:t>
      </w:r>
      <w:r w:rsidR="003C4094" w:rsidRPr="00DC7927">
        <w:rPr>
          <w:rFonts w:ascii="GHEA Grapalat" w:eastAsia="Times New Roman" w:hAnsi="GHEA Grapalat" w:cs="Times New Roman"/>
          <w:b/>
          <w:bCs/>
          <w:sz w:val="24"/>
          <w:szCs w:val="24"/>
          <w:lang w:val="hy-AM" w:eastAsia="ru-RU"/>
        </w:rPr>
        <w:t>սենք</w:t>
      </w:r>
      <w:r w:rsidRPr="00DC7927">
        <w:rPr>
          <w:rFonts w:ascii="GHEA Grapalat" w:eastAsia="Times New Roman" w:hAnsi="GHEA Grapalat" w:cs="Times New Roman"/>
          <w:sz w:val="24"/>
          <w:szCs w:val="24"/>
          <w:lang w:val="hy-AM" w:eastAsia="ru-RU"/>
        </w:rPr>
        <w:t xml:space="preserve">: </w:t>
      </w:r>
      <w:r w:rsidR="003C4094" w:rsidRPr="00DC7927">
        <w:rPr>
          <w:rFonts w:ascii="GHEA Grapalat" w:eastAsia="Times New Roman" w:hAnsi="GHEA Grapalat" w:cs="Times New Roman"/>
          <w:sz w:val="24"/>
          <w:szCs w:val="24"/>
          <w:lang w:val="hy-AM" w:eastAsia="ru-RU"/>
        </w:rPr>
        <w:t>Սենք</w:t>
      </w:r>
      <w:r w:rsidRPr="00DC7927">
        <w:rPr>
          <w:rFonts w:ascii="GHEA Grapalat" w:eastAsia="Times New Roman" w:hAnsi="GHEA Grapalat" w:cs="Times New Roman"/>
          <w:sz w:val="24"/>
          <w:szCs w:val="24"/>
          <w:lang w:val="hy-AM" w:eastAsia="ru-RU"/>
        </w:rPr>
        <w:t xml:space="preserve">, որը նախատեսված է </w:t>
      </w:r>
      <w:r w:rsidR="00E93BD5" w:rsidRPr="00DC7927">
        <w:rPr>
          <w:rFonts w:ascii="GHEA Grapalat" w:eastAsia="Times New Roman" w:hAnsi="GHEA Grapalat" w:cs="Times New Roman"/>
          <w:sz w:val="24"/>
          <w:szCs w:val="24"/>
          <w:lang w:val="hy-AM" w:eastAsia="ru-RU"/>
        </w:rPr>
        <w:t>բուժառու</w:t>
      </w:r>
      <w:r w:rsidRPr="00DC7927">
        <w:rPr>
          <w:rFonts w:ascii="GHEA Grapalat" w:eastAsia="Times New Roman" w:hAnsi="GHEA Grapalat" w:cs="Times New Roman"/>
          <w:sz w:val="24"/>
          <w:szCs w:val="24"/>
          <w:lang w:val="hy-AM" w:eastAsia="ru-RU"/>
        </w:rPr>
        <w:t>ների ախտորոշման և բուժման համար:</w:t>
      </w:r>
    </w:p>
    <w:p w14:paraId="7760211A" w14:textId="54AE5C03" w:rsidR="009C2BCF" w:rsidRPr="00DC7927" w:rsidRDefault="009C2BCF" w:rsidP="00EA60DB">
      <w:pPr>
        <w:numPr>
          <w:ilvl w:val="0"/>
          <w:numId w:val="4"/>
        </w:numPr>
        <w:tabs>
          <w:tab w:val="left" w:pos="709"/>
        </w:tabs>
        <w:spacing w:before="120" w:after="120" w:line="276" w:lineRule="auto"/>
        <w:ind w:left="0" w:firstLine="0"/>
        <w:rPr>
          <w:rFonts w:ascii="GHEA Grapalat" w:eastAsia="Times New Roman" w:hAnsi="GHEA Grapalat" w:cs="Times New Roman"/>
          <w:sz w:val="24"/>
          <w:szCs w:val="24"/>
          <w:lang w:val="hy-AM" w:eastAsia="ru-RU"/>
        </w:rPr>
      </w:pPr>
      <w:r w:rsidRPr="00DC7927">
        <w:rPr>
          <w:rFonts w:ascii="GHEA Grapalat" w:eastAsia="Times New Roman" w:hAnsi="GHEA Grapalat" w:cs="Times New Roman"/>
          <w:b/>
          <w:bCs/>
          <w:sz w:val="24"/>
          <w:szCs w:val="24"/>
          <w:lang w:val="hy-AM" w:eastAsia="ru-RU"/>
        </w:rPr>
        <w:t xml:space="preserve">Բժշկական պատկերային ախտորոշման </w:t>
      </w:r>
      <w:r w:rsidR="002D3682" w:rsidRPr="00893313">
        <w:rPr>
          <w:rFonts w:ascii="GHEA Grapalat" w:eastAsia="Times New Roman" w:hAnsi="GHEA Grapalat" w:cs="Times New Roman"/>
          <w:b/>
          <w:bCs/>
          <w:sz w:val="24"/>
          <w:szCs w:val="24"/>
          <w:lang w:val="hy-AM" w:eastAsia="ru-RU"/>
        </w:rPr>
        <w:t>կաբինետներ</w:t>
      </w:r>
      <w:r w:rsidRPr="00DC7927">
        <w:rPr>
          <w:rFonts w:ascii="GHEA Grapalat" w:eastAsia="Times New Roman" w:hAnsi="GHEA Grapalat" w:cs="Times New Roman"/>
          <w:sz w:val="24"/>
          <w:szCs w:val="24"/>
          <w:lang w:val="hy-AM" w:eastAsia="ru-RU"/>
        </w:rPr>
        <w:t xml:space="preserve">: </w:t>
      </w:r>
      <w:r w:rsidR="003C4094" w:rsidRPr="00DC7927">
        <w:rPr>
          <w:rFonts w:ascii="GHEA Grapalat" w:eastAsia="Times New Roman" w:hAnsi="GHEA Grapalat" w:cs="Times New Roman"/>
          <w:sz w:val="24"/>
          <w:szCs w:val="24"/>
          <w:lang w:val="hy-AM" w:eastAsia="ru-RU"/>
        </w:rPr>
        <w:t>Սենք</w:t>
      </w:r>
      <w:r w:rsidRPr="00DC7927">
        <w:rPr>
          <w:rFonts w:ascii="GHEA Grapalat" w:eastAsia="Times New Roman" w:hAnsi="GHEA Grapalat" w:cs="Times New Roman"/>
          <w:sz w:val="24"/>
          <w:szCs w:val="24"/>
          <w:lang w:val="hy-AM" w:eastAsia="ru-RU"/>
        </w:rPr>
        <w:t>երի խումբ, որոնք նախատեսված են ախտորոշիչ ընթացակարգերի համար՝ ներքին օրգանների և կառուցվածքների պատկերներ ստանալու նպատակով (ռենտգեն, ուլտրաձայնային հետազոտություն և այլն):</w:t>
      </w:r>
    </w:p>
    <w:p w14:paraId="3DE2D3D0" w14:textId="43E5AB36" w:rsidR="009C2BCF" w:rsidRPr="00DC7927" w:rsidRDefault="009C2BCF" w:rsidP="00EA60DB">
      <w:pPr>
        <w:numPr>
          <w:ilvl w:val="0"/>
          <w:numId w:val="4"/>
        </w:numPr>
        <w:tabs>
          <w:tab w:val="left" w:pos="709"/>
        </w:tabs>
        <w:spacing w:before="120" w:after="120" w:line="276" w:lineRule="auto"/>
        <w:ind w:left="0" w:firstLine="0"/>
        <w:rPr>
          <w:rFonts w:ascii="GHEA Grapalat" w:eastAsia="Times New Roman" w:hAnsi="GHEA Grapalat" w:cs="Times New Roman"/>
          <w:sz w:val="24"/>
          <w:szCs w:val="24"/>
          <w:lang w:val="hy-AM" w:eastAsia="ru-RU"/>
        </w:rPr>
      </w:pPr>
      <w:r w:rsidRPr="00DC7927">
        <w:rPr>
          <w:rFonts w:ascii="GHEA Grapalat" w:eastAsia="Times New Roman" w:hAnsi="GHEA Grapalat" w:cs="Times New Roman"/>
          <w:b/>
          <w:bCs/>
          <w:sz w:val="24"/>
          <w:szCs w:val="24"/>
          <w:lang w:val="hy-AM" w:eastAsia="ru-RU"/>
        </w:rPr>
        <w:t>Հեմոդիալիզի բաժանմունք (արհեստական երիկամ)</w:t>
      </w:r>
      <w:r w:rsidRPr="00DC7927">
        <w:rPr>
          <w:rFonts w:ascii="GHEA Grapalat" w:eastAsia="Times New Roman" w:hAnsi="GHEA Grapalat" w:cs="Times New Roman"/>
          <w:sz w:val="24"/>
          <w:szCs w:val="24"/>
          <w:lang w:val="hy-AM" w:eastAsia="ru-RU"/>
        </w:rPr>
        <w:t xml:space="preserve">: </w:t>
      </w:r>
      <w:r w:rsidR="003C4094" w:rsidRPr="00DC7927">
        <w:rPr>
          <w:rFonts w:ascii="GHEA Grapalat" w:eastAsia="Times New Roman" w:hAnsi="GHEA Grapalat" w:cs="Times New Roman"/>
          <w:sz w:val="24"/>
          <w:szCs w:val="24"/>
          <w:lang w:val="hy-AM" w:eastAsia="ru-RU"/>
        </w:rPr>
        <w:t>Սենք</w:t>
      </w:r>
      <w:r w:rsidRPr="00DC7927">
        <w:rPr>
          <w:rFonts w:ascii="GHEA Grapalat" w:eastAsia="Times New Roman" w:hAnsi="GHEA Grapalat" w:cs="Times New Roman"/>
          <w:sz w:val="24"/>
          <w:szCs w:val="24"/>
          <w:lang w:val="hy-AM" w:eastAsia="ru-RU"/>
        </w:rPr>
        <w:t xml:space="preserve">երի խումբ, որը նախատեսված է քրոնիկ երիկամային անբավարարություն ունեցող </w:t>
      </w:r>
      <w:r w:rsidR="00E93BD5" w:rsidRPr="00DC7927">
        <w:rPr>
          <w:rFonts w:ascii="GHEA Grapalat" w:eastAsia="Times New Roman" w:hAnsi="GHEA Grapalat" w:cs="Times New Roman"/>
          <w:sz w:val="24"/>
          <w:szCs w:val="24"/>
          <w:lang w:val="hy-AM" w:eastAsia="ru-RU"/>
        </w:rPr>
        <w:t>բուժառու</w:t>
      </w:r>
      <w:r w:rsidRPr="00DC7927">
        <w:rPr>
          <w:rFonts w:ascii="GHEA Grapalat" w:eastAsia="Times New Roman" w:hAnsi="GHEA Grapalat" w:cs="Times New Roman"/>
          <w:sz w:val="24"/>
          <w:szCs w:val="24"/>
          <w:lang w:val="hy-AM" w:eastAsia="ru-RU"/>
        </w:rPr>
        <w:t>ների</w:t>
      </w:r>
      <w:r w:rsidR="006A7117" w:rsidRPr="00DC7927">
        <w:rPr>
          <w:rFonts w:ascii="GHEA Grapalat" w:eastAsia="Times New Roman" w:hAnsi="GHEA Grapalat" w:cs="Times New Roman"/>
          <w:sz w:val="24"/>
          <w:szCs w:val="24"/>
          <w:lang w:val="hy-AM" w:eastAsia="ru-RU"/>
        </w:rPr>
        <w:t>ն բժշկական օգնություն տրամադրելու</w:t>
      </w:r>
      <w:r w:rsidRPr="00DC7927">
        <w:rPr>
          <w:rFonts w:ascii="GHEA Grapalat" w:eastAsia="Times New Roman" w:hAnsi="GHEA Grapalat" w:cs="Times New Roman"/>
          <w:sz w:val="24"/>
          <w:szCs w:val="24"/>
          <w:lang w:val="hy-AM" w:eastAsia="ru-RU"/>
        </w:rPr>
        <w:t xml:space="preserve"> համար:</w:t>
      </w:r>
    </w:p>
    <w:p w14:paraId="41E4A5A8" w14:textId="12B5894C" w:rsidR="009C2BCF" w:rsidRPr="00DC7927" w:rsidRDefault="009C2BCF" w:rsidP="00EA60DB">
      <w:pPr>
        <w:numPr>
          <w:ilvl w:val="0"/>
          <w:numId w:val="4"/>
        </w:numPr>
        <w:tabs>
          <w:tab w:val="left" w:pos="709"/>
        </w:tabs>
        <w:spacing w:before="120" w:after="120" w:line="276" w:lineRule="auto"/>
        <w:ind w:left="0" w:firstLine="0"/>
        <w:rPr>
          <w:rFonts w:ascii="GHEA Grapalat" w:eastAsia="Times New Roman" w:hAnsi="GHEA Grapalat" w:cs="Times New Roman"/>
          <w:sz w:val="24"/>
          <w:szCs w:val="24"/>
          <w:lang w:val="hy-AM" w:eastAsia="ru-RU"/>
        </w:rPr>
      </w:pPr>
      <w:r w:rsidRPr="00DC7927">
        <w:rPr>
          <w:rFonts w:ascii="GHEA Grapalat" w:eastAsia="Times New Roman" w:hAnsi="GHEA Grapalat" w:cs="Times New Roman"/>
          <w:b/>
          <w:bCs/>
          <w:sz w:val="24"/>
          <w:szCs w:val="24"/>
          <w:lang w:val="hy-AM" w:eastAsia="ru-RU"/>
        </w:rPr>
        <w:t>Թեքահարթակ</w:t>
      </w:r>
      <w:r w:rsidRPr="00DC7927">
        <w:rPr>
          <w:rFonts w:ascii="GHEA Grapalat" w:eastAsia="Times New Roman" w:hAnsi="GHEA Grapalat" w:cs="Times New Roman"/>
          <w:sz w:val="24"/>
          <w:szCs w:val="24"/>
          <w:lang w:val="hy-AM" w:eastAsia="ru-RU"/>
        </w:rPr>
        <w:t>: Կառույց, որը նախատեսված է</w:t>
      </w:r>
      <w:r w:rsidR="006A7117" w:rsidRPr="00DC7927">
        <w:rPr>
          <w:rFonts w:ascii="GHEA Grapalat" w:eastAsia="Times New Roman" w:hAnsi="GHEA Grapalat" w:cs="Times New Roman"/>
          <w:sz w:val="24"/>
          <w:szCs w:val="24"/>
          <w:lang w:val="hy-AM" w:eastAsia="ru-RU"/>
        </w:rPr>
        <w:t xml:space="preserve"> </w:t>
      </w:r>
      <w:r w:rsidRPr="00DC7927">
        <w:rPr>
          <w:rFonts w:ascii="GHEA Grapalat" w:eastAsia="Times New Roman" w:hAnsi="GHEA Grapalat" w:cs="Times New Roman"/>
          <w:sz w:val="24"/>
          <w:szCs w:val="24"/>
          <w:lang w:val="hy-AM" w:eastAsia="ru-RU"/>
        </w:rPr>
        <w:t>մ</w:t>
      </w:r>
      <w:r w:rsidR="006A7117" w:rsidRPr="00DC7927">
        <w:rPr>
          <w:rFonts w:ascii="GHEA Grapalat" w:eastAsia="Times New Roman" w:hAnsi="GHEA Grapalat" w:cs="Times New Roman"/>
          <w:sz w:val="24"/>
          <w:szCs w:val="24"/>
          <w:lang w:val="hy-AM" w:eastAsia="ru-RU"/>
        </w:rPr>
        <w:t>եկ հորիզոնական մակերեսից մյուսը շարժվելու համար</w:t>
      </w:r>
      <w:r w:rsidRPr="00DC7927">
        <w:rPr>
          <w:rFonts w:ascii="GHEA Grapalat" w:eastAsia="Times New Roman" w:hAnsi="GHEA Grapalat" w:cs="Times New Roman"/>
          <w:sz w:val="24"/>
          <w:szCs w:val="24"/>
          <w:lang w:val="hy-AM" w:eastAsia="ru-RU"/>
        </w:rPr>
        <w:t>, կազմված է ծալքավոր թեք հատվածների</w:t>
      </w:r>
      <w:r w:rsidR="006A7117" w:rsidRPr="00DC7927">
        <w:rPr>
          <w:rFonts w:ascii="GHEA Grapalat" w:eastAsia="Times New Roman" w:hAnsi="GHEA Grapalat" w:cs="Times New Roman"/>
          <w:sz w:val="24"/>
          <w:szCs w:val="24"/>
          <w:lang w:val="hy-AM" w:eastAsia="ru-RU"/>
        </w:rPr>
        <w:t xml:space="preserve">ց և հարթակներից (հանգստանալու </w:t>
      </w:r>
      <w:r w:rsidRPr="00DC7927">
        <w:rPr>
          <w:rFonts w:ascii="GHEA Grapalat" w:eastAsia="Times New Roman" w:hAnsi="GHEA Grapalat" w:cs="Times New Roman"/>
          <w:sz w:val="24"/>
          <w:szCs w:val="24"/>
          <w:lang w:val="hy-AM" w:eastAsia="ru-RU"/>
        </w:rPr>
        <w:t>կամ մանևրելու համար):</w:t>
      </w:r>
    </w:p>
    <w:p w14:paraId="7BB408BA" w14:textId="776EA10D" w:rsidR="009C2BCF" w:rsidRPr="00DC7927" w:rsidRDefault="009C2BCF" w:rsidP="00EA60DB">
      <w:pPr>
        <w:numPr>
          <w:ilvl w:val="0"/>
          <w:numId w:val="4"/>
        </w:numPr>
        <w:tabs>
          <w:tab w:val="left" w:pos="709"/>
        </w:tabs>
        <w:spacing w:before="120" w:after="120" w:line="276" w:lineRule="auto"/>
        <w:ind w:left="0" w:firstLine="0"/>
        <w:rPr>
          <w:rFonts w:ascii="GHEA Grapalat" w:eastAsia="Times New Roman" w:hAnsi="GHEA Grapalat" w:cs="Times New Roman"/>
          <w:sz w:val="24"/>
          <w:szCs w:val="24"/>
          <w:lang w:val="hy-AM" w:eastAsia="ru-RU"/>
        </w:rPr>
      </w:pPr>
      <w:r w:rsidRPr="00DC7927">
        <w:rPr>
          <w:rFonts w:ascii="GHEA Grapalat" w:eastAsia="Times New Roman" w:hAnsi="GHEA Grapalat" w:cs="Times New Roman"/>
          <w:b/>
          <w:bCs/>
          <w:sz w:val="24"/>
          <w:szCs w:val="24"/>
          <w:lang w:val="hy-AM" w:eastAsia="ru-RU"/>
        </w:rPr>
        <w:t>Նկուղային հարկ</w:t>
      </w:r>
      <w:r w:rsidRPr="00DC7927">
        <w:rPr>
          <w:rFonts w:ascii="GHEA Grapalat" w:eastAsia="Times New Roman" w:hAnsi="GHEA Grapalat" w:cs="Times New Roman"/>
          <w:sz w:val="24"/>
          <w:szCs w:val="24"/>
          <w:lang w:val="hy-AM" w:eastAsia="ru-RU"/>
        </w:rPr>
        <w:t>: Շենքի միակ ստորգետնյա հարկ</w:t>
      </w:r>
      <w:r w:rsidR="00B534F8" w:rsidRPr="00DC7927">
        <w:rPr>
          <w:rFonts w:ascii="GHEA Grapalat" w:eastAsia="Times New Roman" w:hAnsi="GHEA Grapalat" w:cs="Times New Roman"/>
          <w:sz w:val="24"/>
          <w:szCs w:val="24"/>
          <w:lang w:val="hy-AM" w:eastAsia="ru-RU"/>
        </w:rPr>
        <w:t>ը,</w:t>
      </w:r>
      <w:r w:rsidRPr="00DC7927">
        <w:rPr>
          <w:rFonts w:ascii="GHEA Grapalat" w:eastAsia="Times New Roman" w:hAnsi="GHEA Grapalat" w:cs="Times New Roman"/>
          <w:sz w:val="24"/>
          <w:szCs w:val="24"/>
          <w:lang w:val="hy-AM" w:eastAsia="ru-RU"/>
        </w:rPr>
        <w:t xml:space="preserve"> որի հատակի նշագիծը գտնվում է հողի </w:t>
      </w:r>
      <w:r w:rsidR="008D1A24" w:rsidRPr="00DC7927">
        <w:rPr>
          <w:rFonts w:ascii="GHEA Grapalat" w:eastAsia="Times New Roman" w:hAnsi="GHEA Grapalat" w:cs="Times New Roman"/>
          <w:sz w:val="24"/>
          <w:szCs w:val="24"/>
          <w:lang w:val="hy-AM" w:eastAsia="ru-RU"/>
        </w:rPr>
        <w:t xml:space="preserve">պլանավորված </w:t>
      </w:r>
      <w:r w:rsidRPr="00DC7927">
        <w:rPr>
          <w:rFonts w:ascii="GHEA Grapalat" w:eastAsia="Times New Roman" w:hAnsi="GHEA Grapalat" w:cs="Times New Roman"/>
          <w:sz w:val="24"/>
          <w:szCs w:val="24"/>
          <w:lang w:val="hy-AM" w:eastAsia="ru-RU"/>
        </w:rPr>
        <w:t xml:space="preserve">նշագծից </w:t>
      </w:r>
      <w:r w:rsidR="00F77C45" w:rsidRPr="00DC7927">
        <w:rPr>
          <w:rFonts w:ascii="GHEA Grapalat" w:eastAsia="Times New Roman" w:hAnsi="GHEA Grapalat" w:cs="Times New Roman"/>
          <w:sz w:val="24"/>
          <w:szCs w:val="24"/>
          <w:lang w:val="hy-AM" w:eastAsia="ru-RU"/>
        </w:rPr>
        <w:t xml:space="preserve">տարածքի </w:t>
      </w:r>
      <w:r w:rsidR="00B534F8" w:rsidRPr="00DC7927">
        <w:rPr>
          <w:rFonts w:ascii="GHEA Grapalat" w:eastAsia="Times New Roman" w:hAnsi="GHEA Grapalat" w:cs="Times New Roman"/>
          <w:sz w:val="24"/>
          <w:szCs w:val="24"/>
          <w:lang w:val="hy-AM" w:eastAsia="ru-RU"/>
        </w:rPr>
        <w:t>բարձրության</w:t>
      </w:r>
      <w:r w:rsidR="008D1A24" w:rsidRPr="00DC7927">
        <w:rPr>
          <w:rFonts w:ascii="GHEA Grapalat" w:eastAsia="Times New Roman" w:hAnsi="GHEA Grapalat" w:cs="Times New Roman"/>
          <w:sz w:val="24"/>
          <w:szCs w:val="24"/>
          <w:lang w:val="hy-AM" w:eastAsia="ru-RU"/>
        </w:rPr>
        <w:t>՝ ավելի քան կեսի չափով խորության վրա</w:t>
      </w:r>
      <w:r w:rsidRPr="00DC7927">
        <w:rPr>
          <w:rFonts w:ascii="GHEA Grapalat" w:eastAsia="Times New Roman" w:hAnsi="GHEA Grapalat" w:cs="Times New Roman"/>
          <w:sz w:val="24"/>
          <w:szCs w:val="24"/>
          <w:lang w:val="hy-AM" w:eastAsia="ru-RU"/>
        </w:rPr>
        <w:t>:</w:t>
      </w:r>
    </w:p>
    <w:p w14:paraId="44BFBA96" w14:textId="07EEDE4B" w:rsidR="009C2BCF" w:rsidRPr="00DC7927" w:rsidRDefault="009C2BCF" w:rsidP="00EA60DB">
      <w:pPr>
        <w:numPr>
          <w:ilvl w:val="0"/>
          <w:numId w:val="4"/>
        </w:numPr>
        <w:tabs>
          <w:tab w:val="left" w:pos="709"/>
        </w:tabs>
        <w:spacing w:before="120" w:after="120" w:line="276" w:lineRule="auto"/>
        <w:ind w:left="0" w:firstLine="0"/>
        <w:rPr>
          <w:rFonts w:ascii="GHEA Grapalat" w:eastAsia="Times New Roman" w:hAnsi="GHEA Grapalat" w:cs="Times New Roman"/>
          <w:sz w:val="24"/>
          <w:szCs w:val="24"/>
          <w:lang w:val="hy-AM" w:eastAsia="ru-RU"/>
        </w:rPr>
      </w:pPr>
      <w:r w:rsidRPr="00DC7927">
        <w:rPr>
          <w:rFonts w:ascii="GHEA Grapalat" w:eastAsia="Times New Roman" w:hAnsi="GHEA Grapalat" w:cs="Times New Roman"/>
          <w:b/>
          <w:bCs/>
          <w:sz w:val="24"/>
          <w:szCs w:val="24"/>
          <w:lang w:val="hy-AM" w:eastAsia="ru-RU"/>
        </w:rPr>
        <w:t xml:space="preserve">Մշտական աշխատատեղ ունեցող </w:t>
      </w:r>
      <w:r w:rsidR="003C4094" w:rsidRPr="00DC7927">
        <w:rPr>
          <w:rFonts w:ascii="GHEA Grapalat" w:eastAsia="Times New Roman" w:hAnsi="GHEA Grapalat" w:cs="Times New Roman"/>
          <w:b/>
          <w:bCs/>
          <w:sz w:val="24"/>
          <w:szCs w:val="24"/>
          <w:lang w:val="hy-AM" w:eastAsia="ru-RU"/>
        </w:rPr>
        <w:t>սենք</w:t>
      </w:r>
      <w:r w:rsidRPr="00DC7927">
        <w:rPr>
          <w:rFonts w:ascii="GHEA Grapalat" w:eastAsia="Times New Roman" w:hAnsi="GHEA Grapalat" w:cs="Times New Roman"/>
          <w:sz w:val="24"/>
          <w:szCs w:val="24"/>
          <w:lang w:val="hy-AM" w:eastAsia="ru-RU"/>
        </w:rPr>
        <w:t xml:space="preserve">: </w:t>
      </w:r>
      <w:r w:rsidR="003C4094" w:rsidRPr="00DC7927">
        <w:rPr>
          <w:rFonts w:ascii="GHEA Grapalat" w:eastAsia="Times New Roman" w:hAnsi="GHEA Grapalat" w:cs="Times New Roman"/>
          <w:sz w:val="24"/>
          <w:szCs w:val="24"/>
          <w:lang w:val="hy-AM" w:eastAsia="ru-RU"/>
        </w:rPr>
        <w:t>Սենք</w:t>
      </w:r>
      <w:r w:rsidRPr="00DC7927">
        <w:rPr>
          <w:rFonts w:ascii="GHEA Grapalat" w:eastAsia="Times New Roman" w:hAnsi="GHEA Grapalat" w:cs="Times New Roman"/>
          <w:sz w:val="24"/>
          <w:szCs w:val="24"/>
          <w:lang w:val="hy-AM" w:eastAsia="ru-RU"/>
        </w:rPr>
        <w:t>, որտեղ աշխատակիցը պետք է գտնվի առնվազն երկու ժամ անընդմեջ կամ իր աշխատանքային ժամանակի առնվազն 50%-ը:</w:t>
      </w:r>
    </w:p>
    <w:p w14:paraId="0A65DF71" w14:textId="77777777" w:rsidR="009C2BCF" w:rsidRPr="00DC7927" w:rsidRDefault="009C2BCF" w:rsidP="00EA60DB">
      <w:pPr>
        <w:numPr>
          <w:ilvl w:val="0"/>
          <w:numId w:val="4"/>
        </w:numPr>
        <w:tabs>
          <w:tab w:val="left" w:pos="709"/>
        </w:tabs>
        <w:spacing w:before="120" w:after="120" w:line="276" w:lineRule="auto"/>
        <w:ind w:left="0" w:firstLine="0"/>
        <w:rPr>
          <w:rFonts w:ascii="GHEA Grapalat" w:eastAsia="Times New Roman" w:hAnsi="GHEA Grapalat" w:cs="Times New Roman"/>
          <w:sz w:val="24"/>
          <w:szCs w:val="24"/>
          <w:lang w:val="hy-AM" w:eastAsia="ru-RU"/>
        </w:rPr>
      </w:pPr>
      <w:r w:rsidRPr="00DC7927">
        <w:rPr>
          <w:rFonts w:ascii="GHEA Grapalat" w:eastAsia="Times New Roman" w:hAnsi="GHEA Grapalat" w:cs="Times New Roman"/>
          <w:b/>
          <w:bCs/>
          <w:sz w:val="24"/>
          <w:szCs w:val="24"/>
          <w:lang w:val="hy-AM" w:eastAsia="ru-RU"/>
        </w:rPr>
        <w:t>Ուղղակի օպերատիվ հեռախոսային և բարձրախոսային կապ</w:t>
      </w:r>
      <w:r w:rsidRPr="00DC7927">
        <w:rPr>
          <w:rFonts w:ascii="GHEA Grapalat" w:eastAsia="Times New Roman" w:hAnsi="GHEA Grapalat" w:cs="Times New Roman"/>
          <w:sz w:val="24"/>
          <w:szCs w:val="24"/>
          <w:lang w:val="hy-AM" w:eastAsia="ru-RU"/>
        </w:rPr>
        <w:t>: Քաղաքային հեռախոսահամար, որն ապահովում է օպերատիվ հեռախոսային կապը՝ բարձրախոսային կապի հնարավորությամբ կառավարման վահանակից դեպի ներքին և արտաքին բաժանորդներ:</w:t>
      </w:r>
    </w:p>
    <w:p w14:paraId="0139A874" w14:textId="6A2579D0" w:rsidR="009C2BCF" w:rsidRPr="00DC7927" w:rsidRDefault="009C2BCF" w:rsidP="00EA60DB">
      <w:pPr>
        <w:numPr>
          <w:ilvl w:val="0"/>
          <w:numId w:val="4"/>
        </w:numPr>
        <w:tabs>
          <w:tab w:val="left" w:pos="709"/>
        </w:tabs>
        <w:spacing w:before="120" w:after="120" w:line="276" w:lineRule="auto"/>
        <w:ind w:left="0" w:firstLine="0"/>
        <w:rPr>
          <w:rFonts w:ascii="GHEA Grapalat" w:eastAsia="Times New Roman" w:hAnsi="GHEA Grapalat" w:cs="Times New Roman"/>
          <w:sz w:val="24"/>
          <w:szCs w:val="24"/>
          <w:lang w:val="hy-AM" w:eastAsia="ru-RU"/>
        </w:rPr>
      </w:pPr>
      <w:r w:rsidRPr="00DC7927">
        <w:rPr>
          <w:rFonts w:ascii="GHEA Grapalat" w:eastAsia="Times New Roman" w:hAnsi="GHEA Grapalat" w:cs="Times New Roman"/>
          <w:b/>
          <w:bCs/>
          <w:sz w:val="24"/>
          <w:szCs w:val="24"/>
          <w:lang w:val="hy-AM" w:eastAsia="ru-RU"/>
        </w:rPr>
        <w:t>Հեռաբժշկության համակարգ</w:t>
      </w:r>
      <w:r w:rsidRPr="00DC7927">
        <w:rPr>
          <w:rFonts w:ascii="GHEA Grapalat" w:eastAsia="Times New Roman" w:hAnsi="GHEA Grapalat" w:cs="Times New Roman"/>
          <w:sz w:val="24"/>
          <w:szCs w:val="24"/>
          <w:lang w:val="hy-AM" w:eastAsia="ru-RU"/>
        </w:rPr>
        <w:t>: Ինժեներական սարքավորումների համալիր, որ</w:t>
      </w:r>
      <w:r w:rsidR="003C1714" w:rsidRPr="00DC7927">
        <w:rPr>
          <w:rFonts w:ascii="GHEA Grapalat" w:eastAsia="Times New Roman" w:hAnsi="GHEA Grapalat" w:cs="Times New Roman"/>
          <w:sz w:val="24"/>
          <w:szCs w:val="24"/>
          <w:lang w:val="hy-AM" w:eastAsia="ru-RU"/>
        </w:rPr>
        <w:t>ն</w:t>
      </w:r>
      <w:r w:rsidRPr="00DC7927">
        <w:rPr>
          <w:rFonts w:ascii="GHEA Grapalat" w:eastAsia="Times New Roman" w:hAnsi="GHEA Grapalat" w:cs="Times New Roman"/>
          <w:sz w:val="24"/>
          <w:szCs w:val="24"/>
          <w:lang w:val="hy-AM" w:eastAsia="ru-RU"/>
        </w:rPr>
        <w:t xml:space="preserve"> օգտագործում է տեղեկատվական-հաղորդակցական տեխնոլոգիաներ՝ հեռավար բժշկական խորհրդատվությունների, իրական ժամանակում խորհրդատվությունների, ֆիզիոլոգիական պարամետրերի հսկման, ախտորոշման և բուժման ընթացակարգերի իրականացման, բժշկական տեսազանգերի, հեռակոնսիլիումների, հեռադասախոսությունների և այլ բժշկական ծառայությունների մատուցման համար:</w:t>
      </w:r>
    </w:p>
    <w:p w14:paraId="1C0018AC" w14:textId="7DF01BC3" w:rsidR="009C2BCF" w:rsidRPr="00DC7927" w:rsidRDefault="009C2BCF" w:rsidP="00EA60DB">
      <w:pPr>
        <w:pStyle w:val="ListParagraph"/>
        <w:numPr>
          <w:ilvl w:val="0"/>
          <w:numId w:val="4"/>
        </w:numPr>
        <w:tabs>
          <w:tab w:val="left" w:pos="709"/>
        </w:tabs>
        <w:spacing w:before="120" w:after="120" w:line="276" w:lineRule="auto"/>
        <w:ind w:left="0" w:firstLine="0"/>
        <w:contextualSpacing w:val="0"/>
        <w:rPr>
          <w:rFonts w:ascii="GHEA Grapalat" w:eastAsia="Times New Roman" w:hAnsi="GHEA Grapalat" w:cs="Times New Roman"/>
          <w:sz w:val="24"/>
          <w:szCs w:val="24"/>
          <w:lang w:val="hy-AM" w:eastAsia="ru-RU"/>
        </w:rPr>
      </w:pPr>
      <w:r w:rsidRPr="00DC7927">
        <w:rPr>
          <w:rFonts w:ascii="GHEA Grapalat" w:eastAsia="Times New Roman" w:hAnsi="GHEA Grapalat" w:cs="Times New Roman"/>
          <w:b/>
          <w:bCs/>
          <w:sz w:val="24"/>
          <w:szCs w:val="24"/>
          <w:lang w:val="hy-AM" w:eastAsia="ru-RU"/>
        </w:rPr>
        <w:t>TN համակարգ</w:t>
      </w:r>
      <w:r w:rsidRPr="00DC7927">
        <w:rPr>
          <w:rFonts w:ascii="GHEA Grapalat" w:eastAsia="Times New Roman" w:hAnsi="GHEA Grapalat" w:cs="Times New Roman"/>
          <w:sz w:val="24"/>
          <w:szCs w:val="24"/>
          <w:lang w:val="hy-AM" w:eastAsia="ru-RU"/>
        </w:rPr>
        <w:t>. Համակարգ, որ</w:t>
      </w:r>
      <w:r w:rsidR="008661F0" w:rsidRPr="00DC7927">
        <w:rPr>
          <w:rFonts w:ascii="GHEA Grapalat" w:eastAsia="Times New Roman" w:hAnsi="GHEA Grapalat" w:cs="Times New Roman"/>
          <w:sz w:val="24"/>
          <w:szCs w:val="24"/>
          <w:lang w:val="hy-AM" w:eastAsia="ru-RU"/>
        </w:rPr>
        <w:t>ում</w:t>
      </w:r>
      <w:r w:rsidRPr="00DC7927">
        <w:rPr>
          <w:rFonts w:ascii="GHEA Grapalat" w:eastAsia="Times New Roman" w:hAnsi="GHEA Grapalat" w:cs="Times New Roman"/>
          <w:sz w:val="24"/>
          <w:szCs w:val="24"/>
          <w:lang w:val="hy-AM" w:eastAsia="ru-RU"/>
        </w:rPr>
        <w:t xml:space="preserve"> հոսանքի աղբյուրի զրոյական կետը </w:t>
      </w:r>
      <w:r w:rsidR="001A24FB" w:rsidRPr="00893313">
        <w:rPr>
          <w:rFonts w:ascii="GHEA Grapalat" w:eastAsia="Times New Roman" w:hAnsi="GHEA Grapalat" w:cs="Times New Roman"/>
          <w:sz w:val="24"/>
          <w:szCs w:val="24"/>
          <w:lang w:val="hy-AM" w:eastAsia="ru-RU"/>
        </w:rPr>
        <w:t>հողանցված է</w:t>
      </w:r>
      <w:r w:rsidRPr="00DC7927">
        <w:rPr>
          <w:rFonts w:ascii="GHEA Grapalat" w:eastAsia="Times New Roman" w:hAnsi="GHEA Grapalat" w:cs="Times New Roman"/>
          <w:sz w:val="24"/>
          <w:szCs w:val="24"/>
          <w:lang w:val="hy-AM" w:eastAsia="ru-RU"/>
        </w:rPr>
        <w:t xml:space="preserve">, իսկ էլեկտրական սարքավորումների հաղորդող մասերը միացված են </w:t>
      </w:r>
      <w:r w:rsidR="00FD50CD" w:rsidRPr="00893313">
        <w:rPr>
          <w:rFonts w:ascii="GHEA Grapalat" w:eastAsia="Times New Roman" w:hAnsi="GHEA Grapalat" w:cs="Times New Roman"/>
          <w:sz w:val="24"/>
          <w:szCs w:val="24"/>
          <w:lang w:val="hy-AM" w:eastAsia="ru-RU"/>
        </w:rPr>
        <w:t xml:space="preserve">հողանցված </w:t>
      </w:r>
      <w:r w:rsidRPr="00DC7927">
        <w:rPr>
          <w:rFonts w:ascii="GHEA Grapalat" w:eastAsia="Times New Roman" w:hAnsi="GHEA Grapalat" w:cs="Times New Roman"/>
          <w:sz w:val="24"/>
          <w:szCs w:val="24"/>
          <w:lang w:val="hy-AM" w:eastAsia="ru-RU"/>
        </w:rPr>
        <w:t>զրոյական կետին՝ օգտագործելով պաշտպանիչ հաղորդ</w:t>
      </w:r>
      <w:r w:rsidR="00FD50CD" w:rsidRPr="00893313">
        <w:rPr>
          <w:rFonts w:ascii="GHEA Grapalat" w:eastAsia="Times New Roman" w:hAnsi="GHEA Grapalat" w:cs="Times New Roman"/>
          <w:sz w:val="24"/>
          <w:szCs w:val="24"/>
          <w:lang w:val="hy-AM" w:eastAsia="ru-RU"/>
        </w:rPr>
        <w:t>իչներ</w:t>
      </w:r>
      <w:r w:rsidRPr="00DC7927">
        <w:rPr>
          <w:rFonts w:ascii="GHEA Grapalat" w:eastAsia="Times New Roman" w:hAnsi="GHEA Grapalat" w:cs="Times New Roman"/>
          <w:sz w:val="24"/>
          <w:szCs w:val="24"/>
          <w:lang w:val="hy-AM" w:eastAsia="ru-RU"/>
        </w:rPr>
        <w:t>:</w:t>
      </w:r>
    </w:p>
    <w:p w14:paraId="4ABF509B" w14:textId="0555A218" w:rsidR="009C2BCF" w:rsidRPr="00DC7927" w:rsidRDefault="009C2BCF" w:rsidP="00EA60DB">
      <w:pPr>
        <w:pStyle w:val="ListParagraph"/>
        <w:numPr>
          <w:ilvl w:val="0"/>
          <w:numId w:val="4"/>
        </w:numPr>
        <w:tabs>
          <w:tab w:val="left" w:pos="709"/>
        </w:tabs>
        <w:spacing w:before="120" w:after="120" w:line="276" w:lineRule="auto"/>
        <w:ind w:left="0" w:firstLine="0"/>
        <w:contextualSpacing w:val="0"/>
        <w:rPr>
          <w:rFonts w:ascii="GHEA Grapalat" w:eastAsia="Times New Roman" w:hAnsi="GHEA Grapalat" w:cs="Times New Roman"/>
          <w:sz w:val="24"/>
          <w:szCs w:val="24"/>
          <w:lang w:val="hy-AM" w:eastAsia="ru-RU"/>
        </w:rPr>
      </w:pPr>
      <w:r w:rsidRPr="00DC7927">
        <w:rPr>
          <w:rFonts w:ascii="GHEA Grapalat" w:eastAsia="Times New Roman" w:hAnsi="GHEA Grapalat" w:cs="Times New Roman"/>
          <w:b/>
          <w:bCs/>
          <w:sz w:val="24"/>
          <w:szCs w:val="24"/>
          <w:lang w:val="hy-AM" w:eastAsia="ru-RU"/>
        </w:rPr>
        <w:t>TN-S համակարգ</w:t>
      </w:r>
      <w:r w:rsidRPr="00DC7927">
        <w:rPr>
          <w:rFonts w:ascii="GHEA Grapalat" w:eastAsia="Times New Roman" w:hAnsi="GHEA Grapalat" w:cs="Times New Roman"/>
          <w:sz w:val="24"/>
          <w:szCs w:val="24"/>
          <w:lang w:val="hy-AM" w:eastAsia="ru-RU"/>
        </w:rPr>
        <w:t>. TN համակարգ, որ</w:t>
      </w:r>
      <w:r w:rsidR="00813277" w:rsidRPr="00DC7927">
        <w:rPr>
          <w:rFonts w:ascii="GHEA Grapalat" w:eastAsia="Times New Roman" w:hAnsi="GHEA Grapalat" w:cs="Times New Roman"/>
          <w:sz w:val="24"/>
          <w:szCs w:val="24"/>
          <w:lang w:val="hy-AM" w:eastAsia="ru-RU"/>
        </w:rPr>
        <w:t>ում</w:t>
      </w:r>
      <w:r w:rsidRPr="00DC7927">
        <w:rPr>
          <w:rFonts w:ascii="GHEA Grapalat" w:eastAsia="Times New Roman" w:hAnsi="GHEA Grapalat" w:cs="Times New Roman"/>
          <w:sz w:val="24"/>
          <w:szCs w:val="24"/>
          <w:lang w:val="hy-AM" w:eastAsia="ru-RU"/>
        </w:rPr>
        <w:t xml:space="preserve"> զրոյական պաշտպանիչ և զրոյական աշխատանքային հաղորդ</w:t>
      </w:r>
      <w:r w:rsidR="00813277" w:rsidRPr="00DC7927">
        <w:rPr>
          <w:rFonts w:ascii="GHEA Grapalat" w:eastAsia="Times New Roman" w:hAnsi="GHEA Grapalat" w:cs="Times New Roman"/>
          <w:sz w:val="24"/>
          <w:szCs w:val="24"/>
          <w:lang w:val="hy-AM" w:eastAsia="ru-RU"/>
        </w:rPr>
        <w:t>իչ</w:t>
      </w:r>
      <w:r w:rsidRPr="00DC7927">
        <w:rPr>
          <w:rFonts w:ascii="GHEA Grapalat" w:eastAsia="Times New Roman" w:hAnsi="GHEA Grapalat" w:cs="Times New Roman"/>
          <w:sz w:val="24"/>
          <w:szCs w:val="24"/>
          <w:lang w:val="hy-AM" w:eastAsia="ru-RU"/>
        </w:rPr>
        <w:t>ներ</w:t>
      </w:r>
      <w:r w:rsidR="00813277" w:rsidRPr="00DC7927">
        <w:rPr>
          <w:rFonts w:ascii="GHEA Grapalat" w:eastAsia="Times New Roman" w:hAnsi="GHEA Grapalat" w:cs="Times New Roman"/>
          <w:sz w:val="24"/>
          <w:szCs w:val="24"/>
          <w:lang w:val="hy-AM" w:eastAsia="ru-RU"/>
        </w:rPr>
        <w:t>ն</w:t>
      </w:r>
      <w:r w:rsidRPr="00DC7927">
        <w:rPr>
          <w:rFonts w:ascii="GHEA Grapalat" w:eastAsia="Times New Roman" w:hAnsi="GHEA Grapalat" w:cs="Times New Roman"/>
          <w:sz w:val="24"/>
          <w:szCs w:val="24"/>
          <w:lang w:val="hy-AM" w:eastAsia="ru-RU"/>
        </w:rPr>
        <w:t xml:space="preserve"> առանձնացված են</w:t>
      </w:r>
      <w:r w:rsidR="0063113A" w:rsidRPr="00DC7927">
        <w:rPr>
          <w:rFonts w:ascii="GHEA Grapalat" w:eastAsia="Times New Roman" w:hAnsi="GHEA Grapalat" w:cs="Times New Roman"/>
          <w:sz w:val="24"/>
          <w:szCs w:val="24"/>
          <w:lang w:val="hy-AM" w:eastAsia="ru-RU"/>
        </w:rPr>
        <w:t xml:space="preserve"> համակարգի</w:t>
      </w:r>
      <w:r w:rsidRPr="00DC7927">
        <w:rPr>
          <w:rFonts w:ascii="GHEA Grapalat" w:eastAsia="Times New Roman" w:hAnsi="GHEA Grapalat" w:cs="Times New Roman"/>
          <w:sz w:val="24"/>
          <w:szCs w:val="24"/>
          <w:lang w:val="hy-AM" w:eastAsia="ru-RU"/>
        </w:rPr>
        <w:t xml:space="preserve"> ողջ </w:t>
      </w:r>
      <w:r w:rsidR="00FD50CD" w:rsidRPr="00893313">
        <w:rPr>
          <w:rFonts w:ascii="GHEA Grapalat" w:eastAsia="Times New Roman" w:hAnsi="GHEA Grapalat" w:cs="Times New Roman"/>
          <w:sz w:val="24"/>
          <w:szCs w:val="24"/>
          <w:lang w:val="hy-AM" w:eastAsia="ru-RU"/>
        </w:rPr>
        <w:t>երկարու</w:t>
      </w:r>
      <w:r w:rsidR="0063113A" w:rsidRPr="00DC7927">
        <w:rPr>
          <w:rFonts w:ascii="GHEA Grapalat" w:eastAsia="Times New Roman" w:hAnsi="GHEA Grapalat" w:cs="Times New Roman"/>
          <w:sz w:val="24"/>
          <w:szCs w:val="24"/>
          <w:lang w:val="hy-AM" w:eastAsia="ru-RU"/>
        </w:rPr>
        <w:t>թյամբ</w:t>
      </w:r>
      <w:r w:rsidRPr="00DC7927">
        <w:rPr>
          <w:rFonts w:ascii="GHEA Grapalat" w:eastAsia="Times New Roman" w:hAnsi="GHEA Grapalat" w:cs="Times New Roman"/>
          <w:sz w:val="24"/>
          <w:szCs w:val="24"/>
          <w:lang w:val="hy-AM" w:eastAsia="ru-RU"/>
        </w:rPr>
        <w:t>:</w:t>
      </w:r>
    </w:p>
    <w:p w14:paraId="288432A6" w14:textId="1DE637ED" w:rsidR="009C2BCF" w:rsidRPr="00DC7927" w:rsidRDefault="009C2BCF" w:rsidP="00EA60DB">
      <w:pPr>
        <w:pStyle w:val="ListParagraph"/>
        <w:numPr>
          <w:ilvl w:val="0"/>
          <w:numId w:val="4"/>
        </w:numPr>
        <w:tabs>
          <w:tab w:val="left" w:pos="709"/>
        </w:tabs>
        <w:spacing w:before="120" w:after="120" w:line="276" w:lineRule="auto"/>
        <w:ind w:left="0" w:firstLine="0"/>
        <w:contextualSpacing w:val="0"/>
        <w:rPr>
          <w:rFonts w:ascii="GHEA Grapalat" w:eastAsia="Times New Roman" w:hAnsi="GHEA Grapalat" w:cs="Times New Roman"/>
          <w:sz w:val="24"/>
          <w:szCs w:val="24"/>
          <w:lang w:val="hy-AM" w:eastAsia="ru-RU"/>
        </w:rPr>
      </w:pPr>
      <w:r w:rsidRPr="00DC7927">
        <w:rPr>
          <w:rFonts w:ascii="GHEA Grapalat" w:eastAsia="Times New Roman" w:hAnsi="GHEA Grapalat" w:cs="Times New Roman"/>
          <w:b/>
          <w:bCs/>
          <w:sz w:val="24"/>
          <w:szCs w:val="24"/>
          <w:lang w:val="hy-AM" w:eastAsia="ru-RU"/>
        </w:rPr>
        <w:t>IT համակարգ</w:t>
      </w:r>
      <w:r w:rsidRPr="00DC7927">
        <w:rPr>
          <w:rFonts w:ascii="GHEA Grapalat" w:eastAsia="Times New Roman" w:hAnsi="GHEA Grapalat" w:cs="Times New Roman"/>
          <w:sz w:val="24"/>
          <w:szCs w:val="24"/>
          <w:lang w:val="hy-AM" w:eastAsia="ru-RU"/>
        </w:rPr>
        <w:t>. Համակարգ, որ</w:t>
      </w:r>
      <w:r w:rsidR="008661F0" w:rsidRPr="00DC7927">
        <w:rPr>
          <w:rFonts w:ascii="GHEA Grapalat" w:eastAsia="Times New Roman" w:hAnsi="GHEA Grapalat" w:cs="Times New Roman"/>
          <w:sz w:val="24"/>
          <w:szCs w:val="24"/>
          <w:lang w:val="hy-AM" w:eastAsia="ru-RU"/>
        </w:rPr>
        <w:t>ում</w:t>
      </w:r>
      <w:r w:rsidRPr="00DC7927">
        <w:rPr>
          <w:rFonts w:ascii="GHEA Grapalat" w:eastAsia="Times New Roman" w:hAnsi="GHEA Grapalat" w:cs="Times New Roman"/>
          <w:sz w:val="24"/>
          <w:szCs w:val="24"/>
          <w:lang w:val="hy-AM" w:eastAsia="ru-RU"/>
        </w:rPr>
        <w:t xml:space="preserve"> հոսանքի աղբյուրի զրոյական կետը մեկուսացված է </w:t>
      </w:r>
      <w:r w:rsidR="00FD50CD" w:rsidRPr="00893313">
        <w:rPr>
          <w:rFonts w:ascii="GHEA Grapalat" w:eastAsia="Times New Roman" w:hAnsi="GHEA Grapalat" w:cs="Times New Roman"/>
          <w:sz w:val="24"/>
          <w:szCs w:val="24"/>
          <w:lang w:val="hy-AM" w:eastAsia="ru-RU"/>
        </w:rPr>
        <w:t>հողանցումից</w:t>
      </w:r>
      <w:r w:rsidRPr="00DC7927">
        <w:rPr>
          <w:rFonts w:ascii="GHEA Grapalat" w:eastAsia="Times New Roman" w:hAnsi="GHEA Grapalat" w:cs="Times New Roman"/>
          <w:sz w:val="24"/>
          <w:szCs w:val="24"/>
          <w:lang w:val="hy-AM" w:eastAsia="ru-RU"/>
        </w:rPr>
        <w:t xml:space="preserve"> (կիրառվում է բժշկական շենքերի էլեկտրական </w:t>
      </w:r>
      <w:r w:rsidRPr="00DC7927">
        <w:rPr>
          <w:rFonts w:ascii="GHEA Grapalat" w:eastAsia="Times New Roman" w:hAnsi="GHEA Grapalat" w:cs="Times New Roman"/>
          <w:sz w:val="24"/>
          <w:szCs w:val="24"/>
          <w:lang w:val="hy-AM" w:eastAsia="ru-RU"/>
        </w:rPr>
        <w:lastRenderedPageBreak/>
        <w:t>սարքավորումներում, որտեղ պահանջվում են բարձր հուսալիություն և անվտանգություն):</w:t>
      </w:r>
    </w:p>
    <w:p w14:paraId="65A37499" w14:textId="750F9363" w:rsidR="009C2BCF" w:rsidRPr="00DC7927" w:rsidRDefault="009C2BCF" w:rsidP="00952B2D">
      <w:pPr>
        <w:pStyle w:val="ListParagraph"/>
        <w:numPr>
          <w:ilvl w:val="0"/>
          <w:numId w:val="4"/>
        </w:numPr>
        <w:tabs>
          <w:tab w:val="clear" w:pos="360"/>
          <w:tab w:val="left" w:pos="0"/>
        </w:tabs>
        <w:spacing w:before="120" w:after="120" w:line="276" w:lineRule="auto"/>
        <w:ind w:left="0" w:firstLine="0"/>
        <w:contextualSpacing w:val="0"/>
        <w:rPr>
          <w:rFonts w:ascii="GHEA Grapalat" w:eastAsia="Times New Roman" w:hAnsi="GHEA Grapalat" w:cs="Times New Roman"/>
          <w:sz w:val="24"/>
          <w:szCs w:val="24"/>
          <w:lang w:val="hy-AM" w:eastAsia="ru-RU"/>
        </w:rPr>
      </w:pPr>
      <w:r w:rsidRPr="00DC7927">
        <w:rPr>
          <w:rFonts w:ascii="GHEA Grapalat" w:eastAsia="Times New Roman" w:hAnsi="GHEA Grapalat" w:cs="Times New Roman"/>
          <w:b/>
          <w:bCs/>
          <w:sz w:val="24"/>
          <w:szCs w:val="24"/>
          <w:lang w:val="hy-AM" w:eastAsia="ru-RU"/>
        </w:rPr>
        <w:t>Ստացիոնար</w:t>
      </w:r>
      <w:r w:rsidRPr="00DC7927">
        <w:rPr>
          <w:rFonts w:ascii="GHEA Grapalat" w:eastAsia="Times New Roman" w:hAnsi="GHEA Grapalat" w:cs="Times New Roman"/>
          <w:sz w:val="24"/>
          <w:szCs w:val="24"/>
          <w:lang w:val="hy-AM" w:eastAsia="ru-RU"/>
        </w:rPr>
        <w:t xml:space="preserve">. Բժշկական հաստատության կառուցվածքային ստորաբաժանում, որը նախատեսված է պալատներում </w:t>
      </w:r>
      <w:r w:rsidR="00E93BD5" w:rsidRPr="00DC7927">
        <w:rPr>
          <w:rFonts w:ascii="GHEA Grapalat" w:eastAsia="Times New Roman" w:hAnsi="GHEA Grapalat" w:cs="Times New Roman"/>
          <w:sz w:val="24"/>
          <w:szCs w:val="24"/>
          <w:lang w:val="hy-AM" w:eastAsia="ru-RU"/>
        </w:rPr>
        <w:t>բուժառու</w:t>
      </w:r>
      <w:r w:rsidR="001B4A81" w:rsidRPr="00DC7927">
        <w:rPr>
          <w:rFonts w:ascii="GHEA Grapalat" w:eastAsia="Times New Roman" w:hAnsi="GHEA Grapalat" w:cs="Times New Roman"/>
          <w:sz w:val="24"/>
          <w:szCs w:val="24"/>
          <w:lang w:val="hy-AM" w:eastAsia="ru-RU"/>
        </w:rPr>
        <w:t xml:space="preserve">ներին </w:t>
      </w:r>
      <w:r w:rsidRPr="00DC7927">
        <w:rPr>
          <w:rFonts w:ascii="GHEA Grapalat" w:eastAsia="Times New Roman" w:hAnsi="GHEA Grapalat" w:cs="Times New Roman"/>
          <w:sz w:val="24"/>
          <w:szCs w:val="24"/>
          <w:lang w:val="hy-AM" w:eastAsia="ru-RU"/>
        </w:rPr>
        <w:t xml:space="preserve">շուրջօրյա կամ </w:t>
      </w:r>
      <w:r w:rsidR="0074341C" w:rsidRPr="00DC7927">
        <w:rPr>
          <w:rFonts w:ascii="GHEA Grapalat" w:eastAsia="Times New Roman" w:hAnsi="GHEA Grapalat" w:cs="Times New Roman"/>
          <w:sz w:val="24"/>
          <w:szCs w:val="24"/>
          <w:lang w:val="hy-AM" w:eastAsia="ru-RU"/>
        </w:rPr>
        <w:t>ցերեկ</w:t>
      </w:r>
      <w:r w:rsidR="0074341C">
        <w:rPr>
          <w:rFonts w:ascii="GHEA Grapalat" w:eastAsia="Times New Roman" w:hAnsi="GHEA Grapalat" w:cs="Times New Roman"/>
          <w:sz w:val="24"/>
          <w:szCs w:val="24"/>
          <w:lang w:val="hy-AM" w:eastAsia="ru-RU"/>
        </w:rPr>
        <w:t>վա</w:t>
      </w:r>
      <w:r w:rsidRPr="00DC7927">
        <w:rPr>
          <w:rFonts w:ascii="GHEA Grapalat" w:eastAsia="Times New Roman" w:hAnsi="GHEA Grapalat" w:cs="Times New Roman"/>
          <w:sz w:val="24"/>
          <w:szCs w:val="24"/>
          <w:lang w:val="hy-AM" w:eastAsia="ru-RU"/>
        </w:rPr>
        <w:t xml:space="preserve"> ընթացքում բժշկական օգնություն տրամադրելու համար:</w:t>
      </w:r>
    </w:p>
    <w:p w14:paraId="4ABCED98" w14:textId="3FD51C1A" w:rsidR="009C2BCF" w:rsidRPr="00DC7927" w:rsidRDefault="009C2BCF" w:rsidP="00EA60DB">
      <w:pPr>
        <w:pStyle w:val="ListParagraph"/>
        <w:numPr>
          <w:ilvl w:val="0"/>
          <w:numId w:val="4"/>
        </w:numPr>
        <w:tabs>
          <w:tab w:val="left" w:pos="709"/>
        </w:tabs>
        <w:spacing w:before="120" w:after="120" w:line="276" w:lineRule="auto"/>
        <w:ind w:left="0" w:firstLine="0"/>
        <w:contextualSpacing w:val="0"/>
        <w:rPr>
          <w:rFonts w:ascii="GHEA Grapalat" w:eastAsia="Times New Roman" w:hAnsi="GHEA Grapalat" w:cs="Times New Roman"/>
          <w:sz w:val="24"/>
          <w:szCs w:val="24"/>
          <w:lang w:val="hy-AM" w:eastAsia="ru-RU"/>
        </w:rPr>
      </w:pPr>
      <w:r w:rsidRPr="00DC7927">
        <w:rPr>
          <w:rFonts w:ascii="GHEA Grapalat" w:eastAsia="Times New Roman" w:hAnsi="GHEA Grapalat" w:cs="Times New Roman"/>
          <w:b/>
          <w:bCs/>
          <w:sz w:val="24"/>
          <w:szCs w:val="24"/>
          <w:lang w:val="hy-AM" w:eastAsia="ru-RU"/>
        </w:rPr>
        <w:t>Տաք բոքս (պաշտպանված նախասրահ) ընդունման բաժանմունքի համար</w:t>
      </w:r>
      <w:r w:rsidRPr="00DC7927">
        <w:rPr>
          <w:rFonts w:ascii="GHEA Grapalat" w:eastAsia="Times New Roman" w:hAnsi="GHEA Grapalat" w:cs="Times New Roman"/>
          <w:sz w:val="24"/>
          <w:szCs w:val="24"/>
          <w:lang w:val="hy-AM" w:eastAsia="ru-RU"/>
        </w:rPr>
        <w:t xml:space="preserve">. Ջեռուցվող տարածք, որը նախատեսված է շտապ օգնության մեքենաների կանգառի և </w:t>
      </w:r>
      <w:r w:rsidR="00E93BD5" w:rsidRPr="00DC7927">
        <w:rPr>
          <w:rFonts w:ascii="GHEA Grapalat" w:eastAsia="Times New Roman" w:hAnsi="GHEA Grapalat" w:cs="Times New Roman"/>
          <w:sz w:val="24"/>
          <w:szCs w:val="24"/>
          <w:lang w:val="hy-AM" w:eastAsia="ru-RU"/>
        </w:rPr>
        <w:t>բուժառու</w:t>
      </w:r>
      <w:r w:rsidRPr="00DC7927">
        <w:rPr>
          <w:rFonts w:ascii="GHEA Grapalat" w:eastAsia="Times New Roman" w:hAnsi="GHEA Grapalat" w:cs="Times New Roman"/>
          <w:sz w:val="24"/>
          <w:szCs w:val="24"/>
          <w:lang w:val="hy-AM" w:eastAsia="ru-RU"/>
        </w:rPr>
        <w:t>ների դուրս բերման համար:</w:t>
      </w:r>
    </w:p>
    <w:p w14:paraId="4CF3BC28" w14:textId="7EA2663C" w:rsidR="009C2BCF" w:rsidRPr="00DC7927" w:rsidRDefault="009C2BCF" w:rsidP="00EA60DB">
      <w:pPr>
        <w:pStyle w:val="ListParagraph"/>
        <w:numPr>
          <w:ilvl w:val="0"/>
          <w:numId w:val="4"/>
        </w:numPr>
        <w:tabs>
          <w:tab w:val="left" w:pos="709"/>
        </w:tabs>
        <w:spacing w:before="120" w:after="120" w:line="276" w:lineRule="auto"/>
        <w:ind w:left="0" w:firstLine="0"/>
        <w:contextualSpacing w:val="0"/>
        <w:rPr>
          <w:rFonts w:ascii="GHEA Grapalat" w:eastAsia="Times New Roman" w:hAnsi="GHEA Grapalat" w:cs="Times New Roman"/>
          <w:sz w:val="24"/>
          <w:szCs w:val="24"/>
          <w:lang w:val="hy-AM" w:eastAsia="ru-RU"/>
        </w:rPr>
      </w:pPr>
      <w:r w:rsidRPr="00DC7927">
        <w:rPr>
          <w:rFonts w:ascii="GHEA Grapalat" w:eastAsia="Times New Roman" w:hAnsi="GHEA Grapalat" w:cs="Times New Roman"/>
          <w:b/>
          <w:bCs/>
          <w:sz w:val="24"/>
          <w:szCs w:val="24"/>
          <w:lang w:val="hy-AM" w:eastAsia="ru-RU"/>
        </w:rPr>
        <w:t>Կոյուղու արտահոսքի սարք</w:t>
      </w:r>
      <w:r w:rsidRPr="00DC7927">
        <w:rPr>
          <w:rFonts w:ascii="GHEA Grapalat" w:eastAsia="Times New Roman" w:hAnsi="GHEA Grapalat" w:cs="Times New Roman"/>
          <w:sz w:val="24"/>
          <w:szCs w:val="24"/>
          <w:lang w:val="hy-AM" w:eastAsia="ru-RU"/>
        </w:rPr>
        <w:t>. Սարք, որ</w:t>
      </w:r>
      <w:r w:rsidR="005A6517" w:rsidRPr="00DC7927">
        <w:rPr>
          <w:rFonts w:ascii="GHEA Grapalat" w:eastAsia="Times New Roman" w:hAnsi="GHEA Grapalat" w:cs="Times New Roman"/>
          <w:sz w:val="24"/>
          <w:szCs w:val="24"/>
          <w:lang w:val="hy-AM" w:eastAsia="ru-RU"/>
        </w:rPr>
        <w:t>ն</w:t>
      </w:r>
      <w:r w:rsidRPr="00DC7927">
        <w:rPr>
          <w:rFonts w:ascii="GHEA Grapalat" w:eastAsia="Times New Roman" w:hAnsi="GHEA Grapalat" w:cs="Times New Roman"/>
          <w:sz w:val="24"/>
          <w:szCs w:val="24"/>
          <w:lang w:val="hy-AM" w:eastAsia="ru-RU"/>
        </w:rPr>
        <w:t xml:space="preserve"> օգտագործվում է </w:t>
      </w:r>
      <w:r w:rsidR="003C4094" w:rsidRPr="00DC7927">
        <w:rPr>
          <w:rFonts w:ascii="GHEA Grapalat" w:eastAsia="Times New Roman" w:hAnsi="GHEA Grapalat" w:cs="Times New Roman"/>
          <w:sz w:val="24"/>
          <w:szCs w:val="24"/>
          <w:lang w:val="hy-AM" w:eastAsia="ru-RU"/>
        </w:rPr>
        <w:t>սենք</w:t>
      </w:r>
      <w:r w:rsidRPr="00DC7927">
        <w:rPr>
          <w:rFonts w:ascii="GHEA Grapalat" w:eastAsia="Times New Roman" w:hAnsi="GHEA Grapalat" w:cs="Times New Roman"/>
          <w:sz w:val="24"/>
          <w:szCs w:val="24"/>
          <w:lang w:val="hy-AM" w:eastAsia="ru-RU"/>
        </w:rPr>
        <w:t>երից կոյուղու համակարգ ջրերի արտահոսքը կազմակերպելու համար:</w:t>
      </w:r>
    </w:p>
    <w:p w14:paraId="3D861F80" w14:textId="2445F9E3" w:rsidR="009C2BCF" w:rsidRPr="00DC7927" w:rsidRDefault="009C2BCF" w:rsidP="00EA60DB">
      <w:pPr>
        <w:pStyle w:val="ListParagraph"/>
        <w:numPr>
          <w:ilvl w:val="0"/>
          <w:numId w:val="4"/>
        </w:numPr>
        <w:tabs>
          <w:tab w:val="left" w:pos="709"/>
        </w:tabs>
        <w:spacing w:before="120" w:after="120" w:line="276" w:lineRule="auto"/>
        <w:ind w:left="0" w:firstLine="0"/>
        <w:contextualSpacing w:val="0"/>
        <w:rPr>
          <w:rFonts w:ascii="GHEA Grapalat" w:eastAsia="Times New Roman" w:hAnsi="GHEA Grapalat" w:cs="Times New Roman"/>
          <w:sz w:val="24"/>
          <w:szCs w:val="24"/>
          <w:lang w:val="hy-AM" w:eastAsia="ru-RU"/>
        </w:rPr>
      </w:pPr>
      <w:r w:rsidRPr="00DC7927">
        <w:rPr>
          <w:rFonts w:ascii="GHEA Grapalat" w:eastAsia="Times New Roman" w:hAnsi="GHEA Grapalat" w:cs="Times New Roman"/>
          <w:b/>
          <w:bCs/>
          <w:sz w:val="24"/>
          <w:szCs w:val="24"/>
          <w:lang w:val="hy-AM" w:eastAsia="ru-RU"/>
        </w:rPr>
        <w:t>Տնտեսական ստորաբաժանումներ</w:t>
      </w:r>
      <w:r w:rsidRPr="00DC7927">
        <w:rPr>
          <w:rFonts w:ascii="GHEA Grapalat" w:eastAsia="Times New Roman" w:hAnsi="GHEA Grapalat" w:cs="Times New Roman"/>
          <w:sz w:val="24"/>
          <w:szCs w:val="24"/>
          <w:lang w:val="hy-AM" w:eastAsia="ru-RU"/>
        </w:rPr>
        <w:t xml:space="preserve">. Փոխկապակցված </w:t>
      </w:r>
      <w:r w:rsidR="003C4094" w:rsidRPr="00DC7927">
        <w:rPr>
          <w:rFonts w:ascii="GHEA Grapalat" w:eastAsia="Times New Roman" w:hAnsi="GHEA Grapalat" w:cs="Times New Roman"/>
          <w:sz w:val="24"/>
          <w:szCs w:val="24"/>
          <w:lang w:val="hy-AM" w:eastAsia="ru-RU"/>
        </w:rPr>
        <w:t>սենք</w:t>
      </w:r>
      <w:r w:rsidRPr="00DC7927">
        <w:rPr>
          <w:rFonts w:ascii="GHEA Grapalat" w:eastAsia="Times New Roman" w:hAnsi="GHEA Grapalat" w:cs="Times New Roman"/>
          <w:sz w:val="24"/>
          <w:szCs w:val="24"/>
          <w:lang w:val="hy-AM" w:eastAsia="ru-RU"/>
        </w:rPr>
        <w:t>երի խմբեր, որոնք ապահովում են բժշկական կազմակերպության գործունեությունը (սննդի պատրաստման ծառայություններ, լվացքատներ, ախտահանման բաժանմունքներ, մատակարարման և պահեստավորման ծառայություններ, բժշկական թափոնների հավաքման</w:t>
      </w:r>
      <w:r w:rsidR="006B72D3" w:rsidRPr="00893313">
        <w:rPr>
          <w:rFonts w:ascii="GHEA Grapalat" w:eastAsia="Times New Roman" w:hAnsi="GHEA Grapalat" w:cs="Times New Roman"/>
          <w:sz w:val="24"/>
          <w:szCs w:val="24"/>
          <w:lang w:val="hy-AM" w:eastAsia="ru-RU"/>
        </w:rPr>
        <w:t>,</w:t>
      </w:r>
      <w:r w:rsidRPr="00DC7927">
        <w:rPr>
          <w:rFonts w:ascii="GHEA Grapalat" w:eastAsia="Times New Roman" w:hAnsi="GHEA Grapalat" w:cs="Times New Roman"/>
          <w:sz w:val="24"/>
          <w:szCs w:val="24"/>
          <w:lang w:val="hy-AM" w:eastAsia="ru-RU"/>
        </w:rPr>
        <w:t xml:space="preserve"> մշակման </w:t>
      </w:r>
      <w:r w:rsidR="006B72D3" w:rsidRPr="00893313">
        <w:rPr>
          <w:rFonts w:ascii="GHEA Grapalat" w:eastAsia="Times New Roman" w:hAnsi="GHEA Grapalat" w:cs="Times New Roman"/>
          <w:sz w:val="24"/>
          <w:szCs w:val="24"/>
          <w:lang w:val="hy-AM" w:eastAsia="ru-RU"/>
        </w:rPr>
        <w:t xml:space="preserve">և </w:t>
      </w:r>
      <w:r w:rsidRPr="00DC7927">
        <w:rPr>
          <w:rFonts w:ascii="GHEA Grapalat" w:eastAsia="Times New Roman" w:hAnsi="GHEA Grapalat" w:cs="Times New Roman"/>
          <w:sz w:val="24"/>
          <w:szCs w:val="24"/>
          <w:lang w:val="hy-AM" w:eastAsia="ru-RU"/>
        </w:rPr>
        <w:t xml:space="preserve">ժամանակավոր </w:t>
      </w:r>
      <w:r w:rsidR="006B72D3" w:rsidRPr="00893313">
        <w:rPr>
          <w:rFonts w:ascii="GHEA Grapalat" w:eastAsia="Times New Roman" w:hAnsi="GHEA Grapalat" w:cs="Times New Roman"/>
          <w:sz w:val="24"/>
          <w:szCs w:val="24"/>
          <w:lang w:val="hy-AM" w:eastAsia="ru-RU"/>
        </w:rPr>
        <w:t xml:space="preserve">պահման </w:t>
      </w:r>
      <w:r w:rsidRPr="00DC7927">
        <w:rPr>
          <w:rFonts w:ascii="GHEA Grapalat" w:eastAsia="Times New Roman" w:hAnsi="GHEA Grapalat" w:cs="Times New Roman"/>
          <w:sz w:val="24"/>
          <w:szCs w:val="24"/>
          <w:lang w:val="hy-AM" w:eastAsia="ru-RU"/>
        </w:rPr>
        <w:t>ծառայություններ, մեքենաների ծածկված կայանատեղիներ, շենքի կենսական ծառայություններ</w:t>
      </w:r>
      <w:r w:rsidR="005A6517" w:rsidRPr="00DC7927">
        <w:rPr>
          <w:rFonts w:ascii="GHEA Grapalat" w:eastAsia="Times New Roman" w:hAnsi="GHEA Grapalat" w:cs="Times New Roman"/>
          <w:sz w:val="24"/>
          <w:szCs w:val="24"/>
          <w:lang w:val="hy-AM" w:eastAsia="ru-RU"/>
        </w:rPr>
        <w:t>ն</w:t>
      </w:r>
      <w:r w:rsidRPr="00DC7927">
        <w:rPr>
          <w:rFonts w:ascii="GHEA Grapalat" w:eastAsia="Times New Roman" w:hAnsi="GHEA Grapalat" w:cs="Times New Roman"/>
          <w:sz w:val="24"/>
          <w:szCs w:val="24"/>
          <w:lang w:val="hy-AM" w:eastAsia="ru-RU"/>
        </w:rPr>
        <w:t xml:space="preserve"> ապահովող ինժեներական ծառայություններ և այլն):</w:t>
      </w:r>
    </w:p>
    <w:p w14:paraId="5D734A97" w14:textId="12D4E1A3" w:rsidR="009C2BCF" w:rsidRPr="00DC7927" w:rsidRDefault="009C2BCF" w:rsidP="00EA60DB">
      <w:pPr>
        <w:pStyle w:val="ListParagraph"/>
        <w:numPr>
          <w:ilvl w:val="0"/>
          <w:numId w:val="4"/>
        </w:numPr>
        <w:tabs>
          <w:tab w:val="left" w:pos="709"/>
        </w:tabs>
        <w:spacing w:before="120" w:after="120" w:line="276" w:lineRule="auto"/>
        <w:ind w:left="0" w:firstLine="0"/>
        <w:contextualSpacing w:val="0"/>
        <w:rPr>
          <w:rFonts w:ascii="GHEA Grapalat" w:eastAsia="Times New Roman" w:hAnsi="GHEA Grapalat" w:cs="Times New Roman"/>
          <w:sz w:val="24"/>
          <w:szCs w:val="24"/>
          <w:lang w:val="hy-AM" w:eastAsia="ru-RU"/>
        </w:rPr>
      </w:pPr>
      <w:r w:rsidRPr="00DC7927">
        <w:rPr>
          <w:rFonts w:ascii="GHEA Grapalat" w:eastAsia="Times New Roman" w:hAnsi="GHEA Grapalat" w:cs="Times New Roman"/>
          <w:b/>
          <w:bCs/>
          <w:sz w:val="24"/>
          <w:szCs w:val="24"/>
          <w:lang w:val="hy-AM" w:eastAsia="ru-RU"/>
        </w:rPr>
        <w:t>Նախահարկային հարկ</w:t>
      </w:r>
      <w:r w:rsidRPr="00DC7927">
        <w:rPr>
          <w:rFonts w:ascii="GHEA Grapalat" w:eastAsia="Times New Roman" w:hAnsi="GHEA Grapalat" w:cs="Times New Roman"/>
          <w:sz w:val="24"/>
          <w:szCs w:val="24"/>
          <w:lang w:val="hy-AM" w:eastAsia="ru-RU"/>
        </w:rPr>
        <w:t xml:space="preserve">. Հարկ, որի հատակի նշագիծը գտնվում է հողի մակարդակից ոչ ավելի, քան </w:t>
      </w:r>
      <w:r w:rsidR="00F77C45" w:rsidRPr="00DC7927">
        <w:rPr>
          <w:rFonts w:ascii="GHEA Grapalat" w:eastAsia="Times New Roman" w:hAnsi="GHEA Grapalat" w:cs="Times New Roman"/>
          <w:sz w:val="24"/>
          <w:szCs w:val="24"/>
          <w:lang w:val="hy-AM" w:eastAsia="ru-RU"/>
        </w:rPr>
        <w:t>տարածքի</w:t>
      </w:r>
      <w:r w:rsidR="005A6517" w:rsidRPr="00DC7927">
        <w:rPr>
          <w:rFonts w:ascii="GHEA Grapalat" w:eastAsia="Times New Roman" w:hAnsi="GHEA Grapalat" w:cs="Times New Roman"/>
          <w:sz w:val="24"/>
          <w:szCs w:val="24"/>
          <w:lang w:val="hy-AM" w:eastAsia="ru-RU"/>
        </w:rPr>
        <w:t xml:space="preserve"> բարձրության</w:t>
      </w:r>
      <w:r w:rsidRPr="00DC7927">
        <w:rPr>
          <w:rFonts w:ascii="GHEA Grapalat" w:eastAsia="Times New Roman" w:hAnsi="GHEA Grapalat" w:cs="Times New Roman"/>
          <w:sz w:val="24"/>
          <w:szCs w:val="24"/>
          <w:lang w:val="hy-AM" w:eastAsia="ru-RU"/>
        </w:rPr>
        <w:t xml:space="preserve"> կեսից ցածր:</w:t>
      </w:r>
    </w:p>
    <w:p w14:paraId="2B015B92" w14:textId="5846669F" w:rsidR="009C2BCF" w:rsidRPr="00DC7927" w:rsidRDefault="009C2BCF" w:rsidP="00EA60DB">
      <w:pPr>
        <w:pStyle w:val="ListParagraph"/>
        <w:numPr>
          <w:ilvl w:val="0"/>
          <w:numId w:val="4"/>
        </w:numPr>
        <w:tabs>
          <w:tab w:val="left" w:pos="709"/>
        </w:tabs>
        <w:spacing w:before="120" w:after="120" w:line="276" w:lineRule="auto"/>
        <w:ind w:left="0" w:firstLine="0"/>
        <w:contextualSpacing w:val="0"/>
        <w:rPr>
          <w:rFonts w:ascii="GHEA Grapalat" w:eastAsia="Times New Roman" w:hAnsi="GHEA Grapalat" w:cs="Times New Roman"/>
          <w:sz w:val="24"/>
          <w:szCs w:val="24"/>
          <w:lang w:val="hy-AM" w:eastAsia="ru-RU"/>
        </w:rPr>
      </w:pPr>
      <w:r w:rsidRPr="00DC7927">
        <w:rPr>
          <w:rFonts w:ascii="GHEA Grapalat" w:eastAsia="Times New Roman" w:hAnsi="GHEA Grapalat" w:cs="Times New Roman"/>
          <w:b/>
          <w:bCs/>
          <w:sz w:val="24"/>
          <w:szCs w:val="24"/>
          <w:lang w:val="hy-AM" w:eastAsia="ru-RU"/>
        </w:rPr>
        <w:t>Շլյուզ (օդային շլյուզ)</w:t>
      </w:r>
      <w:r w:rsidRPr="00DC7927">
        <w:rPr>
          <w:rFonts w:ascii="GHEA Grapalat" w:eastAsia="Times New Roman" w:hAnsi="GHEA Grapalat" w:cs="Times New Roman"/>
          <w:sz w:val="24"/>
          <w:szCs w:val="24"/>
          <w:lang w:val="hy-AM" w:eastAsia="ru-RU"/>
        </w:rPr>
        <w:t>. Սահմանափակ տարածք, որը բաժանված է երկու կամ ավելի դռներով</w:t>
      </w:r>
      <w:r w:rsidR="00FD655F" w:rsidRPr="00DC7927">
        <w:rPr>
          <w:rFonts w:ascii="GHEA Grapalat" w:eastAsia="Times New Roman" w:hAnsi="GHEA Grapalat" w:cs="Times New Roman"/>
          <w:sz w:val="24"/>
          <w:szCs w:val="24"/>
          <w:lang w:val="hy-AM" w:eastAsia="ru-RU"/>
        </w:rPr>
        <w:t xml:space="preserve"> </w:t>
      </w:r>
      <w:r w:rsidRPr="00DC7927">
        <w:rPr>
          <w:rFonts w:ascii="GHEA Grapalat" w:eastAsia="Times New Roman" w:hAnsi="GHEA Grapalat" w:cs="Times New Roman"/>
          <w:sz w:val="24"/>
          <w:szCs w:val="24"/>
          <w:lang w:val="hy-AM" w:eastAsia="ru-RU"/>
        </w:rPr>
        <w:t xml:space="preserve">երկու կամ ավելի </w:t>
      </w:r>
      <w:r w:rsidR="003C4094" w:rsidRPr="00DC7927">
        <w:rPr>
          <w:rFonts w:ascii="GHEA Grapalat" w:eastAsia="Times New Roman" w:hAnsi="GHEA Grapalat" w:cs="Times New Roman"/>
          <w:sz w:val="24"/>
          <w:szCs w:val="24"/>
          <w:lang w:val="hy-AM" w:eastAsia="ru-RU"/>
        </w:rPr>
        <w:t>սենք</w:t>
      </w:r>
      <w:r w:rsidRPr="00DC7927">
        <w:rPr>
          <w:rFonts w:ascii="GHEA Grapalat" w:eastAsia="Times New Roman" w:hAnsi="GHEA Grapalat" w:cs="Times New Roman"/>
          <w:sz w:val="24"/>
          <w:szCs w:val="24"/>
          <w:lang w:val="hy-AM" w:eastAsia="ru-RU"/>
        </w:rPr>
        <w:t>երի միջև (օրինակ՝ տարբեր մաքրության դասերի)</w:t>
      </w:r>
      <w:r w:rsidR="00FD655F" w:rsidRPr="00DC7927">
        <w:rPr>
          <w:rFonts w:ascii="GHEA Grapalat" w:eastAsia="Times New Roman" w:hAnsi="GHEA Grapalat" w:cs="Times New Roman"/>
          <w:sz w:val="24"/>
          <w:szCs w:val="24"/>
          <w:lang w:val="hy-AM" w:eastAsia="ru-RU"/>
        </w:rPr>
        <w:t xml:space="preserve"> </w:t>
      </w:r>
      <w:r w:rsidRPr="00DC7927">
        <w:rPr>
          <w:rFonts w:ascii="GHEA Grapalat" w:eastAsia="Times New Roman" w:hAnsi="GHEA Grapalat" w:cs="Times New Roman"/>
          <w:sz w:val="24"/>
          <w:szCs w:val="24"/>
          <w:lang w:val="hy-AM" w:eastAsia="ru-RU"/>
        </w:rPr>
        <w:t>նախատեսված</w:t>
      </w:r>
      <w:r w:rsidR="00073D8C" w:rsidRPr="00DC7927">
        <w:rPr>
          <w:rFonts w:ascii="GHEA Grapalat" w:eastAsia="Times New Roman" w:hAnsi="GHEA Grapalat" w:cs="Times New Roman"/>
          <w:sz w:val="24"/>
          <w:szCs w:val="24"/>
          <w:lang w:val="hy-AM" w:eastAsia="ru-RU"/>
        </w:rPr>
        <w:t xml:space="preserve"> մուտքի շամանակ</w:t>
      </w:r>
      <w:r w:rsidRPr="00DC7927">
        <w:rPr>
          <w:rFonts w:ascii="GHEA Grapalat" w:eastAsia="Times New Roman" w:hAnsi="GHEA Grapalat" w:cs="Times New Roman"/>
          <w:sz w:val="24"/>
          <w:szCs w:val="24"/>
          <w:lang w:val="hy-AM" w:eastAsia="ru-RU"/>
        </w:rPr>
        <w:t xml:space="preserve"> օդային միջավայրերի տարանջատման համար: Օդային շլյուզը ծառայում է աշխատակազմի, </w:t>
      </w:r>
      <w:r w:rsidR="00E93BD5" w:rsidRPr="00DC7927">
        <w:rPr>
          <w:rFonts w:ascii="GHEA Grapalat" w:eastAsia="Times New Roman" w:hAnsi="GHEA Grapalat" w:cs="Times New Roman"/>
          <w:sz w:val="24"/>
          <w:szCs w:val="24"/>
          <w:lang w:val="hy-AM" w:eastAsia="ru-RU"/>
        </w:rPr>
        <w:t>բուժառու</w:t>
      </w:r>
      <w:r w:rsidRPr="00DC7927">
        <w:rPr>
          <w:rFonts w:ascii="GHEA Grapalat" w:eastAsia="Times New Roman" w:hAnsi="GHEA Grapalat" w:cs="Times New Roman"/>
          <w:sz w:val="24"/>
          <w:szCs w:val="24"/>
          <w:lang w:val="hy-AM" w:eastAsia="ru-RU"/>
        </w:rPr>
        <w:t>ների և նյութերի տեղափոխման համար:</w:t>
      </w:r>
    </w:p>
    <w:p w14:paraId="6E22CC46" w14:textId="6EC9D860" w:rsidR="009C2BCF" w:rsidRPr="00DC7927" w:rsidRDefault="009C2BCF" w:rsidP="00EA60DB">
      <w:pPr>
        <w:pStyle w:val="ListParagraph"/>
        <w:numPr>
          <w:ilvl w:val="0"/>
          <w:numId w:val="4"/>
        </w:numPr>
        <w:tabs>
          <w:tab w:val="left" w:pos="709"/>
        </w:tabs>
        <w:spacing w:before="120" w:after="120" w:line="276" w:lineRule="auto"/>
        <w:ind w:left="0" w:firstLine="0"/>
        <w:contextualSpacing w:val="0"/>
        <w:rPr>
          <w:rFonts w:ascii="GHEA Grapalat" w:eastAsia="Times New Roman" w:hAnsi="GHEA Grapalat" w:cs="Times New Roman"/>
          <w:sz w:val="24"/>
          <w:szCs w:val="24"/>
          <w:lang w:val="hy-AM" w:eastAsia="ru-RU"/>
        </w:rPr>
      </w:pPr>
      <w:r w:rsidRPr="00DC7927">
        <w:rPr>
          <w:rFonts w:ascii="GHEA Grapalat" w:eastAsia="Times New Roman" w:hAnsi="GHEA Grapalat" w:cs="Times New Roman"/>
          <w:b/>
          <w:bCs/>
          <w:sz w:val="24"/>
          <w:szCs w:val="24"/>
          <w:lang w:val="hy-AM" w:eastAsia="ru-RU"/>
        </w:rPr>
        <w:t>Պարենտերալ միջամտություն</w:t>
      </w:r>
      <w:r w:rsidRPr="00DC7927">
        <w:rPr>
          <w:rFonts w:ascii="GHEA Grapalat" w:eastAsia="Times New Roman" w:hAnsi="GHEA Grapalat" w:cs="Times New Roman"/>
          <w:sz w:val="24"/>
          <w:szCs w:val="24"/>
          <w:lang w:val="hy-AM" w:eastAsia="ru-RU"/>
        </w:rPr>
        <w:t>.</w:t>
      </w:r>
      <w:r w:rsidR="00FD655F" w:rsidRPr="00DC7927">
        <w:rPr>
          <w:rFonts w:ascii="GHEA Grapalat" w:eastAsia="Times New Roman" w:hAnsi="GHEA Grapalat" w:cs="Times New Roman"/>
          <w:sz w:val="24"/>
          <w:szCs w:val="24"/>
          <w:lang w:val="hy-AM" w:eastAsia="ru-RU"/>
        </w:rPr>
        <w:t xml:space="preserve"> </w:t>
      </w:r>
      <w:r w:rsidR="00073D8C" w:rsidRPr="00DC7927">
        <w:rPr>
          <w:rFonts w:ascii="GHEA Grapalat" w:eastAsia="Times New Roman" w:hAnsi="GHEA Grapalat" w:cs="Times New Roman"/>
          <w:sz w:val="24"/>
          <w:szCs w:val="24"/>
          <w:lang w:val="hy-AM" w:eastAsia="ru-RU"/>
        </w:rPr>
        <w:t>Ի տարբերություն բերանի միջոցով ընդունման՝ դ</w:t>
      </w:r>
      <w:r w:rsidRPr="00DC7927">
        <w:rPr>
          <w:rFonts w:ascii="GHEA Grapalat" w:eastAsia="Times New Roman" w:hAnsi="GHEA Grapalat" w:cs="Times New Roman"/>
          <w:sz w:val="24"/>
          <w:szCs w:val="24"/>
          <w:lang w:val="hy-AM" w:eastAsia="ru-RU"/>
        </w:rPr>
        <w:t>եղամիջոցների ներարկում օրգանիզմ՝ շրջանցելով մարսողական համակարգը</w:t>
      </w:r>
      <w:r w:rsidR="00073D8C" w:rsidRPr="00DC7927">
        <w:rPr>
          <w:rFonts w:ascii="GHEA Grapalat" w:eastAsia="Times New Roman" w:hAnsi="GHEA Grapalat" w:cs="Times New Roman"/>
          <w:sz w:val="24"/>
          <w:szCs w:val="24"/>
          <w:lang w:val="hy-AM" w:eastAsia="ru-RU"/>
        </w:rPr>
        <w:t>:</w:t>
      </w:r>
      <w:r w:rsidRPr="00DC7927">
        <w:rPr>
          <w:rFonts w:ascii="GHEA Grapalat" w:eastAsia="Times New Roman" w:hAnsi="GHEA Grapalat" w:cs="Times New Roman"/>
          <w:sz w:val="24"/>
          <w:szCs w:val="24"/>
          <w:lang w:val="hy-AM" w:eastAsia="ru-RU"/>
        </w:rPr>
        <w:t xml:space="preserve"> Սա ներառում է հիմնականում ներարկումներ:</w:t>
      </w:r>
    </w:p>
    <w:p w14:paraId="48038A46" w14:textId="77777777" w:rsidR="009C2BCF" w:rsidRPr="00DC7927" w:rsidRDefault="009C2BCF" w:rsidP="00EA60DB">
      <w:pPr>
        <w:pStyle w:val="ListParagraph"/>
        <w:numPr>
          <w:ilvl w:val="0"/>
          <w:numId w:val="4"/>
        </w:numPr>
        <w:tabs>
          <w:tab w:val="left" w:pos="709"/>
        </w:tabs>
        <w:spacing w:before="120" w:after="120" w:line="276" w:lineRule="auto"/>
        <w:ind w:left="0" w:firstLine="0"/>
        <w:contextualSpacing w:val="0"/>
        <w:rPr>
          <w:rFonts w:ascii="GHEA Grapalat" w:eastAsia="Times New Roman" w:hAnsi="GHEA Grapalat" w:cs="Times New Roman"/>
          <w:sz w:val="24"/>
          <w:szCs w:val="24"/>
          <w:lang w:val="hy-AM" w:eastAsia="ru-RU"/>
        </w:rPr>
      </w:pPr>
      <w:r w:rsidRPr="00DC7927">
        <w:rPr>
          <w:rFonts w:ascii="GHEA Grapalat" w:eastAsia="Times New Roman" w:hAnsi="GHEA Grapalat" w:cs="Times New Roman"/>
          <w:b/>
          <w:bCs/>
          <w:sz w:val="24"/>
          <w:szCs w:val="24"/>
          <w:lang w:val="hy-AM" w:eastAsia="ru-RU"/>
        </w:rPr>
        <w:t>Աուտոդոնորություն</w:t>
      </w:r>
      <w:r w:rsidRPr="00DC7927">
        <w:rPr>
          <w:rFonts w:ascii="GHEA Grapalat" w:eastAsia="Times New Roman" w:hAnsi="GHEA Grapalat" w:cs="Times New Roman"/>
          <w:sz w:val="24"/>
          <w:szCs w:val="24"/>
          <w:lang w:val="hy-AM" w:eastAsia="ru-RU"/>
        </w:rPr>
        <w:t>. Սեփական արյան բաղադրիչների (էրիթրոցիտների) հավաքման գործընթացը՝ պլանավորված վիրաբուժական միջամտություններից առաջ՝ արյան կորստի փոխհատուցման նպատակով:</w:t>
      </w:r>
    </w:p>
    <w:p w14:paraId="4ADC682F" w14:textId="1883F85F" w:rsidR="009C2BCF" w:rsidRPr="00DC7927" w:rsidRDefault="00E93BD5" w:rsidP="00EA60DB">
      <w:pPr>
        <w:pStyle w:val="ListParagraph"/>
        <w:numPr>
          <w:ilvl w:val="0"/>
          <w:numId w:val="4"/>
        </w:numPr>
        <w:tabs>
          <w:tab w:val="left" w:pos="709"/>
        </w:tabs>
        <w:spacing w:before="120" w:after="120" w:line="276" w:lineRule="auto"/>
        <w:ind w:left="0" w:firstLine="0"/>
        <w:contextualSpacing w:val="0"/>
        <w:rPr>
          <w:rFonts w:ascii="GHEA Grapalat" w:hAnsi="GHEA Grapalat"/>
          <w:lang w:val="hy-AM"/>
        </w:rPr>
      </w:pPr>
      <w:r w:rsidRPr="00DC7927">
        <w:rPr>
          <w:rFonts w:ascii="GHEA Grapalat" w:eastAsia="Times New Roman" w:hAnsi="GHEA Grapalat" w:cs="Times New Roman"/>
          <w:b/>
          <w:bCs/>
          <w:sz w:val="24"/>
          <w:szCs w:val="24"/>
          <w:lang w:val="hy-AM" w:eastAsia="ru-RU"/>
        </w:rPr>
        <w:t>Բուժառու</w:t>
      </w:r>
      <w:r w:rsidR="009C2BCF" w:rsidRPr="00DC7927">
        <w:rPr>
          <w:rFonts w:ascii="GHEA Grapalat" w:eastAsia="Times New Roman" w:hAnsi="GHEA Grapalat" w:cs="Times New Roman"/>
          <w:b/>
          <w:bCs/>
          <w:sz w:val="24"/>
          <w:szCs w:val="24"/>
          <w:lang w:val="hy-AM" w:eastAsia="ru-RU"/>
        </w:rPr>
        <w:t>ի տարածք</w:t>
      </w:r>
      <w:r w:rsidR="009C2BCF" w:rsidRPr="00DC7927">
        <w:rPr>
          <w:rFonts w:ascii="GHEA Grapalat" w:eastAsia="Times New Roman" w:hAnsi="GHEA Grapalat" w:cs="Times New Roman"/>
          <w:sz w:val="24"/>
          <w:szCs w:val="24"/>
          <w:lang w:val="hy-AM" w:eastAsia="ru-RU"/>
        </w:rPr>
        <w:t xml:space="preserve">. Ցանկացած տարածք, որտեղ կարող է տեղի ունենալ </w:t>
      </w:r>
      <w:r w:rsidRPr="00DC7927">
        <w:rPr>
          <w:rFonts w:ascii="GHEA Grapalat" w:eastAsia="Times New Roman" w:hAnsi="GHEA Grapalat" w:cs="Times New Roman"/>
          <w:sz w:val="24"/>
          <w:szCs w:val="24"/>
          <w:lang w:val="hy-AM" w:eastAsia="ru-RU"/>
        </w:rPr>
        <w:t>բուժառու</w:t>
      </w:r>
      <w:r w:rsidR="009C2BCF" w:rsidRPr="00DC7927">
        <w:rPr>
          <w:rFonts w:ascii="GHEA Grapalat" w:eastAsia="Times New Roman" w:hAnsi="GHEA Grapalat" w:cs="Times New Roman"/>
          <w:sz w:val="24"/>
          <w:szCs w:val="24"/>
          <w:lang w:val="hy-AM" w:eastAsia="ru-RU"/>
        </w:rPr>
        <w:t>ի ուղիղ կամ անուղղակի շփումը բժշկական էլեկտրական համակարգի մասերի</w:t>
      </w:r>
      <w:r w:rsidR="00C56EB1" w:rsidRPr="00893313">
        <w:rPr>
          <w:rFonts w:ascii="GHEA Grapalat" w:eastAsia="Times New Roman" w:hAnsi="GHEA Grapalat" w:cs="Times New Roman"/>
          <w:sz w:val="24"/>
          <w:szCs w:val="24"/>
          <w:lang w:val="hy-AM" w:eastAsia="ru-RU"/>
        </w:rPr>
        <w:t xml:space="preserve"> </w:t>
      </w:r>
      <w:r w:rsidR="009C2BCF" w:rsidRPr="00DC7927">
        <w:rPr>
          <w:rFonts w:ascii="GHEA Grapalat" w:eastAsia="Times New Roman" w:hAnsi="GHEA Grapalat" w:cs="Times New Roman"/>
          <w:sz w:val="24"/>
          <w:szCs w:val="24"/>
          <w:lang w:val="hy-AM" w:eastAsia="ru-RU"/>
        </w:rPr>
        <w:t>կամ որևէ անձի հետ, որը շփվում է համակարգի մասերի հետ:</w:t>
      </w:r>
    </w:p>
    <w:p w14:paraId="197C9CE5" w14:textId="410A904F" w:rsidR="00893313" w:rsidRPr="00DC7927" w:rsidRDefault="00893313" w:rsidP="00893313">
      <w:pPr>
        <w:pStyle w:val="ListParagraph"/>
        <w:numPr>
          <w:ilvl w:val="0"/>
          <w:numId w:val="4"/>
        </w:numPr>
        <w:tabs>
          <w:tab w:val="left" w:pos="709"/>
        </w:tabs>
        <w:spacing w:before="120" w:after="120" w:line="276" w:lineRule="auto"/>
        <w:ind w:left="0" w:firstLine="0"/>
        <w:contextualSpacing w:val="0"/>
        <w:rPr>
          <w:rFonts w:ascii="GHEA Grapalat" w:eastAsia="Times New Roman" w:hAnsi="GHEA Grapalat" w:cs="Times New Roman"/>
          <w:b/>
          <w:bCs/>
          <w:sz w:val="24"/>
          <w:szCs w:val="24"/>
          <w:lang w:val="hy-AM" w:eastAsia="ru-RU"/>
        </w:rPr>
      </w:pPr>
      <w:r w:rsidRPr="00DC7927">
        <w:rPr>
          <w:rFonts w:ascii="GHEA Grapalat" w:eastAsia="Times New Roman" w:hAnsi="GHEA Grapalat" w:cs="Times New Roman"/>
          <w:b/>
          <w:bCs/>
          <w:sz w:val="24"/>
          <w:szCs w:val="24"/>
          <w:lang w:val="hy-AM" w:eastAsia="ru-RU"/>
        </w:rPr>
        <w:t xml:space="preserve">ELV համակարգ. </w:t>
      </w:r>
      <w:r w:rsidRPr="00DC7927">
        <w:rPr>
          <w:rFonts w:ascii="GHEA Grapalat" w:eastAsia="Times New Roman" w:hAnsi="GHEA Grapalat" w:cs="Times New Roman"/>
          <w:bCs/>
          <w:sz w:val="24"/>
          <w:szCs w:val="24"/>
          <w:lang w:val="hy-AM" w:eastAsia="ru-RU"/>
        </w:rPr>
        <w:t xml:space="preserve">Շատ ցածր լարման շղթա։ Փոխհոսանքի լարումը ցածր է 50 Վ-ից, իսկ հաստատուն հոսանքի լարումը՝ 120 Վ-ից ցածր։ Նման համակարգերը, ինչպիսիք </w:t>
      </w:r>
      <w:r w:rsidRPr="00DC7927">
        <w:rPr>
          <w:rFonts w:ascii="GHEA Grapalat" w:eastAsia="Times New Roman" w:hAnsi="GHEA Grapalat" w:cs="Times New Roman"/>
          <w:bCs/>
          <w:sz w:val="24"/>
          <w:szCs w:val="24"/>
          <w:lang w:val="hy-AM" w:eastAsia="ru-RU"/>
        </w:rPr>
        <w:lastRenderedPageBreak/>
        <w:t>են հեռախոսը, տվյալների փոխանցումը, տեղական ցանցը, տեսահսկումը, հրդեհային ազդարարման համակարգը, աշխատում են ELV-ի վրա:</w:t>
      </w:r>
    </w:p>
    <w:p w14:paraId="5C9BCA5E" w14:textId="4A5A5888" w:rsidR="00893313" w:rsidRPr="00DC7927" w:rsidRDefault="00893313" w:rsidP="00893313">
      <w:pPr>
        <w:pStyle w:val="ListParagraph"/>
        <w:numPr>
          <w:ilvl w:val="0"/>
          <w:numId w:val="4"/>
        </w:numPr>
        <w:tabs>
          <w:tab w:val="left" w:pos="709"/>
        </w:tabs>
        <w:spacing w:before="120" w:after="120" w:line="276" w:lineRule="auto"/>
        <w:ind w:left="0" w:firstLine="0"/>
        <w:contextualSpacing w:val="0"/>
        <w:rPr>
          <w:rFonts w:ascii="GHEA Grapalat" w:eastAsia="Times New Roman" w:hAnsi="GHEA Grapalat" w:cs="Times New Roman"/>
          <w:b/>
          <w:bCs/>
          <w:sz w:val="24"/>
          <w:szCs w:val="24"/>
          <w:lang w:val="hy-AM" w:eastAsia="ru-RU"/>
        </w:rPr>
      </w:pPr>
      <w:r w:rsidRPr="00DC7927">
        <w:rPr>
          <w:rFonts w:ascii="GHEA Grapalat" w:eastAsia="Times New Roman" w:hAnsi="GHEA Grapalat" w:cs="Times New Roman"/>
          <w:b/>
          <w:bCs/>
          <w:sz w:val="24"/>
          <w:szCs w:val="24"/>
          <w:lang w:val="hy-AM" w:eastAsia="ru-RU"/>
        </w:rPr>
        <w:t>SELV համակարգ</w:t>
      </w:r>
      <w:r w:rsidRPr="00893313">
        <w:rPr>
          <w:rFonts w:ascii="Cambria Math" w:eastAsia="Times New Roman" w:hAnsi="Cambria Math" w:cs="Times New Roman"/>
          <w:b/>
          <w:bCs/>
          <w:sz w:val="24"/>
          <w:szCs w:val="24"/>
          <w:lang w:val="hy-AM" w:eastAsia="ru-RU"/>
        </w:rPr>
        <w:t>․</w:t>
      </w:r>
      <w:r w:rsidRPr="00DC7927">
        <w:rPr>
          <w:rFonts w:ascii="GHEA Grapalat" w:eastAsia="Times New Roman" w:hAnsi="GHEA Grapalat" w:cs="Times New Roman"/>
          <w:b/>
          <w:bCs/>
          <w:sz w:val="24"/>
          <w:szCs w:val="24"/>
          <w:lang w:val="hy-AM" w:eastAsia="ru-RU"/>
        </w:rPr>
        <w:t xml:space="preserve"> </w:t>
      </w:r>
      <w:r w:rsidRPr="00893313">
        <w:rPr>
          <w:rFonts w:ascii="GHEA Grapalat" w:eastAsia="Times New Roman" w:hAnsi="GHEA Grapalat" w:cs="Times New Roman"/>
          <w:bCs/>
          <w:sz w:val="24"/>
          <w:szCs w:val="24"/>
          <w:lang w:val="hy-AM" w:eastAsia="ru-RU"/>
        </w:rPr>
        <w:t>Շ</w:t>
      </w:r>
      <w:r w:rsidRPr="00DC7927">
        <w:rPr>
          <w:rFonts w:ascii="GHEA Grapalat" w:eastAsia="Times New Roman" w:hAnsi="GHEA Grapalat" w:cs="Times New Roman"/>
          <w:bCs/>
          <w:sz w:val="24"/>
          <w:szCs w:val="24"/>
          <w:lang w:val="hy-AM" w:eastAsia="ru-RU"/>
        </w:rPr>
        <w:t>ատ ցածր լարման (ELV) շղթա, որը պաշտպանված է մյուս շղթաներից բաժանմամբ, չունի մետաղական մասեր հողի հետ կապելու համար և ոչ մի բաց էլեկտրահաղորդ տարր:</w:t>
      </w:r>
    </w:p>
    <w:p w14:paraId="6E057D9D" w14:textId="71107C67" w:rsidR="00893313" w:rsidRPr="00DC7927" w:rsidRDefault="00893313" w:rsidP="00893313">
      <w:pPr>
        <w:pStyle w:val="ListParagraph"/>
        <w:numPr>
          <w:ilvl w:val="0"/>
          <w:numId w:val="4"/>
        </w:numPr>
        <w:tabs>
          <w:tab w:val="left" w:pos="709"/>
        </w:tabs>
        <w:spacing w:before="120" w:after="120" w:line="276" w:lineRule="auto"/>
        <w:ind w:left="0" w:firstLine="0"/>
        <w:contextualSpacing w:val="0"/>
        <w:rPr>
          <w:rFonts w:ascii="GHEA Grapalat" w:eastAsia="Times New Roman" w:hAnsi="GHEA Grapalat" w:cs="Times New Roman"/>
          <w:b/>
          <w:bCs/>
          <w:sz w:val="24"/>
          <w:szCs w:val="24"/>
          <w:lang w:val="hy-AM" w:eastAsia="ru-RU"/>
        </w:rPr>
      </w:pPr>
      <w:r w:rsidRPr="00DC7927">
        <w:rPr>
          <w:rFonts w:ascii="GHEA Grapalat" w:eastAsia="Times New Roman" w:hAnsi="GHEA Grapalat" w:cs="Times New Roman"/>
          <w:b/>
          <w:bCs/>
          <w:sz w:val="24"/>
          <w:szCs w:val="24"/>
          <w:lang w:val="hy-AM" w:eastAsia="ru-RU"/>
        </w:rPr>
        <w:t>PELV համակարգ</w:t>
      </w:r>
      <w:r w:rsidRPr="00893313">
        <w:rPr>
          <w:rFonts w:ascii="Cambria Math" w:eastAsia="Times New Roman" w:hAnsi="Cambria Math" w:cs="Times New Roman"/>
          <w:b/>
          <w:bCs/>
          <w:sz w:val="24"/>
          <w:szCs w:val="24"/>
          <w:lang w:val="hy-AM" w:eastAsia="ru-RU"/>
        </w:rPr>
        <w:t>․</w:t>
      </w:r>
      <w:r w:rsidRPr="00DC7927">
        <w:rPr>
          <w:rFonts w:ascii="GHEA Grapalat" w:eastAsia="Times New Roman" w:hAnsi="GHEA Grapalat" w:cs="Times New Roman"/>
          <w:b/>
          <w:bCs/>
          <w:sz w:val="24"/>
          <w:szCs w:val="24"/>
          <w:lang w:val="hy-AM" w:eastAsia="ru-RU"/>
        </w:rPr>
        <w:t xml:space="preserve"> </w:t>
      </w:r>
      <w:r w:rsidRPr="00893313">
        <w:rPr>
          <w:rFonts w:ascii="GHEA Grapalat" w:eastAsia="Times New Roman" w:hAnsi="GHEA Grapalat" w:cs="Times New Roman"/>
          <w:bCs/>
          <w:sz w:val="24"/>
          <w:szCs w:val="24"/>
          <w:lang w:val="hy-AM" w:eastAsia="ru-RU"/>
        </w:rPr>
        <w:t>Ն</w:t>
      </w:r>
      <w:r w:rsidRPr="00DC7927">
        <w:rPr>
          <w:rFonts w:ascii="GHEA Grapalat" w:eastAsia="Times New Roman" w:hAnsi="GHEA Grapalat" w:cs="Times New Roman"/>
          <w:bCs/>
          <w:sz w:val="24"/>
          <w:szCs w:val="24"/>
          <w:lang w:val="hy-AM" w:eastAsia="ru-RU"/>
        </w:rPr>
        <w:t>ման է SELV համակարգին, բայց երկրորդային շղթան հողա</w:t>
      </w:r>
      <w:r w:rsidRPr="00893313">
        <w:rPr>
          <w:rFonts w:ascii="GHEA Grapalat" w:eastAsia="Times New Roman" w:hAnsi="GHEA Grapalat" w:cs="Times New Roman"/>
          <w:bCs/>
          <w:sz w:val="24"/>
          <w:szCs w:val="24"/>
          <w:lang w:val="hy-AM" w:eastAsia="ru-RU"/>
        </w:rPr>
        <w:t>նցված</w:t>
      </w:r>
      <w:r w:rsidRPr="00DC7927">
        <w:rPr>
          <w:rFonts w:ascii="GHEA Grapalat" w:eastAsia="Times New Roman" w:hAnsi="GHEA Grapalat" w:cs="Times New Roman"/>
          <w:bCs/>
          <w:sz w:val="24"/>
          <w:szCs w:val="24"/>
          <w:lang w:val="hy-AM" w:eastAsia="ru-RU"/>
        </w:rPr>
        <w:t xml:space="preserve"> է մեկ կետում:</w:t>
      </w:r>
    </w:p>
    <w:p w14:paraId="0495BB3A" w14:textId="77777777" w:rsidR="00262513" w:rsidRPr="00893313" w:rsidRDefault="00262513" w:rsidP="00F4311E">
      <w:pPr>
        <w:pStyle w:val="Heading1"/>
      </w:pPr>
      <w:r w:rsidRPr="00893313">
        <w:t>ԸՆԴՀԱՆՈՒՐ ԴՐՈՒՅԹՆԵՐ</w:t>
      </w:r>
    </w:p>
    <w:p w14:paraId="7F3C65FA" w14:textId="46F10395" w:rsidR="00262513" w:rsidRPr="00893313" w:rsidRDefault="00262513" w:rsidP="00656ED0">
      <w:pPr>
        <w:pStyle w:val="Style1"/>
      </w:pPr>
      <w:r w:rsidRPr="00893313">
        <w:t>Բժշկական կազմակերպությունների շենքերը նախատեսված են</w:t>
      </w:r>
      <w:r w:rsidR="00D91A7B" w:rsidRPr="00893313">
        <w:t xml:space="preserve"> </w:t>
      </w:r>
      <w:r w:rsidR="00D91A7B" w:rsidRPr="00893313">
        <w:rPr>
          <w:lang w:val="en-US"/>
        </w:rPr>
        <w:t>ստացիոնար</w:t>
      </w:r>
      <w:r w:rsidR="00D91A7B" w:rsidRPr="00893313">
        <w:t xml:space="preserve"> </w:t>
      </w:r>
      <w:r w:rsidR="00D91A7B" w:rsidRPr="00893313">
        <w:rPr>
          <w:lang w:val="en-US"/>
        </w:rPr>
        <w:t>և</w:t>
      </w:r>
      <w:r w:rsidR="00FD655F" w:rsidRPr="00893313">
        <w:t xml:space="preserve"> </w:t>
      </w:r>
      <w:r w:rsidR="00D91A7B" w:rsidRPr="00893313">
        <w:rPr>
          <w:lang w:val="en-US"/>
        </w:rPr>
        <w:t>ամբուլա</w:t>
      </w:r>
      <w:r w:rsidR="0068327A" w:rsidRPr="00893313">
        <w:rPr>
          <w:lang w:val="en-US"/>
        </w:rPr>
        <w:t>տ</w:t>
      </w:r>
      <w:r w:rsidR="00D91A7B" w:rsidRPr="00893313">
        <w:rPr>
          <w:lang w:val="en-US"/>
        </w:rPr>
        <w:t>որ</w:t>
      </w:r>
      <w:r w:rsidR="00D91A7B" w:rsidRPr="00893313">
        <w:t>-</w:t>
      </w:r>
      <w:r w:rsidR="00D91A7B" w:rsidRPr="00893313">
        <w:rPr>
          <w:lang w:val="en-US"/>
        </w:rPr>
        <w:t>պոլիկլինիկական</w:t>
      </w:r>
      <w:r w:rsidR="00D91A7B" w:rsidRPr="00893313">
        <w:t xml:space="preserve"> </w:t>
      </w:r>
      <w:r w:rsidR="00D91A7B" w:rsidRPr="00893313">
        <w:rPr>
          <w:lang w:val="en-US"/>
        </w:rPr>
        <w:t>ռեժիմներում</w:t>
      </w:r>
      <w:r w:rsidR="00D91A7B" w:rsidRPr="00893313">
        <w:t xml:space="preserve"> </w:t>
      </w:r>
      <w:r w:rsidR="00E93BD5" w:rsidRPr="00893313">
        <w:t>բուժառու</w:t>
      </w:r>
      <w:r w:rsidRPr="00893313">
        <w:t xml:space="preserve">ների ախտորոշման, բուժման և խնամքի համար: Ընդհանուր առմամբ, դրանք, բացի </w:t>
      </w:r>
      <w:r w:rsidR="00E93BD5" w:rsidRPr="00893313">
        <w:t>բուժառու</w:t>
      </w:r>
      <w:r w:rsidRPr="00893313">
        <w:t xml:space="preserve">ների շուրջօրյա կամ ժամանակավոր գտնվելու վայրերից (ստացիոնարներ, պոլիկլինիկաներ, ամբուլատոր </w:t>
      </w:r>
      <w:r w:rsidR="00E93BD5" w:rsidRPr="00893313">
        <w:t>բուժառու</w:t>
      </w:r>
      <w:r w:rsidRPr="00893313">
        <w:t>ների համար նախատեսված պանսիոնատներ), կարող են ներառել ստորաբաժանումներ, որոնք ապահովում են նրանց գործունեությունը (</w:t>
      </w:r>
      <w:r w:rsidR="00876983" w:rsidRPr="00893313">
        <w:t>մանրէազերծ</w:t>
      </w:r>
      <w:r w:rsidRPr="00893313">
        <w:t>ման, ախտահանման, պաթոլոգո-անատոմիական բաժանմունքներ, լվացարաններ, սննդի պատրաստման տարածքներ, վարչական-ծառայողական ստորաբաժանումներ, արյան և մաշկի բանկեր, բժշկական արխիվներ, լաբորատորիաներ և այլն):</w:t>
      </w:r>
    </w:p>
    <w:p w14:paraId="4B2113B7" w14:textId="77777777" w:rsidR="00262513" w:rsidRPr="00893313" w:rsidRDefault="00262513" w:rsidP="00656ED0">
      <w:pPr>
        <w:pStyle w:val="Style1"/>
      </w:pPr>
      <w:r w:rsidRPr="00893313">
        <w:t>Բժշկական կազմակերպությունների շենքերը պատկանում են պատասխանատվության նորմալ մակարդակին, այդ թվում՝ ճառագայթային և ռադիոիզոտոպային ախտորոշման և թերապիայի բաժանմունքների շենքերը:</w:t>
      </w:r>
    </w:p>
    <w:p w14:paraId="4EFE42E6" w14:textId="77777777" w:rsidR="00262513" w:rsidRPr="00893313" w:rsidRDefault="00262513" w:rsidP="00656ED0">
      <w:pPr>
        <w:pStyle w:val="Style1"/>
      </w:pPr>
      <w:r w:rsidRPr="00893313">
        <w:t>Բժշկական կազմակերպությունների նախագծման ժամանակ անհրաժեշտ է առաջնորդվել քաղաքաշինության, սեյսմակայունության, քաղաքացիական պաշտպանության, սահմանափակ շարժունակությամբ անձանց համար մատչելիության, էներգաարդյունավետության և էներգախնայողության, կլիմայի փոփոխությանը հարմարվելու, առողջապահության և շրջակա միջավայրի վերաբերյալ օրենսդրության պարտադիր պահանջներով:</w:t>
      </w:r>
    </w:p>
    <w:p w14:paraId="0B594F38" w14:textId="17782A0C" w:rsidR="00262513" w:rsidRPr="00893313" w:rsidRDefault="00262513" w:rsidP="00656ED0">
      <w:pPr>
        <w:pStyle w:val="Style1"/>
      </w:pPr>
      <w:r w:rsidRPr="00893313">
        <w:t xml:space="preserve">Բժշկական կազմակերպություններում օգտագործվող շինարարական կոնստրուկցիաները (նյութերը) և սարքավորումները պետք է համապատասխանեն հրդեհային անվտանգության, էկոլոգիական և սանիտարահիգիենիկ նորմերին՝ համաձայն </w:t>
      </w:r>
      <w:r w:rsidR="003E7116" w:rsidRPr="00893313">
        <w:rPr>
          <w:bCs/>
          <w:lang w:val="hy-AM"/>
        </w:rPr>
        <w:t xml:space="preserve">ՀՀ քաղաքաշինության նախարարի </w:t>
      </w:r>
      <w:r w:rsidR="003E7116" w:rsidRPr="00893313">
        <w:rPr>
          <w:rFonts w:cs="Calibri"/>
          <w:lang w:val="hy-AM"/>
        </w:rPr>
        <w:t>2014 թվականի մարտի 17</w:t>
      </w:r>
      <w:r w:rsidR="003E7116" w:rsidRPr="00893313">
        <w:rPr>
          <w:rFonts w:cs="Calibri"/>
          <w:bCs/>
          <w:lang w:val="hy-AM"/>
        </w:rPr>
        <w:t>-ի</w:t>
      </w:r>
      <w:r w:rsidR="003E7116" w:rsidRPr="00893313">
        <w:rPr>
          <w:lang w:val="hy-AM"/>
        </w:rPr>
        <w:t xml:space="preserve"> N 78-Ն</w:t>
      </w:r>
      <w:r w:rsidR="003E7116" w:rsidRPr="00893313">
        <w:rPr>
          <w:bCs/>
          <w:lang w:val="hy-AM"/>
        </w:rPr>
        <w:t xml:space="preserve"> հրամանով հաստատված </w:t>
      </w:r>
      <w:r w:rsidR="003E7116" w:rsidRPr="00893313">
        <w:rPr>
          <w:rFonts w:cs="Arial"/>
          <w:bCs/>
          <w:lang w:val="hy-AM"/>
        </w:rPr>
        <w:t>ՀՀՇՆ 21-01-2014</w:t>
      </w:r>
      <w:r w:rsidR="00576F5B" w:rsidRPr="00893313">
        <w:rPr>
          <w:rFonts w:cs="Arial"/>
          <w:bCs/>
        </w:rPr>
        <w:t xml:space="preserve"> </w:t>
      </w:r>
      <w:r w:rsidR="00576F5B" w:rsidRPr="00893313">
        <w:rPr>
          <w:rFonts w:cs="Arial"/>
          <w:bCs/>
          <w:lang w:val="hy-AM"/>
        </w:rPr>
        <w:t>շինարարական նորմերի</w:t>
      </w:r>
      <w:r w:rsidRPr="00893313">
        <w:t>:</w:t>
      </w:r>
    </w:p>
    <w:p w14:paraId="7C40CCC4" w14:textId="77777777" w:rsidR="00262513" w:rsidRPr="00893313" w:rsidRDefault="00262513" w:rsidP="00656ED0">
      <w:pPr>
        <w:pStyle w:val="Style1"/>
      </w:pPr>
      <w:r w:rsidRPr="00893313">
        <w:t>Բժշկական կազմակերպությունների և նրանց ստորաբաժանումների հզորության միավորները պետք է ընդունվեն 1-ին աղյուսակի հիման վրա:</w:t>
      </w:r>
    </w:p>
    <w:p w14:paraId="5CFC6899" w14:textId="77777777" w:rsidR="00262513" w:rsidRPr="00893313" w:rsidRDefault="00262513" w:rsidP="001425F4">
      <w:pPr>
        <w:pStyle w:val="Heading5"/>
      </w:pPr>
      <w:r w:rsidRPr="00893313">
        <w:lastRenderedPageBreak/>
        <w:t>Բժշկական կազմակերպությունների նախագծային հզորության ցուցանիշներ</w:t>
      </w:r>
    </w:p>
    <w:tbl>
      <w:tblPr>
        <w:tblStyle w:val="TableGrid"/>
        <w:tblW w:w="0" w:type="auto"/>
        <w:tblInd w:w="60" w:type="dxa"/>
        <w:tblLook w:val="04A0" w:firstRow="1" w:lastRow="0" w:firstColumn="1" w:lastColumn="0" w:noHBand="0" w:noVBand="1"/>
      </w:tblPr>
      <w:tblGrid>
        <w:gridCol w:w="502"/>
        <w:gridCol w:w="4820"/>
        <w:gridCol w:w="4182"/>
      </w:tblGrid>
      <w:tr w:rsidR="00501CC6" w:rsidRPr="00893313" w14:paraId="0168BCFE" w14:textId="77777777" w:rsidTr="00735F70">
        <w:tc>
          <w:tcPr>
            <w:tcW w:w="502" w:type="dxa"/>
          </w:tcPr>
          <w:p w14:paraId="5A4596EA" w14:textId="77777777" w:rsidR="00501CC6" w:rsidRPr="00893313" w:rsidRDefault="00501CC6" w:rsidP="00045446">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N</w:t>
            </w:r>
          </w:p>
        </w:tc>
        <w:tc>
          <w:tcPr>
            <w:tcW w:w="4820" w:type="dxa"/>
          </w:tcPr>
          <w:p w14:paraId="3ABB66F9" w14:textId="77777777" w:rsidR="00501CC6" w:rsidRPr="00893313" w:rsidRDefault="00501CC6" w:rsidP="00045446">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Կազմակերպության (բաժանմունքի) անվանումը</w:t>
            </w:r>
          </w:p>
        </w:tc>
        <w:tc>
          <w:tcPr>
            <w:tcW w:w="4182" w:type="dxa"/>
          </w:tcPr>
          <w:p w14:paraId="426A41BD" w14:textId="77777777" w:rsidR="00501CC6" w:rsidRPr="00893313" w:rsidRDefault="00501CC6" w:rsidP="00045446">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Հզորության ցուցանիշների միավոր</w:t>
            </w:r>
          </w:p>
        </w:tc>
      </w:tr>
      <w:tr w:rsidR="00501CC6" w:rsidRPr="00893313" w14:paraId="0EC00DBA" w14:textId="77777777" w:rsidTr="00735F70">
        <w:tc>
          <w:tcPr>
            <w:tcW w:w="502" w:type="dxa"/>
          </w:tcPr>
          <w:p w14:paraId="2A26FAC5" w14:textId="77777777" w:rsidR="00501CC6" w:rsidRPr="00893313" w:rsidRDefault="00501CC6" w:rsidP="0004544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w:t>
            </w:r>
          </w:p>
        </w:tc>
        <w:tc>
          <w:tcPr>
            <w:tcW w:w="4820" w:type="dxa"/>
          </w:tcPr>
          <w:p w14:paraId="346F2EA3" w14:textId="77777777" w:rsidR="00501CC6" w:rsidRPr="00893313" w:rsidRDefault="00501CC6" w:rsidP="0004544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Ամբուլատոր-պոլիկլինիկական կազմակերպություններ (ստորաբաժանումներ)</w:t>
            </w:r>
          </w:p>
        </w:tc>
        <w:tc>
          <w:tcPr>
            <w:tcW w:w="4182" w:type="dxa"/>
          </w:tcPr>
          <w:p w14:paraId="285CE4BE" w14:textId="0E69D43C" w:rsidR="00501CC6" w:rsidRPr="00893313" w:rsidRDefault="00735878" w:rsidP="0004544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Այցելությունների</w:t>
            </w:r>
            <w:r w:rsidR="00501CC6" w:rsidRPr="00893313">
              <w:rPr>
                <w:rFonts w:ascii="GHEA Grapalat" w:eastAsia="Times New Roman" w:hAnsi="GHEA Grapalat" w:cs="Times New Roman"/>
                <w:sz w:val="24"/>
                <w:szCs w:val="24"/>
                <w:lang w:eastAsia="ru-RU"/>
              </w:rPr>
              <w:t xml:space="preserve"> քանակը հերթափոխի ընթացքում</w:t>
            </w:r>
          </w:p>
        </w:tc>
      </w:tr>
      <w:tr w:rsidR="00501CC6" w:rsidRPr="00893313" w14:paraId="4D2E23C3" w14:textId="77777777" w:rsidTr="00735F70">
        <w:tc>
          <w:tcPr>
            <w:tcW w:w="502" w:type="dxa"/>
          </w:tcPr>
          <w:p w14:paraId="78DB5958" w14:textId="77777777" w:rsidR="00501CC6" w:rsidRPr="00893313" w:rsidRDefault="00501CC6" w:rsidP="0004544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w:t>
            </w:r>
          </w:p>
        </w:tc>
        <w:tc>
          <w:tcPr>
            <w:tcW w:w="4820" w:type="dxa"/>
          </w:tcPr>
          <w:p w14:paraId="11FF7314" w14:textId="77777777" w:rsidR="00501CC6" w:rsidRPr="00893313" w:rsidRDefault="00501CC6" w:rsidP="0004544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Դիսպանսերներ՝ առանց ստացիոնարի</w:t>
            </w:r>
          </w:p>
        </w:tc>
        <w:tc>
          <w:tcPr>
            <w:tcW w:w="4182" w:type="dxa"/>
          </w:tcPr>
          <w:p w14:paraId="0FEE89EE" w14:textId="44914EB5" w:rsidR="00501CC6" w:rsidRPr="00893313" w:rsidRDefault="00735878" w:rsidP="0004544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Այցելությունների</w:t>
            </w:r>
            <w:r w:rsidRPr="00893313">
              <w:rPr>
                <w:rFonts w:ascii="GHEA Grapalat" w:eastAsia="Times New Roman" w:hAnsi="GHEA Grapalat" w:cs="Times New Roman"/>
                <w:sz w:val="24"/>
                <w:szCs w:val="24"/>
                <w:lang w:eastAsia="ru-RU"/>
              </w:rPr>
              <w:t xml:space="preserve"> </w:t>
            </w:r>
            <w:r w:rsidR="00501CC6" w:rsidRPr="00893313">
              <w:rPr>
                <w:rFonts w:ascii="GHEA Grapalat" w:eastAsia="Times New Roman" w:hAnsi="GHEA Grapalat" w:cs="Times New Roman"/>
                <w:sz w:val="24"/>
                <w:szCs w:val="24"/>
                <w:lang w:eastAsia="ru-RU"/>
              </w:rPr>
              <w:t>քանակը հերթափոխի ընթացքում</w:t>
            </w:r>
          </w:p>
        </w:tc>
      </w:tr>
      <w:tr w:rsidR="00501CC6" w:rsidRPr="00893313" w14:paraId="51F6A5C5" w14:textId="77777777" w:rsidTr="00735F70">
        <w:tc>
          <w:tcPr>
            <w:tcW w:w="502" w:type="dxa"/>
          </w:tcPr>
          <w:p w14:paraId="7E1EC16F" w14:textId="77777777" w:rsidR="00501CC6" w:rsidRPr="00893313" w:rsidRDefault="00501CC6" w:rsidP="0004544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w:t>
            </w:r>
          </w:p>
        </w:tc>
        <w:tc>
          <w:tcPr>
            <w:tcW w:w="4820" w:type="dxa"/>
          </w:tcPr>
          <w:p w14:paraId="7CEFB81B" w14:textId="77777777" w:rsidR="00501CC6" w:rsidRPr="00893313" w:rsidRDefault="00501CC6" w:rsidP="0004544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Շտապ բժշկական օգնության կազմակերպություններ</w:t>
            </w:r>
          </w:p>
        </w:tc>
        <w:tc>
          <w:tcPr>
            <w:tcW w:w="4182" w:type="dxa"/>
          </w:tcPr>
          <w:p w14:paraId="1376DC85" w14:textId="77777777" w:rsidR="00501CC6" w:rsidRPr="00893313" w:rsidRDefault="00501CC6" w:rsidP="0004544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Տարեկան կատարած կանչերի քանակը</w:t>
            </w:r>
          </w:p>
        </w:tc>
      </w:tr>
      <w:tr w:rsidR="00501CC6" w:rsidRPr="00893313" w14:paraId="2D9AD461" w14:textId="77777777" w:rsidTr="00735F70">
        <w:tc>
          <w:tcPr>
            <w:tcW w:w="502" w:type="dxa"/>
          </w:tcPr>
          <w:p w14:paraId="7E424D08" w14:textId="77777777" w:rsidR="00501CC6" w:rsidRPr="00893313" w:rsidRDefault="00501CC6" w:rsidP="0004544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w:t>
            </w:r>
          </w:p>
        </w:tc>
        <w:tc>
          <w:tcPr>
            <w:tcW w:w="4820" w:type="dxa"/>
          </w:tcPr>
          <w:p w14:paraId="50921D46" w14:textId="77777777" w:rsidR="00501CC6" w:rsidRPr="00893313" w:rsidRDefault="00501CC6" w:rsidP="0004544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Արյան փոխներարկման կայաններ և արտադրական տրանսֆուզիոլոգիայի բաժիններ (վերամշակվող)</w:t>
            </w:r>
          </w:p>
        </w:tc>
        <w:tc>
          <w:tcPr>
            <w:tcW w:w="4182" w:type="dxa"/>
          </w:tcPr>
          <w:p w14:paraId="1079D987" w14:textId="77777777" w:rsidR="00501CC6" w:rsidRPr="00893313" w:rsidRDefault="00501CC6" w:rsidP="0004544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Տարեկան նախապատրաստվող արյան լիտրերի քանակը</w:t>
            </w:r>
          </w:p>
        </w:tc>
      </w:tr>
      <w:tr w:rsidR="00501CC6" w:rsidRPr="00893313" w14:paraId="1ED5BB4E" w14:textId="77777777" w:rsidTr="00735F70">
        <w:tc>
          <w:tcPr>
            <w:tcW w:w="502" w:type="dxa"/>
          </w:tcPr>
          <w:p w14:paraId="27D259E4" w14:textId="77777777" w:rsidR="00501CC6" w:rsidRPr="00893313" w:rsidRDefault="00501CC6" w:rsidP="0004544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c>
          <w:tcPr>
            <w:tcW w:w="4820" w:type="dxa"/>
          </w:tcPr>
          <w:p w14:paraId="4BCF52B3" w14:textId="77777777" w:rsidR="00501CC6" w:rsidRPr="00893313" w:rsidRDefault="00501CC6" w:rsidP="0004544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Սանատորա-կուրորտային կազմակերպություններ</w:t>
            </w:r>
          </w:p>
        </w:tc>
        <w:tc>
          <w:tcPr>
            <w:tcW w:w="4182" w:type="dxa"/>
          </w:tcPr>
          <w:p w14:paraId="6BA472D1" w14:textId="77777777" w:rsidR="00501CC6" w:rsidRPr="00893313" w:rsidRDefault="00501CC6" w:rsidP="0004544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Հանգստացողների քանակը</w:t>
            </w:r>
          </w:p>
        </w:tc>
      </w:tr>
      <w:tr w:rsidR="00501CC6" w:rsidRPr="00893313" w14:paraId="2F3AEB95" w14:textId="77777777" w:rsidTr="00735F70">
        <w:tc>
          <w:tcPr>
            <w:tcW w:w="502" w:type="dxa"/>
          </w:tcPr>
          <w:p w14:paraId="087F7116" w14:textId="77777777" w:rsidR="00501CC6" w:rsidRPr="00893313" w:rsidRDefault="00501CC6" w:rsidP="0004544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c>
          <w:tcPr>
            <w:tcW w:w="4820" w:type="dxa"/>
          </w:tcPr>
          <w:p w14:paraId="1C2212FD" w14:textId="77777777" w:rsidR="00501CC6" w:rsidRPr="00893313" w:rsidRDefault="00501CC6" w:rsidP="0004544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Անձնակազմի ճաշարան</w:t>
            </w:r>
          </w:p>
        </w:tc>
        <w:tc>
          <w:tcPr>
            <w:tcW w:w="4182" w:type="dxa"/>
          </w:tcPr>
          <w:p w14:paraId="623F3E03" w14:textId="77777777" w:rsidR="00501CC6" w:rsidRPr="00893313" w:rsidRDefault="00501CC6" w:rsidP="0004544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Տեղերի քանակը</w:t>
            </w:r>
          </w:p>
        </w:tc>
      </w:tr>
      <w:tr w:rsidR="00501CC6" w:rsidRPr="00893313" w14:paraId="03AD2469" w14:textId="77777777" w:rsidTr="00735F70">
        <w:tc>
          <w:tcPr>
            <w:tcW w:w="502" w:type="dxa"/>
          </w:tcPr>
          <w:p w14:paraId="026C7B97" w14:textId="77777777" w:rsidR="00501CC6" w:rsidRPr="00893313" w:rsidRDefault="00501CC6" w:rsidP="0004544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7)</w:t>
            </w:r>
          </w:p>
        </w:tc>
        <w:tc>
          <w:tcPr>
            <w:tcW w:w="4820" w:type="dxa"/>
          </w:tcPr>
          <w:p w14:paraId="16CDF5C6" w14:textId="77777777" w:rsidR="00501CC6" w:rsidRPr="00893313" w:rsidRDefault="00501CC6" w:rsidP="0004544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Վերականգնողական բուժման բաժիններ</w:t>
            </w:r>
          </w:p>
        </w:tc>
        <w:tc>
          <w:tcPr>
            <w:tcW w:w="4182" w:type="dxa"/>
          </w:tcPr>
          <w:p w14:paraId="765A5CF5" w14:textId="77777777" w:rsidR="00501CC6" w:rsidRPr="00893313" w:rsidRDefault="00501CC6" w:rsidP="0004544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Գործընթացների քանակը հերթափոխի ընթացքում</w:t>
            </w:r>
          </w:p>
        </w:tc>
      </w:tr>
      <w:tr w:rsidR="00501CC6" w:rsidRPr="00DC7927" w14:paraId="30522613" w14:textId="77777777" w:rsidTr="00735F70">
        <w:tc>
          <w:tcPr>
            <w:tcW w:w="502" w:type="dxa"/>
          </w:tcPr>
          <w:p w14:paraId="245A77EF" w14:textId="77777777" w:rsidR="00501CC6" w:rsidRPr="00893313" w:rsidRDefault="00501CC6" w:rsidP="0004544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c>
          <w:tcPr>
            <w:tcW w:w="4820" w:type="dxa"/>
          </w:tcPr>
          <w:p w14:paraId="3DB7D09C" w14:textId="38BDEFB3" w:rsidR="00501CC6" w:rsidRPr="00893313" w:rsidRDefault="00501CC6" w:rsidP="00735878">
            <w:pP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eastAsia="ru-RU"/>
              </w:rPr>
              <w:t>Լվաց</w:t>
            </w:r>
            <w:r w:rsidR="00735878" w:rsidRPr="00893313">
              <w:rPr>
                <w:rFonts w:ascii="GHEA Grapalat" w:eastAsia="Times New Roman" w:hAnsi="GHEA Grapalat" w:cs="Times New Roman"/>
                <w:sz w:val="24"/>
                <w:szCs w:val="24"/>
                <w:lang w:val="hy-AM" w:eastAsia="ru-RU"/>
              </w:rPr>
              <w:t>քատուն</w:t>
            </w:r>
          </w:p>
        </w:tc>
        <w:tc>
          <w:tcPr>
            <w:tcW w:w="4182" w:type="dxa"/>
          </w:tcPr>
          <w:p w14:paraId="4FCAC0C5" w14:textId="77777777" w:rsidR="00501CC6" w:rsidRPr="00893313" w:rsidRDefault="00501CC6" w:rsidP="00045446">
            <w:pP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Լվացվող սպիտակեղենի քանակը (կգ) հերթափոխի ընթացքում</w:t>
            </w:r>
          </w:p>
        </w:tc>
      </w:tr>
    </w:tbl>
    <w:p w14:paraId="5A8B7EF1" w14:textId="3A9F8E9B" w:rsidR="00656ED0" w:rsidRPr="00893313" w:rsidRDefault="00C56EB1" w:rsidP="00C56EB1">
      <w:pPr>
        <w:pStyle w:val="Style1"/>
      </w:pPr>
      <w:r w:rsidRPr="00893313">
        <w:rPr>
          <w:lang w:val="hy-AM"/>
        </w:rPr>
        <w:t xml:space="preserve">Ամբուլատոր-պոլիկլինիկական կազմակերպությունների (ներառյալ առանց ստացիոնարների դիսպանսերները) նախագծային հզորությունը սահմանվում է նախագծային առաջադրանքով և հաշվարկվում է որպես բժշկական ընդունարանի բոլոր </w:t>
      </w:r>
      <w:r w:rsidR="002D3682" w:rsidRPr="00893313">
        <w:rPr>
          <w:lang w:val="hy-AM"/>
        </w:rPr>
        <w:t>կաբինետների</w:t>
      </w:r>
      <w:r w:rsidRPr="00893313">
        <w:rPr>
          <w:lang w:val="hy-AM"/>
        </w:rPr>
        <w:t xml:space="preserve"> թողունակությունների գումար։ </w:t>
      </w:r>
      <w:r w:rsidRPr="00893313">
        <w:t xml:space="preserve">Բժշկական ընդունարանի </w:t>
      </w:r>
      <w:r w:rsidR="002D3682" w:rsidRPr="00893313">
        <w:rPr>
          <w:lang w:val="hy-AM"/>
        </w:rPr>
        <w:t xml:space="preserve">կաբինետների </w:t>
      </w:r>
      <w:r w:rsidRPr="00893313">
        <w:t>թողունակությունը ներկայացված է աղյուսակ 2-ում։</w:t>
      </w:r>
    </w:p>
    <w:p w14:paraId="3491CDCD" w14:textId="6F63E1E9" w:rsidR="00F46D4C" w:rsidRPr="00893313" w:rsidRDefault="00F46D4C" w:rsidP="002D3682">
      <w:pPr>
        <w:pStyle w:val="Heading5"/>
      </w:pPr>
      <w:r w:rsidRPr="00893313">
        <w:t xml:space="preserve">Բժշկական ընդունարանի </w:t>
      </w:r>
      <w:r w:rsidR="002D3682" w:rsidRPr="00893313">
        <w:t xml:space="preserve">կաբինետների </w:t>
      </w:r>
      <w:r w:rsidRPr="00893313">
        <w:t>թողունակությունը</w:t>
      </w:r>
    </w:p>
    <w:tbl>
      <w:tblPr>
        <w:tblStyle w:val="TableGrid"/>
        <w:tblW w:w="0" w:type="auto"/>
        <w:tblInd w:w="45" w:type="dxa"/>
        <w:tblLook w:val="04A0" w:firstRow="1" w:lastRow="0" w:firstColumn="1" w:lastColumn="0" w:noHBand="0" w:noVBand="1"/>
      </w:tblPr>
      <w:tblGrid>
        <w:gridCol w:w="517"/>
        <w:gridCol w:w="7088"/>
        <w:gridCol w:w="1930"/>
      </w:tblGrid>
      <w:tr w:rsidR="001425F4" w:rsidRPr="00893313" w14:paraId="189B6727" w14:textId="77777777" w:rsidTr="001425F4">
        <w:tc>
          <w:tcPr>
            <w:tcW w:w="517" w:type="dxa"/>
          </w:tcPr>
          <w:p w14:paraId="5890FAAD" w14:textId="77777777" w:rsidR="001425F4" w:rsidRPr="00893313" w:rsidRDefault="001425F4" w:rsidP="00F67A0A">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w:t>
            </w:r>
          </w:p>
        </w:tc>
        <w:tc>
          <w:tcPr>
            <w:tcW w:w="7088" w:type="dxa"/>
          </w:tcPr>
          <w:p w14:paraId="4CEDAA72" w14:textId="092272C8" w:rsidR="001425F4" w:rsidRPr="00893313" w:rsidRDefault="001425F4" w:rsidP="00F67A0A">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 xml:space="preserve">Բժշկական ընդունարանի </w:t>
            </w:r>
            <w:r w:rsidR="003C4094" w:rsidRPr="00893313">
              <w:rPr>
                <w:rFonts w:ascii="GHEA Grapalat" w:eastAsia="Times New Roman" w:hAnsi="GHEA Grapalat" w:cs="Times New Roman"/>
                <w:b/>
                <w:bCs/>
                <w:sz w:val="24"/>
                <w:szCs w:val="24"/>
                <w:lang w:eastAsia="ru-RU"/>
              </w:rPr>
              <w:t>սենք</w:t>
            </w:r>
            <w:r w:rsidRPr="00893313">
              <w:rPr>
                <w:rFonts w:ascii="GHEA Grapalat" w:eastAsia="Times New Roman" w:hAnsi="GHEA Grapalat" w:cs="Times New Roman"/>
                <w:b/>
                <w:bCs/>
                <w:sz w:val="24"/>
                <w:szCs w:val="24"/>
                <w:lang w:eastAsia="ru-RU"/>
              </w:rPr>
              <w:t>ի միջին թողունակություն</w:t>
            </w:r>
          </w:p>
        </w:tc>
        <w:tc>
          <w:tcPr>
            <w:tcW w:w="1930" w:type="dxa"/>
          </w:tcPr>
          <w:p w14:paraId="54B0AAF5" w14:textId="77777777" w:rsidR="001425F4" w:rsidRPr="00893313" w:rsidRDefault="001425F4" w:rsidP="00F67A0A">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այցեր մեկ հերթափոխում</w:t>
            </w:r>
          </w:p>
        </w:tc>
      </w:tr>
      <w:tr w:rsidR="001425F4" w:rsidRPr="00893313" w14:paraId="40BBD60A" w14:textId="77777777" w:rsidTr="001425F4">
        <w:tc>
          <w:tcPr>
            <w:tcW w:w="517" w:type="dxa"/>
          </w:tcPr>
          <w:p w14:paraId="1CD0F719"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w:t>
            </w:r>
            <w:r w:rsidR="00735F70" w:rsidRPr="00893313">
              <w:rPr>
                <w:rFonts w:ascii="GHEA Grapalat" w:eastAsia="Times New Roman" w:hAnsi="GHEA Grapalat" w:cs="Times New Roman"/>
                <w:sz w:val="24"/>
                <w:szCs w:val="24"/>
                <w:lang w:eastAsia="ru-RU"/>
              </w:rPr>
              <w:t>)</w:t>
            </w:r>
          </w:p>
        </w:tc>
        <w:tc>
          <w:tcPr>
            <w:tcW w:w="7088" w:type="dxa"/>
          </w:tcPr>
          <w:p w14:paraId="17A428D7"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տարածքային պոլիկլինիկաներում</w:t>
            </w:r>
          </w:p>
        </w:tc>
        <w:tc>
          <w:tcPr>
            <w:tcW w:w="1930" w:type="dxa"/>
          </w:tcPr>
          <w:p w14:paraId="0FBF80C6" w14:textId="77777777" w:rsidR="001425F4" w:rsidRPr="00893313" w:rsidRDefault="001425F4" w:rsidP="00F67A0A">
            <w:pPr>
              <w:rPr>
                <w:rFonts w:ascii="GHEA Grapalat" w:eastAsia="Times New Roman" w:hAnsi="GHEA Grapalat" w:cs="Times New Roman"/>
                <w:sz w:val="24"/>
                <w:szCs w:val="24"/>
                <w:lang w:eastAsia="ru-RU"/>
              </w:rPr>
            </w:pPr>
          </w:p>
        </w:tc>
      </w:tr>
      <w:tr w:rsidR="001425F4" w:rsidRPr="00893313" w14:paraId="350F6CF2" w14:textId="77777777" w:rsidTr="001425F4">
        <w:tc>
          <w:tcPr>
            <w:tcW w:w="517" w:type="dxa"/>
          </w:tcPr>
          <w:p w14:paraId="010F1A9F"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w:t>
            </w:r>
            <w:r w:rsidR="00735F70" w:rsidRPr="00893313">
              <w:rPr>
                <w:rFonts w:ascii="GHEA Grapalat" w:eastAsia="Times New Roman" w:hAnsi="GHEA Grapalat" w:cs="Times New Roman"/>
                <w:sz w:val="24"/>
                <w:szCs w:val="24"/>
                <w:lang w:eastAsia="ru-RU"/>
              </w:rPr>
              <w:t>)</w:t>
            </w:r>
          </w:p>
        </w:tc>
        <w:tc>
          <w:tcPr>
            <w:tcW w:w="7088" w:type="dxa"/>
          </w:tcPr>
          <w:p w14:paraId="3B7D0933" w14:textId="77777777" w:rsidR="001425F4" w:rsidRPr="00893313" w:rsidRDefault="001425F4" w:rsidP="006E3CC6">
            <w:pPr>
              <w:ind w:left="60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մեծահասակների համար</w:t>
            </w:r>
          </w:p>
        </w:tc>
        <w:tc>
          <w:tcPr>
            <w:tcW w:w="1930" w:type="dxa"/>
          </w:tcPr>
          <w:p w14:paraId="46D6AF49"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18</w:t>
            </w:r>
          </w:p>
        </w:tc>
      </w:tr>
      <w:tr w:rsidR="001425F4" w:rsidRPr="00893313" w14:paraId="7C9E878E" w14:textId="77777777" w:rsidTr="001425F4">
        <w:tc>
          <w:tcPr>
            <w:tcW w:w="517" w:type="dxa"/>
          </w:tcPr>
          <w:p w14:paraId="2BD34932"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w:t>
            </w:r>
            <w:r w:rsidR="00735F70" w:rsidRPr="00893313">
              <w:rPr>
                <w:rFonts w:ascii="GHEA Grapalat" w:eastAsia="Times New Roman" w:hAnsi="GHEA Grapalat" w:cs="Times New Roman"/>
                <w:sz w:val="24"/>
                <w:szCs w:val="24"/>
                <w:lang w:eastAsia="ru-RU"/>
              </w:rPr>
              <w:t>)</w:t>
            </w:r>
          </w:p>
        </w:tc>
        <w:tc>
          <w:tcPr>
            <w:tcW w:w="7088" w:type="dxa"/>
          </w:tcPr>
          <w:p w14:paraId="63ABCF5D" w14:textId="77777777" w:rsidR="001425F4" w:rsidRPr="00893313" w:rsidRDefault="001425F4" w:rsidP="006E3CC6">
            <w:pPr>
              <w:ind w:left="60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երեխաների համար</w:t>
            </w:r>
          </w:p>
        </w:tc>
        <w:tc>
          <w:tcPr>
            <w:tcW w:w="1930" w:type="dxa"/>
          </w:tcPr>
          <w:p w14:paraId="513F1892"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14</w:t>
            </w:r>
          </w:p>
        </w:tc>
      </w:tr>
      <w:tr w:rsidR="001425F4" w:rsidRPr="00893313" w14:paraId="047DA504" w14:textId="77777777" w:rsidTr="001425F4">
        <w:tc>
          <w:tcPr>
            <w:tcW w:w="517" w:type="dxa"/>
          </w:tcPr>
          <w:p w14:paraId="68C34FB7"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w:t>
            </w:r>
            <w:r w:rsidR="00735F70" w:rsidRPr="00893313">
              <w:rPr>
                <w:rFonts w:ascii="GHEA Grapalat" w:eastAsia="Times New Roman" w:hAnsi="GHEA Grapalat" w:cs="Times New Roman"/>
                <w:sz w:val="24"/>
                <w:szCs w:val="24"/>
                <w:lang w:eastAsia="ru-RU"/>
              </w:rPr>
              <w:t>)</w:t>
            </w:r>
          </w:p>
        </w:tc>
        <w:tc>
          <w:tcPr>
            <w:tcW w:w="7088" w:type="dxa"/>
          </w:tcPr>
          <w:p w14:paraId="27D60682"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խորհրդատվական պոլիկլինիկաներում և ախտորոշիչ կենտրոններում</w:t>
            </w:r>
          </w:p>
        </w:tc>
        <w:tc>
          <w:tcPr>
            <w:tcW w:w="1930" w:type="dxa"/>
          </w:tcPr>
          <w:p w14:paraId="58C479B3" w14:textId="77777777" w:rsidR="001425F4" w:rsidRPr="00893313" w:rsidRDefault="001425F4" w:rsidP="00F67A0A">
            <w:pPr>
              <w:rPr>
                <w:rFonts w:ascii="GHEA Grapalat" w:eastAsia="Times New Roman" w:hAnsi="GHEA Grapalat" w:cs="Times New Roman"/>
                <w:sz w:val="24"/>
                <w:szCs w:val="24"/>
                <w:lang w:eastAsia="ru-RU"/>
              </w:rPr>
            </w:pPr>
          </w:p>
        </w:tc>
      </w:tr>
      <w:tr w:rsidR="001425F4" w:rsidRPr="00893313" w14:paraId="68291C70" w14:textId="77777777" w:rsidTr="001425F4">
        <w:tc>
          <w:tcPr>
            <w:tcW w:w="517" w:type="dxa"/>
          </w:tcPr>
          <w:p w14:paraId="63304DE3"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r w:rsidR="00735F70" w:rsidRPr="00893313">
              <w:rPr>
                <w:rFonts w:ascii="GHEA Grapalat" w:eastAsia="Times New Roman" w:hAnsi="GHEA Grapalat" w:cs="Times New Roman"/>
                <w:sz w:val="24"/>
                <w:szCs w:val="24"/>
                <w:lang w:eastAsia="ru-RU"/>
              </w:rPr>
              <w:t>)</w:t>
            </w:r>
          </w:p>
        </w:tc>
        <w:tc>
          <w:tcPr>
            <w:tcW w:w="7088" w:type="dxa"/>
          </w:tcPr>
          <w:p w14:paraId="4F28E996" w14:textId="77777777" w:rsidR="001425F4" w:rsidRPr="00893313" w:rsidRDefault="001425F4" w:rsidP="006E3CC6">
            <w:pPr>
              <w:ind w:left="60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մեծահասակների համար</w:t>
            </w:r>
          </w:p>
        </w:tc>
        <w:tc>
          <w:tcPr>
            <w:tcW w:w="1930" w:type="dxa"/>
          </w:tcPr>
          <w:p w14:paraId="6F95FD73"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r>
      <w:tr w:rsidR="001425F4" w:rsidRPr="00893313" w14:paraId="6C58E4C0" w14:textId="77777777" w:rsidTr="001425F4">
        <w:tc>
          <w:tcPr>
            <w:tcW w:w="517" w:type="dxa"/>
          </w:tcPr>
          <w:p w14:paraId="0C34D1AD"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r w:rsidR="00735F70" w:rsidRPr="00893313">
              <w:rPr>
                <w:rFonts w:ascii="GHEA Grapalat" w:eastAsia="Times New Roman" w:hAnsi="GHEA Grapalat" w:cs="Times New Roman"/>
                <w:sz w:val="24"/>
                <w:szCs w:val="24"/>
                <w:lang w:eastAsia="ru-RU"/>
              </w:rPr>
              <w:t>)</w:t>
            </w:r>
          </w:p>
        </w:tc>
        <w:tc>
          <w:tcPr>
            <w:tcW w:w="7088" w:type="dxa"/>
          </w:tcPr>
          <w:p w14:paraId="615C9D48" w14:textId="77777777" w:rsidR="001425F4" w:rsidRPr="00893313" w:rsidRDefault="001425F4" w:rsidP="006E3CC6">
            <w:pPr>
              <w:ind w:left="60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երեխաների համար</w:t>
            </w:r>
          </w:p>
        </w:tc>
        <w:tc>
          <w:tcPr>
            <w:tcW w:w="1930" w:type="dxa"/>
          </w:tcPr>
          <w:p w14:paraId="390ABF47"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9</w:t>
            </w:r>
          </w:p>
        </w:tc>
      </w:tr>
    </w:tbl>
    <w:p w14:paraId="294C916A" w14:textId="4F1A0DB1" w:rsidR="00262513" w:rsidRPr="00893313" w:rsidRDefault="00D91A7B">
      <w:pPr>
        <w:pStyle w:val="Style1"/>
      </w:pPr>
      <w:r w:rsidRPr="00893313">
        <w:rPr>
          <w:lang w:val="en-US"/>
        </w:rPr>
        <w:t>Հաշվի</w:t>
      </w:r>
      <w:r w:rsidRPr="00893313">
        <w:t xml:space="preserve"> </w:t>
      </w:r>
      <w:r w:rsidRPr="00893313">
        <w:rPr>
          <w:lang w:val="en-US"/>
        </w:rPr>
        <w:t>առնելով</w:t>
      </w:r>
      <w:r w:rsidRPr="00893313">
        <w:t xml:space="preserve"> </w:t>
      </w:r>
      <w:r w:rsidRPr="00893313">
        <w:rPr>
          <w:lang w:val="en-US"/>
        </w:rPr>
        <w:t>յուրաքանչյուր</w:t>
      </w:r>
      <w:r w:rsidRPr="00893313">
        <w:t xml:space="preserve"> </w:t>
      </w:r>
      <w:r w:rsidRPr="00893313">
        <w:rPr>
          <w:lang w:val="en-US"/>
        </w:rPr>
        <w:t>ստորաբաժանման</w:t>
      </w:r>
      <w:r w:rsidRPr="00893313">
        <w:t xml:space="preserve"> </w:t>
      </w:r>
      <w:r w:rsidRPr="00893313">
        <w:rPr>
          <w:lang w:val="en-US"/>
        </w:rPr>
        <w:t>տեխնոլոգիական</w:t>
      </w:r>
      <w:r w:rsidRPr="00893313">
        <w:t xml:space="preserve"> </w:t>
      </w:r>
      <w:r w:rsidRPr="00893313">
        <w:rPr>
          <w:lang w:val="en-US"/>
        </w:rPr>
        <w:t>առանձնահատկությունները</w:t>
      </w:r>
      <w:r w:rsidRPr="00893313">
        <w:t xml:space="preserve"> </w:t>
      </w:r>
      <w:r w:rsidRPr="00893313">
        <w:rPr>
          <w:lang w:val="en-US"/>
        </w:rPr>
        <w:t>և</w:t>
      </w:r>
      <w:r w:rsidRPr="00893313">
        <w:t xml:space="preserve"> </w:t>
      </w:r>
      <w:r w:rsidRPr="00893313">
        <w:rPr>
          <w:lang w:val="en-US"/>
        </w:rPr>
        <w:t>սույն</w:t>
      </w:r>
      <w:r w:rsidRPr="00893313">
        <w:t xml:space="preserve"> </w:t>
      </w:r>
      <w:r w:rsidRPr="00893313">
        <w:rPr>
          <w:lang w:val="en-US"/>
        </w:rPr>
        <w:t>նորմերի</w:t>
      </w:r>
      <w:r w:rsidRPr="00893313">
        <w:t xml:space="preserve"> </w:t>
      </w:r>
      <w:r w:rsidRPr="00893313">
        <w:rPr>
          <w:lang w:val="en-US"/>
        </w:rPr>
        <w:t>պահանջները՝</w:t>
      </w:r>
      <w:r w:rsidR="00FD655F" w:rsidRPr="00893313">
        <w:t xml:space="preserve"> </w:t>
      </w:r>
      <w:r w:rsidR="00FB7334" w:rsidRPr="00893313">
        <w:rPr>
          <w:lang w:val="en-US"/>
        </w:rPr>
        <w:t>պատվիրատուի</w:t>
      </w:r>
      <w:r w:rsidR="00FB7334" w:rsidRPr="00893313">
        <w:t xml:space="preserve"> </w:t>
      </w:r>
      <w:r w:rsidR="00FB7334" w:rsidRPr="00893313">
        <w:rPr>
          <w:lang w:val="en-US"/>
        </w:rPr>
        <w:t>կողմից</w:t>
      </w:r>
      <w:r w:rsidR="00FD655F" w:rsidRPr="00893313">
        <w:t xml:space="preserve"> </w:t>
      </w:r>
      <w:r w:rsidR="00FB7334" w:rsidRPr="00893313">
        <w:rPr>
          <w:lang w:val="en-US"/>
        </w:rPr>
        <w:t>նախագծվող</w:t>
      </w:r>
      <w:r w:rsidR="00FB7334" w:rsidRPr="00893313">
        <w:t xml:space="preserve"> </w:t>
      </w:r>
      <w:r w:rsidR="00FB7334" w:rsidRPr="00893313">
        <w:rPr>
          <w:lang w:val="en-US"/>
        </w:rPr>
        <w:t>օբյեկտի</w:t>
      </w:r>
      <w:r w:rsidR="00FB7334" w:rsidRPr="00893313">
        <w:t xml:space="preserve"> </w:t>
      </w:r>
      <w:r w:rsidR="00FB7334" w:rsidRPr="00893313">
        <w:rPr>
          <w:lang w:val="en-US"/>
        </w:rPr>
        <w:t>կառուցվածքն</w:t>
      </w:r>
      <w:r w:rsidR="00FB7334" w:rsidRPr="00893313">
        <w:t xml:space="preserve"> </w:t>
      </w:r>
      <w:r w:rsidR="00FB7334" w:rsidRPr="00893313">
        <w:rPr>
          <w:lang w:val="en-US"/>
        </w:rPr>
        <w:t>արտացոլող</w:t>
      </w:r>
      <w:r w:rsidR="00FB7334" w:rsidRPr="00893313">
        <w:t xml:space="preserve"> </w:t>
      </w:r>
      <w:r w:rsidRPr="00893313">
        <w:rPr>
          <w:lang w:val="en-US"/>
        </w:rPr>
        <w:t>ն</w:t>
      </w:r>
      <w:r w:rsidR="00262513" w:rsidRPr="00893313">
        <w:t>ախագծման առաջադրանքի հիման վրա</w:t>
      </w:r>
      <w:r w:rsidR="00FD655F" w:rsidRPr="00893313">
        <w:t xml:space="preserve"> </w:t>
      </w:r>
      <w:r w:rsidR="00262513" w:rsidRPr="00893313">
        <w:t>հաշվարկվում է նախագծվող բժշկական կազմակերպության</w:t>
      </w:r>
      <w:r w:rsidR="00FB7334" w:rsidRPr="00893313">
        <w:t xml:space="preserve"> </w:t>
      </w:r>
      <w:r w:rsidR="00FB7334" w:rsidRPr="00893313">
        <w:rPr>
          <w:lang w:val="en-US"/>
        </w:rPr>
        <w:t>հզորությունը</w:t>
      </w:r>
      <w:r w:rsidR="00FB7334" w:rsidRPr="00893313">
        <w:t xml:space="preserve"> </w:t>
      </w:r>
      <w:r w:rsidR="00FB7334" w:rsidRPr="00893313">
        <w:rPr>
          <w:lang w:val="en-US"/>
        </w:rPr>
        <w:t>և</w:t>
      </w:r>
      <w:r w:rsidR="00FD655F" w:rsidRPr="00893313">
        <w:t xml:space="preserve"> </w:t>
      </w:r>
      <w:r w:rsidR="00262513" w:rsidRPr="00893313">
        <w:t>հաշվարկային նորմատիվային մակերեսը (</w:t>
      </w:r>
      <w:r w:rsidR="003C4094" w:rsidRPr="00893313">
        <w:t>սենք</w:t>
      </w:r>
      <w:r w:rsidR="00262513" w:rsidRPr="00893313">
        <w:t>երի մակերեսների գումարը):</w:t>
      </w:r>
    </w:p>
    <w:p w14:paraId="79734621" w14:textId="77777777" w:rsidR="00262513" w:rsidRPr="00893313" w:rsidRDefault="00262513" w:rsidP="00F4311E">
      <w:pPr>
        <w:pStyle w:val="Heading1"/>
      </w:pPr>
      <w:r w:rsidRPr="00893313">
        <w:lastRenderedPageBreak/>
        <w:t>ՀՈՂԱՄԱՍԻ ՊԼԱՆԱՎՈՐՄԱՆ ԿԱԶՄԱԿԵՐՊՄԱՆ ՊԱՀԱՆՋՆԵՐ</w:t>
      </w:r>
    </w:p>
    <w:p w14:paraId="565649C9" w14:textId="577C0F6D" w:rsidR="00262513" w:rsidRPr="00893313" w:rsidRDefault="00262513" w:rsidP="00656ED0">
      <w:pPr>
        <w:pStyle w:val="Style1"/>
      </w:pPr>
      <w:r w:rsidRPr="00893313">
        <w:t xml:space="preserve">Առաջնային և առաջին բժշկական օգնության օբյեկտների նախագծման ժամանակ գործող կամ նոր նախագծվող բժշկական կազմակերպությունների տարածքներում շենքերի տեղադրման պահանջների մասով պետք է ղեկավարվել </w:t>
      </w:r>
      <w:r w:rsidR="003E7116" w:rsidRPr="00893313">
        <w:rPr>
          <w:rFonts w:cs="Calibri"/>
          <w:lang w:val="hy-AM"/>
        </w:rPr>
        <w:t>ՀՀ քաղաքաշինության կոմիտեի նախագահի 2024 թվականի հունիսի 25-ի N 12-Ն հրաման</w:t>
      </w:r>
      <w:r w:rsidR="003E7116" w:rsidRPr="00893313">
        <w:rPr>
          <w:bCs/>
          <w:lang w:val="hy-AM"/>
        </w:rPr>
        <w:t xml:space="preserve">ով հաստատված </w:t>
      </w:r>
      <w:r w:rsidR="003E7116" w:rsidRPr="00893313">
        <w:rPr>
          <w:rFonts w:cs="Arial"/>
          <w:bCs/>
          <w:lang w:val="hy-AM"/>
        </w:rPr>
        <w:t xml:space="preserve">ՀՀՇՆ </w:t>
      </w:r>
      <w:r w:rsidR="003E7116" w:rsidRPr="00893313">
        <w:rPr>
          <w:lang w:val="hy-AM"/>
        </w:rPr>
        <w:t xml:space="preserve">31-03.07-2024 </w:t>
      </w:r>
      <w:r w:rsidRPr="00893313">
        <w:t>շինարարական նորմերով:</w:t>
      </w:r>
    </w:p>
    <w:p w14:paraId="47599024" w14:textId="6B86DE8B" w:rsidR="00262513" w:rsidRPr="00893313" w:rsidRDefault="00262513" w:rsidP="00656ED0">
      <w:pPr>
        <w:pStyle w:val="Style1"/>
      </w:pPr>
      <w:r w:rsidRPr="00893313">
        <w:t>Առանձին կանգնած (այլ նշանակության շենքերի մեջ չտեղադրվող) ամբուլատոր-պոլիկլինիկական կազմակերպությունների շենքերի հողամասերի չափերը (առանց ավտոկանգառների, տրանսֆորմատորային ենթակայանների, թթվածնային կայանների, դիզել-գեներատորային կայանների համար նախատեսված տարածքների) պետք է ընդունվեն 0.1 հ</w:t>
      </w:r>
      <w:r w:rsidR="00735878" w:rsidRPr="00893313">
        <w:rPr>
          <w:lang w:val="hy-AM"/>
        </w:rPr>
        <w:t>եկտար</w:t>
      </w:r>
      <w:r w:rsidRPr="00893313">
        <w:t>՝</w:t>
      </w:r>
      <w:r w:rsidR="0099789E" w:rsidRPr="00893313">
        <w:t xml:space="preserve"> </w:t>
      </w:r>
      <w:r w:rsidR="0099789E" w:rsidRPr="00893313">
        <w:rPr>
          <w:lang w:val="en-US"/>
        </w:rPr>
        <w:t>հերթափոխում</w:t>
      </w:r>
      <w:r w:rsidRPr="00893313">
        <w:t xml:space="preserve"> 100 այցելությունների համար, բայց ոչ պակաս քան 0.2 </w:t>
      </w:r>
      <w:r w:rsidR="00735878" w:rsidRPr="00893313">
        <w:t>հ</w:t>
      </w:r>
      <w:r w:rsidR="00735878" w:rsidRPr="00893313">
        <w:rPr>
          <w:lang w:val="hy-AM"/>
        </w:rPr>
        <w:t>եկտար</w:t>
      </w:r>
      <w:r w:rsidRPr="00893313">
        <w:t>:</w:t>
      </w:r>
    </w:p>
    <w:p w14:paraId="51FB930A" w14:textId="77777777" w:rsidR="00262513" w:rsidRPr="00893313" w:rsidRDefault="00262513" w:rsidP="00656ED0">
      <w:pPr>
        <w:pStyle w:val="Style1"/>
      </w:pPr>
      <w:r w:rsidRPr="00893313">
        <w:t>Գործող բժշկական կազմակերպությունների տարածքում նոր մասնաշենքերի կամ այլ բժշկական օբյեկտների նախագծման ժամանակ նախագծման առաջադրանքի համաձայն թույլատրվում է նվազեցնել հողամասի մասնաբաժնի ցուցանիշները:</w:t>
      </w:r>
    </w:p>
    <w:p w14:paraId="3B44B7EE" w14:textId="77777777" w:rsidR="00656ED0" w:rsidRPr="00893313" w:rsidRDefault="00262513" w:rsidP="00656ED0">
      <w:pPr>
        <w:pStyle w:val="Style1"/>
      </w:pPr>
      <w:r w:rsidRPr="00893313">
        <w:t>Գործող բժշկական կազմակերպությունների տարածքում նոր մասնաշենքերի կամ այլ բժշկական օբյեկտների նախագծման ժամանակ նախագծման առաջադրանքի համաձայն թույլատրվում է նվազեցնել հողամասի մասնաբաժնի ցուցանիշները:</w:t>
      </w:r>
    </w:p>
    <w:p w14:paraId="5651025F" w14:textId="77777777" w:rsidR="00262513" w:rsidRPr="00893313" w:rsidRDefault="00262513" w:rsidP="00656ED0">
      <w:pPr>
        <w:pStyle w:val="Style1"/>
      </w:pPr>
      <w:r w:rsidRPr="00893313">
        <w:t>Ավտոկանգառների, տրանսֆորմատորային ենթակայանների, թթվածնային կայանների և դիզել-գեներատորային կայանների տեղադրման համար պետք է նախատեսել լրացուցիչ տարածք:</w:t>
      </w:r>
    </w:p>
    <w:p w14:paraId="7CD4D957" w14:textId="4C7D89C6" w:rsidR="00262513" w:rsidRPr="00893313" w:rsidRDefault="00262513" w:rsidP="00656ED0">
      <w:pPr>
        <w:pStyle w:val="Style1"/>
      </w:pPr>
      <w:r w:rsidRPr="00893313">
        <w:t>Բարձր խտության քաղաքային կառուցապատման տարածքներում, երբ կառուցապատման գործակիցը (շենքերի արտաքին պատերի գծային չափերով մակերեսի հարաբերակցությունը հողամասի մակերեսին) կազմում է 0.6 և ավելի կամ կառուցապատման խտության գործակիցը (շենքերի հարկային ընդհանուր մակերեսի հարաբերակցությունը հողամասի մակերեսին) կազմում է 1.6 և ավելի նոր շինարարության և բժշկական կազմակերպությունների վերակառուցման (այդ թվում նոր մասնաշենքերի կառուցմամբ) ժամանակ թույլատրվում է մասնաշենքերի տեղադրում կարմիր գծին մոտ՝ նախագծի համաձայն՝ հզորությունը սահմանելով հեռավորությունների, անցումների և հրդեհային անվտանգության պահանջների պահպանմամբ:</w:t>
      </w:r>
    </w:p>
    <w:p w14:paraId="0CA2CEDA" w14:textId="77777777" w:rsidR="00262513" w:rsidRPr="00893313" w:rsidRDefault="00262513" w:rsidP="00656ED0">
      <w:pPr>
        <w:pStyle w:val="Style1"/>
      </w:pPr>
      <w:r w:rsidRPr="00893313">
        <w:t>Նախագծման առաջադրանքի համաձայն՝ բժշկական կազմակերպությունների տարածքում նախատեսվում են ավտոմեքենաների կանգառներ: Շտապ օգնության կայանների համար՝ 10 հազար բնակչին 2 շտապ օգնության մեքենա հաշվարկով: Ամբուլատոր-պոլիկլինիկական կազմակերպությունների համար՝ 10-12 մեքենատեղ՝ 100 աշխատակցի համար կամ 4-6 մեքենատեղ՝ 100 այցելությունների համար:</w:t>
      </w:r>
    </w:p>
    <w:p w14:paraId="5CE63891" w14:textId="77777777" w:rsidR="00262513" w:rsidRPr="00893313" w:rsidRDefault="00262513" w:rsidP="00656ED0">
      <w:pPr>
        <w:pStyle w:val="Style1"/>
      </w:pPr>
      <w:r w:rsidRPr="00893313">
        <w:lastRenderedPageBreak/>
        <w:t>Բարձր խտության քաղաքային կառուցապատման պայմաններում նախագծման առաջադրանքի համաձայն մեքենատեղերի քանակը կարող է նվազեցվել ոչ ավելի, քան 50%-ով:</w:t>
      </w:r>
    </w:p>
    <w:p w14:paraId="0714F56F" w14:textId="39C001F4" w:rsidR="00262513" w:rsidRPr="00893313" w:rsidRDefault="00262513" w:rsidP="00656ED0">
      <w:pPr>
        <w:pStyle w:val="Style1"/>
      </w:pPr>
      <w:r w:rsidRPr="00893313">
        <w:t>Բժշկական կազմակերպությունների աշխատակիցների</w:t>
      </w:r>
      <w:r w:rsidR="00FD11CE" w:rsidRPr="00893313">
        <w:t>,</w:t>
      </w:r>
      <w:r w:rsidRPr="00893313">
        <w:t xml:space="preserve"> այցելուների </w:t>
      </w:r>
      <w:r w:rsidR="00FD11CE" w:rsidRPr="00893313">
        <w:rPr>
          <w:lang w:val="hy-AM"/>
        </w:rPr>
        <w:t xml:space="preserve">և </w:t>
      </w:r>
      <w:r w:rsidRPr="00893313">
        <w:t>ծառայողական ավտոմեքենաների կա</w:t>
      </w:r>
      <w:r w:rsidR="0099789E" w:rsidRPr="00893313">
        <w:rPr>
          <w:lang w:val="en-US"/>
        </w:rPr>
        <w:t>յանատեղի</w:t>
      </w:r>
      <w:r w:rsidRPr="00893313">
        <w:t>ները պետք է նախատեսվեն շենքերի համապատասխան մուտքերի</w:t>
      </w:r>
      <w:r w:rsidR="0099789E" w:rsidRPr="00893313">
        <w:rPr>
          <w:lang w:val="en-US"/>
        </w:rPr>
        <w:t>ն</w:t>
      </w:r>
      <w:r w:rsidRPr="00893313">
        <w:t xml:space="preserve"> հարմար</w:t>
      </w:r>
      <w:r w:rsidR="008E6007" w:rsidRPr="00893313">
        <w:t xml:space="preserve"> </w:t>
      </w:r>
      <w:r w:rsidR="008E6007" w:rsidRPr="00893313">
        <w:rPr>
          <w:lang w:val="en-US"/>
        </w:rPr>
        <w:t>հասանելիությամբ</w:t>
      </w:r>
      <w:r w:rsidRPr="00893313">
        <w:t>: Կա</w:t>
      </w:r>
      <w:r w:rsidR="0099789E" w:rsidRPr="00893313">
        <w:rPr>
          <w:lang w:val="en-US"/>
        </w:rPr>
        <w:t>յանատեղի</w:t>
      </w:r>
      <w:r w:rsidRPr="00893313">
        <w:t>ները չպետք է խոչընդոտեն հրշեջ մեքենաների մուտքը</w:t>
      </w:r>
      <w:r w:rsidR="0099789E" w:rsidRPr="00893313">
        <w:t xml:space="preserve"> </w:t>
      </w:r>
      <w:r w:rsidR="00FD11CE" w:rsidRPr="00893313">
        <w:rPr>
          <w:lang w:val="hy-AM"/>
        </w:rPr>
        <w:t>տարածք</w:t>
      </w:r>
      <w:r w:rsidRPr="00893313">
        <w:t>:</w:t>
      </w:r>
    </w:p>
    <w:p w14:paraId="4A18663C" w14:textId="27E546FD" w:rsidR="00262513" w:rsidRPr="00893313" w:rsidRDefault="00262513" w:rsidP="00656ED0">
      <w:pPr>
        <w:pStyle w:val="Style1"/>
      </w:pPr>
      <w:r w:rsidRPr="00893313">
        <w:t xml:space="preserve">Պոլիկլինիկական ընդունարանի մուտքը խորհուրդ է տրվում մոտեցնել </w:t>
      </w:r>
      <w:r w:rsidR="00FD11CE" w:rsidRPr="00893313">
        <w:rPr>
          <w:lang w:val="hy-AM"/>
        </w:rPr>
        <w:t>տարաժքի</w:t>
      </w:r>
      <w:r w:rsidRPr="00893313">
        <w:t xml:space="preserve"> մուտքին:</w:t>
      </w:r>
    </w:p>
    <w:p w14:paraId="2516ED81" w14:textId="347B8DC0" w:rsidR="00262513" w:rsidRPr="00893313" w:rsidRDefault="00262513" w:rsidP="00656ED0">
      <w:pPr>
        <w:pStyle w:val="Style1"/>
      </w:pPr>
      <w:r w:rsidRPr="00893313">
        <w:t>Նախագծման առաջադրանքի համաձայն բժշկական կազմակերպության տարածքում թույլատրվում է կազմակերպել աշխատակիցների, այցելուների, ինչպես նաև հատուկ նշանակության ավտոմեքենաների (շտապ օգնությ</w:t>
      </w:r>
      <w:r w:rsidR="007B52C6" w:rsidRPr="00893313">
        <w:rPr>
          <w:lang w:val="en-US"/>
        </w:rPr>
        <w:t>ա</w:t>
      </w:r>
      <w:r w:rsidRPr="00893313">
        <w:t>ն և այլն) համար նախատեսված բարձրահարկ և ստորգետնյա տաք ավտոկայանատեղ</w:t>
      </w:r>
      <w:r w:rsidR="007B52C6" w:rsidRPr="00893313">
        <w:rPr>
          <w:lang w:val="en-US"/>
        </w:rPr>
        <w:t>ին</w:t>
      </w:r>
      <w:r w:rsidRPr="00893313">
        <w:t>եր, այդ թվում՝ շենքերի նկուղներում, պայմանով, որ ավտոկայանատեղ</w:t>
      </w:r>
      <w:r w:rsidR="007B52C6" w:rsidRPr="00893313">
        <w:rPr>
          <w:lang w:val="en-US"/>
        </w:rPr>
        <w:t>ին</w:t>
      </w:r>
      <w:r w:rsidRPr="00893313">
        <w:t>եր</w:t>
      </w:r>
      <w:r w:rsidR="007B52C6" w:rsidRPr="00893313">
        <w:rPr>
          <w:lang w:val="en-US"/>
        </w:rPr>
        <w:t>ն</w:t>
      </w:r>
      <w:r w:rsidRPr="00893313">
        <w:t xml:space="preserve"> առանձնացված լինեն հրդեհային տարածքով և պահպանվեն</w:t>
      </w:r>
      <w:r w:rsidR="00FD655F" w:rsidRPr="00893313">
        <w:t xml:space="preserve"> </w:t>
      </w:r>
      <w:bookmarkStart w:id="3" w:name="_Hlk177130939"/>
      <w:r w:rsidR="00576F5B" w:rsidRPr="00893313">
        <w:rPr>
          <w:rFonts w:cs="Calibri"/>
          <w:color w:val="000000" w:themeColor="text1"/>
          <w:lang w:val="hy-AM"/>
        </w:rPr>
        <w:t xml:space="preserve">ՀՀ քաղաքաշինության կոմիտեի նախագահի 2006 թվականի նոյեմբերի 6-ի N 243-Ն հրամանով հաստատված </w:t>
      </w:r>
      <w:r w:rsidR="00576F5B" w:rsidRPr="00893313">
        <w:rPr>
          <w:rFonts w:cs="Calibri"/>
          <w:color w:val="000000" w:themeColor="text1"/>
          <w:lang w:val="en-US"/>
        </w:rPr>
        <w:t>ՀՀՇՆ</w:t>
      </w:r>
      <w:r w:rsidR="00576F5B" w:rsidRPr="00893313">
        <w:rPr>
          <w:rFonts w:ascii="Calibri" w:hAnsi="Calibri" w:cs="Calibri"/>
          <w:color w:val="000000" w:themeColor="text1"/>
          <w:lang w:val="en-US"/>
        </w:rPr>
        <w:t> </w:t>
      </w:r>
      <w:r w:rsidR="00576F5B" w:rsidRPr="00893313">
        <w:rPr>
          <w:rFonts w:cs="Calibri"/>
          <w:color w:val="000000" w:themeColor="text1"/>
          <w:lang w:val="en-US"/>
        </w:rPr>
        <w:t>IV</w:t>
      </w:r>
      <w:r w:rsidR="00576F5B" w:rsidRPr="00893313">
        <w:rPr>
          <w:rFonts w:cs="Calibri"/>
          <w:color w:val="000000" w:themeColor="text1"/>
        </w:rPr>
        <w:t>-11.03.03-2002 (</w:t>
      </w:r>
      <w:r w:rsidR="00576F5B" w:rsidRPr="00893313">
        <w:rPr>
          <w:rFonts w:cs="Calibri"/>
          <w:color w:val="000000" w:themeColor="text1"/>
          <w:lang w:val="en-US"/>
        </w:rPr>
        <w:t>ՄՍՆ</w:t>
      </w:r>
      <w:r w:rsidR="00576F5B" w:rsidRPr="00893313">
        <w:rPr>
          <w:rFonts w:ascii="Calibri" w:hAnsi="Calibri" w:cs="Calibri"/>
          <w:color w:val="000000" w:themeColor="text1"/>
          <w:lang w:val="en-US"/>
        </w:rPr>
        <w:t> </w:t>
      </w:r>
      <w:r w:rsidR="00576F5B" w:rsidRPr="00893313">
        <w:rPr>
          <w:rFonts w:cs="Calibri"/>
          <w:color w:val="000000" w:themeColor="text1"/>
        </w:rPr>
        <w:t>2.02.05-2000)</w:t>
      </w:r>
      <w:r w:rsidRPr="00893313">
        <w:t xml:space="preserve"> </w:t>
      </w:r>
      <w:bookmarkEnd w:id="3"/>
      <w:r w:rsidRPr="00893313">
        <w:t xml:space="preserve">նորմերի </w:t>
      </w:r>
      <w:r w:rsidR="00576F5B" w:rsidRPr="00893313">
        <w:rPr>
          <w:lang w:val="hy-AM"/>
        </w:rPr>
        <w:t>համաձայն</w:t>
      </w:r>
      <w:r w:rsidRPr="00893313">
        <w:t>:</w:t>
      </w:r>
    </w:p>
    <w:p w14:paraId="7BA2424E" w14:textId="58B082A4" w:rsidR="00262513" w:rsidRPr="00893313" w:rsidRDefault="00262513" w:rsidP="00656ED0">
      <w:pPr>
        <w:pStyle w:val="Style1"/>
      </w:pPr>
      <w:r w:rsidRPr="00893313">
        <w:t>Բուժական ստորաբաժանումների միջև տեխնոլոգիական կապերի հարմարավետություն</w:t>
      </w:r>
      <w:r w:rsidR="007B52C6" w:rsidRPr="00893313">
        <w:rPr>
          <w:lang w:val="en-US"/>
        </w:rPr>
        <w:t>ն</w:t>
      </w:r>
      <w:r w:rsidRPr="00893313">
        <w:t xml:space="preserve"> ապահովելու նպատակով </w:t>
      </w:r>
      <w:r w:rsidR="00E31272" w:rsidRPr="00893313">
        <w:t>հիվանդանոց</w:t>
      </w:r>
      <w:r w:rsidRPr="00893313">
        <w:t xml:space="preserve">ային համալիրները, ներառյալ պոլիկլինիկան, խորհուրդ է տրվում նախագծել միավորված շենքում: Այդ դեպքում ամբուլատոր-պոլիկլինիկական կազմակերպությունների </w:t>
      </w:r>
      <w:r w:rsidR="003C4094" w:rsidRPr="00893313">
        <w:t>սենք</w:t>
      </w:r>
      <w:r w:rsidRPr="00893313">
        <w:t xml:space="preserve">երի նախագծման ժամանակ պետք է ղեկավարվել </w:t>
      </w:r>
      <w:r w:rsidR="00576F5B" w:rsidRPr="00893313">
        <w:rPr>
          <w:rFonts w:cs="Calibri"/>
          <w:lang w:val="hy-AM"/>
        </w:rPr>
        <w:t>ՀՀ քաղաքաշինության կոմիտեի նախագահի 2024 թվականի հունիսի 25-ի N 12-Ն հրաման</w:t>
      </w:r>
      <w:r w:rsidRPr="00893313">
        <w:t>ով</w:t>
      </w:r>
      <w:r w:rsidR="00576F5B" w:rsidRPr="00893313">
        <w:rPr>
          <w:lang w:val="hy-AM"/>
        </w:rPr>
        <w:t xml:space="preserve"> հաստատված ՀՀՇՆ 31-03.07-2024 </w:t>
      </w:r>
      <w:r w:rsidR="00576F5B" w:rsidRPr="00893313">
        <w:t>շինարարական նորմերով</w:t>
      </w:r>
      <w:r w:rsidRPr="00893313">
        <w:t>: Ստորաբաժանումների առանձին մասնաշենքերում տեղադրման դեպքում խորհուրդ է տրվում դրանք միացնել տաք անցումներով:</w:t>
      </w:r>
    </w:p>
    <w:p w14:paraId="1AD69F60" w14:textId="76766569" w:rsidR="00656ED0" w:rsidRPr="00893313" w:rsidRDefault="00E93BD5" w:rsidP="00656ED0">
      <w:pPr>
        <w:pStyle w:val="Style1"/>
      </w:pPr>
      <w:r w:rsidRPr="00893313">
        <w:t>Հիվանդանոց</w:t>
      </w:r>
      <w:r w:rsidR="00262513" w:rsidRPr="00893313">
        <w:t xml:space="preserve">ային համալիրի, ամբուլատոր-պոլիկլինիկական կազմակերպությունների, դիսպանսերների և ծննդատների գլխավոր մուտքերի դիմաց խորհուրդ է տրվում նախատեսել բարեկարգված հարթակներ այցելուների համար՝ համաձայն </w:t>
      </w:r>
      <w:r w:rsidR="00277A69" w:rsidRPr="00893313">
        <w:t xml:space="preserve">ՀՀ </w:t>
      </w:r>
      <w:r w:rsidR="00277A69" w:rsidRPr="00893313">
        <w:rPr>
          <w:rFonts w:cs="Calibri"/>
        </w:rPr>
        <w:t>քաղաքաշինության կոմիտեի նախագահի 2022 թվականի հունիսի 21-ի N 12-Ն հրաման</w:t>
      </w:r>
      <w:r w:rsidR="00277A69" w:rsidRPr="00893313">
        <w:t xml:space="preserve">ով հաստատված </w:t>
      </w:r>
      <w:r w:rsidR="00277A69" w:rsidRPr="00893313">
        <w:rPr>
          <w:rFonts w:cs="Calibri"/>
        </w:rPr>
        <w:t xml:space="preserve">ՀՀՇՆ 30-02-2022 </w:t>
      </w:r>
      <w:r w:rsidR="00277A69" w:rsidRPr="00893313">
        <w:t>շինարարական նորմեր</w:t>
      </w:r>
      <w:r w:rsidR="00277A69" w:rsidRPr="00893313">
        <w:rPr>
          <w:lang w:val="hy-AM"/>
        </w:rPr>
        <w:t>ի</w:t>
      </w:r>
      <w:r w:rsidR="00262513" w:rsidRPr="00893313">
        <w:t>: Մանկական ամբուլատոր-պոլիկլինիկական կազմակերպությունների մուտքերի մոտ խորհուրդ է տրվում նախատեսել</w:t>
      </w:r>
      <w:r w:rsidR="007B52C6" w:rsidRPr="00893313">
        <w:t xml:space="preserve"> </w:t>
      </w:r>
      <w:r w:rsidR="007B52C6" w:rsidRPr="00893313">
        <w:rPr>
          <w:lang w:val="en-US"/>
        </w:rPr>
        <w:t>ծածկերով</w:t>
      </w:r>
      <w:r w:rsidR="00262513" w:rsidRPr="00893313">
        <w:t xml:space="preserve"> հարթակներ կամ </w:t>
      </w:r>
      <w:r w:rsidR="003C4094" w:rsidRPr="00893313">
        <w:t>սենք</w:t>
      </w:r>
      <w:r w:rsidR="00262513" w:rsidRPr="00893313">
        <w:t>եր մանկական սայլակների համար:</w:t>
      </w:r>
    </w:p>
    <w:p w14:paraId="36ACF53A" w14:textId="1E4B702B" w:rsidR="00656ED0" w:rsidRPr="00893313" w:rsidRDefault="00262513" w:rsidP="00656ED0">
      <w:pPr>
        <w:pStyle w:val="Style1"/>
      </w:pPr>
      <w:r w:rsidRPr="00893313">
        <w:t>Շենքի առանձին մուտքերի կազմակերպման դեպքում անձնակազմի և այցելուների համար ավտոկա</w:t>
      </w:r>
      <w:r w:rsidR="00564992" w:rsidRPr="00893313">
        <w:rPr>
          <w:lang w:val="en-US"/>
        </w:rPr>
        <w:t>յանատեղի</w:t>
      </w:r>
      <w:r w:rsidRPr="00893313">
        <w:t xml:space="preserve">ները պետք է տեղակայվեն շենքի </w:t>
      </w:r>
      <w:r w:rsidRPr="00893313">
        <w:lastRenderedPageBreak/>
        <w:t>համապատասխան մուտքերին մոտ: Քայլուղիների և ավտոտրանսպորտի մուտքի ուղիները խորհուրդ է տրվում նախագծել այնպես, որ դրանք չխաչվեն:</w:t>
      </w:r>
    </w:p>
    <w:p w14:paraId="24487343" w14:textId="59176777" w:rsidR="00656ED0" w:rsidRPr="00893313" w:rsidRDefault="00262513" w:rsidP="00656ED0">
      <w:pPr>
        <w:pStyle w:val="Style1"/>
      </w:pPr>
      <w:r w:rsidRPr="00893313">
        <w:t>Տարածքում պետք է նախատեսվի արտաքին լուսավորություն</w:t>
      </w:r>
      <w:r w:rsidR="00564992" w:rsidRPr="00893313">
        <w:rPr>
          <w:lang w:val="en-US"/>
        </w:rPr>
        <w:t>՝</w:t>
      </w:r>
      <w:r w:rsidRPr="00893313">
        <w:t xml:space="preserve"> ներառյալ շենքի մուտքերի, արտաքին աստիճանների, հրշեջ հիդրանտների հորերի, հետիոտնային և տրանսպորտային ուղիների, ինչպես նաև ավտոկա</w:t>
      </w:r>
      <w:r w:rsidR="00564992" w:rsidRPr="00893313">
        <w:rPr>
          <w:lang w:val="en-US"/>
        </w:rPr>
        <w:t>յնատեղի</w:t>
      </w:r>
      <w:r w:rsidRPr="00893313">
        <w:t>ների</w:t>
      </w:r>
      <w:r w:rsidR="00564992" w:rsidRPr="00893313">
        <w:t xml:space="preserve"> </w:t>
      </w:r>
      <w:r w:rsidR="00564992" w:rsidRPr="00893313">
        <w:rPr>
          <w:lang w:val="en-US"/>
        </w:rPr>
        <w:t>համար</w:t>
      </w:r>
      <w:r w:rsidRPr="00893313">
        <w:t>:</w:t>
      </w:r>
    </w:p>
    <w:p w14:paraId="0A7A85DE" w14:textId="40E7AC95" w:rsidR="00656ED0" w:rsidRPr="00893313" w:rsidRDefault="00262513" w:rsidP="00656ED0">
      <w:pPr>
        <w:pStyle w:val="Style1"/>
      </w:pPr>
      <w:r w:rsidRPr="00893313">
        <w:t xml:space="preserve">Տարածքի կանաչապատման ժամանակ, հատկապես մանկական բժշկական կազմակերպությունների դեպքում, չպետք է օգտագործվեն բույսեր, որոնք ալերգեն են, թունավոր, փշոտ կամ որևէ այլ վտանգ </w:t>
      </w:r>
      <w:r w:rsidR="00564992" w:rsidRPr="00893313">
        <w:rPr>
          <w:lang w:val="en-US"/>
        </w:rPr>
        <w:t>են</w:t>
      </w:r>
      <w:r w:rsidR="00564992" w:rsidRPr="00893313">
        <w:t xml:space="preserve"> </w:t>
      </w:r>
      <w:r w:rsidR="00564992" w:rsidRPr="00893313">
        <w:rPr>
          <w:lang w:val="en-US"/>
        </w:rPr>
        <w:t>ներկայացնում</w:t>
      </w:r>
      <w:r w:rsidR="00564992" w:rsidRPr="00893313">
        <w:t xml:space="preserve"> </w:t>
      </w:r>
      <w:r w:rsidR="00FD1ACA" w:rsidRPr="00893313">
        <w:t>բուժառուն</w:t>
      </w:r>
      <w:r w:rsidRPr="00893313">
        <w:t>երի համար:</w:t>
      </w:r>
    </w:p>
    <w:p w14:paraId="196E55CA" w14:textId="7E49690A" w:rsidR="00656ED0" w:rsidRPr="00893313" w:rsidRDefault="00262513" w:rsidP="00656ED0">
      <w:pPr>
        <w:pStyle w:val="Style1"/>
      </w:pPr>
      <w:r w:rsidRPr="00893313">
        <w:t>Տարածքի չկառուցապատված պերիմետրով պետք է տնկվեն կանաչապատման շերտեր: Առավել խորհուրդ է տրվում ծառերը տնկել ոչ ավելի մոտ</w:t>
      </w:r>
      <w:r w:rsidR="00E04B23" w:rsidRPr="00893313">
        <w:t>,</w:t>
      </w:r>
      <w:r w:rsidR="006B3B25" w:rsidRPr="00893313">
        <w:rPr>
          <w:lang w:val="hy-AM"/>
        </w:rPr>
        <w:t xml:space="preserve"> </w:t>
      </w:r>
      <w:r w:rsidR="00E04B23" w:rsidRPr="00893313">
        <w:rPr>
          <w:lang w:val="en-US"/>
        </w:rPr>
        <w:t>քան</w:t>
      </w:r>
      <w:r w:rsidRPr="00893313">
        <w:t xml:space="preserve"> 15 մետր, իսկ թփերը՝ ոչ ավելի մոտ</w:t>
      </w:r>
      <w:r w:rsidR="00E04B23" w:rsidRPr="00893313">
        <w:t xml:space="preserve">, </w:t>
      </w:r>
      <w:r w:rsidR="00E04B23" w:rsidRPr="00893313">
        <w:rPr>
          <w:lang w:val="en-US"/>
        </w:rPr>
        <w:t>քան</w:t>
      </w:r>
      <w:r w:rsidRPr="00893313">
        <w:t xml:space="preserve"> 5 մետր </w:t>
      </w:r>
      <w:r w:rsidR="00FD1ACA" w:rsidRPr="00893313">
        <w:t>բուժառուն</w:t>
      </w:r>
      <w:r w:rsidRPr="00893313">
        <w:t xml:space="preserve">երի </w:t>
      </w:r>
      <w:r w:rsidR="003C4094" w:rsidRPr="00893313">
        <w:t>սենք</w:t>
      </w:r>
      <w:r w:rsidRPr="00893313">
        <w:t>երի կամ անձնակազմի աշխատատեղերի պատուհաններից:</w:t>
      </w:r>
    </w:p>
    <w:p w14:paraId="38DDEC71" w14:textId="192C3899" w:rsidR="00656ED0" w:rsidRPr="00893313" w:rsidRDefault="00262513" w:rsidP="00656ED0">
      <w:pPr>
        <w:pStyle w:val="Style1"/>
      </w:pPr>
      <w:r w:rsidRPr="00893313">
        <w:t>Բժշկական կազմակերպությունների տարածքի մուտքի-ելքի մոտ խորհուրդ է տրվում տեղադրել</w:t>
      </w:r>
      <w:r w:rsidR="00E04B23" w:rsidRPr="00893313">
        <w:t xml:space="preserve"> </w:t>
      </w:r>
      <w:r w:rsidR="00E04B23" w:rsidRPr="00893313">
        <w:rPr>
          <w:lang w:val="en-US"/>
        </w:rPr>
        <w:t>տեսահսկման</w:t>
      </w:r>
      <w:r w:rsidR="00E04B23" w:rsidRPr="00893313">
        <w:t xml:space="preserve"> </w:t>
      </w:r>
      <w:r w:rsidR="00E04B23" w:rsidRPr="00893313">
        <w:rPr>
          <w:lang w:val="en-US"/>
        </w:rPr>
        <w:t>կետից</w:t>
      </w:r>
      <w:r w:rsidR="00E04B23" w:rsidRPr="00893313">
        <w:t xml:space="preserve"> </w:t>
      </w:r>
      <w:r w:rsidR="00E04B23" w:rsidRPr="00893313">
        <w:rPr>
          <w:lang w:val="en-US"/>
        </w:rPr>
        <w:t>բացվող</w:t>
      </w:r>
      <w:r w:rsidRPr="00893313">
        <w:t xml:space="preserve"> հեռակառավարվող ձողարգելակ (շլագբաում): Նախագծման առաջադրանքով կարող է նախատեսվել անցակետ՝ համապատասխան սարքավորումներով:</w:t>
      </w:r>
    </w:p>
    <w:p w14:paraId="34C47E86" w14:textId="3A5B6315" w:rsidR="00656ED0" w:rsidRPr="00893313" w:rsidRDefault="00E93BD5" w:rsidP="00656ED0">
      <w:pPr>
        <w:pStyle w:val="Style1"/>
      </w:pPr>
      <w:r w:rsidRPr="00893313">
        <w:t>Հիվանդանոց</w:t>
      </w:r>
      <w:r w:rsidR="00262513" w:rsidRPr="00893313">
        <w:t>ային համալիրի տարածքում մատակարարման, թափոնների հեռացման և այլ տնտեսական գործունեության համար</w:t>
      </w:r>
      <w:r w:rsidR="00593B7A" w:rsidRPr="00893313">
        <w:t xml:space="preserve"> </w:t>
      </w:r>
      <w:r w:rsidR="00593B7A" w:rsidRPr="00893313">
        <w:rPr>
          <w:lang w:val="en-US"/>
        </w:rPr>
        <w:t>պետք</w:t>
      </w:r>
      <w:r w:rsidR="00593B7A" w:rsidRPr="00893313">
        <w:t xml:space="preserve"> </w:t>
      </w:r>
      <w:r w:rsidR="00593B7A" w:rsidRPr="00893313">
        <w:rPr>
          <w:lang w:val="en-US"/>
        </w:rPr>
        <w:t>է</w:t>
      </w:r>
      <w:r w:rsidR="00593B7A" w:rsidRPr="00893313">
        <w:t xml:space="preserve"> </w:t>
      </w:r>
      <w:r w:rsidR="00593B7A" w:rsidRPr="00893313">
        <w:rPr>
          <w:lang w:val="en-US"/>
        </w:rPr>
        <w:t>առանձնացվի</w:t>
      </w:r>
      <w:r w:rsidR="00593B7A" w:rsidRPr="00893313">
        <w:t xml:space="preserve"> </w:t>
      </w:r>
      <w:r w:rsidR="00593B7A" w:rsidRPr="00893313">
        <w:rPr>
          <w:lang w:val="en-US"/>
        </w:rPr>
        <w:t>մուտքի</w:t>
      </w:r>
      <w:r w:rsidR="00593B7A" w:rsidRPr="00893313">
        <w:t xml:space="preserve"> </w:t>
      </w:r>
      <w:r w:rsidR="00593B7A" w:rsidRPr="00893313">
        <w:rPr>
          <w:lang w:val="en-US"/>
        </w:rPr>
        <w:t>հետ</w:t>
      </w:r>
      <w:r w:rsidR="00593B7A" w:rsidRPr="00893313">
        <w:t xml:space="preserve"> </w:t>
      </w:r>
      <w:r w:rsidR="00470141" w:rsidRPr="00893313">
        <w:rPr>
          <w:lang w:val="en-US"/>
        </w:rPr>
        <w:t>կապված</w:t>
      </w:r>
      <w:r w:rsidR="00470141" w:rsidRPr="00893313">
        <w:t xml:space="preserve"> </w:t>
      </w:r>
      <w:r w:rsidR="00470141" w:rsidRPr="00893313">
        <w:rPr>
          <w:lang w:val="en-US"/>
        </w:rPr>
        <w:t>տնտեսական</w:t>
      </w:r>
      <w:r w:rsidR="00470141" w:rsidRPr="00893313">
        <w:t xml:space="preserve"> </w:t>
      </w:r>
      <w:r w:rsidR="00470141" w:rsidRPr="00893313">
        <w:rPr>
          <w:lang w:val="en-US"/>
        </w:rPr>
        <w:t>գոտի</w:t>
      </w:r>
      <w:r w:rsidR="00262513" w:rsidRPr="00893313">
        <w:t>: Թափոնների հավաքման, պահպանման, տեղափոխման և մշակման պայմանները պետք է համապատասխանեն</w:t>
      </w:r>
      <w:r w:rsidR="00277A69" w:rsidRPr="00893313">
        <w:rPr>
          <w:lang w:val="hy-AM"/>
        </w:rPr>
        <w:t xml:space="preserve"> </w:t>
      </w:r>
      <w:r w:rsidR="00277A69" w:rsidRPr="00893313">
        <w:rPr>
          <w:rFonts w:cs="Calibri"/>
          <w:color w:val="000000" w:themeColor="text1"/>
          <w:lang w:val="hy-AM"/>
        </w:rPr>
        <w:t>ՀՀ առողջապահության նախարարի 2009 թվականի</w:t>
      </w:r>
      <w:r w:rsidR="00FD655F" w:rsidRPr="00893313">
        <w:rPr>
          <w:rFonts w:cs="Calibri"/>
          <w:color w:val="000000" w:themeColor="text1"/>
          <w:lang w:val="hy-AM"/>
        </w:rPr>
        <w:t xml:space="preserve"> </w:t>
      </w:r>
      <w:r w:rsidR="00277A69" w:rsidRPr="00893313">
        <w:rPr>
          <w:rFonts w:cs="Calibri"/>
          <w:color w:val="000000" w:themeColor="text1"/>
          <w:lang w:val="hy-AM"/>
        </w:rPr>
        <w:t>դեկտեմբերի 22-ի N 25-Ն հրամանով</w:t>
      </w:r>
      <w:r w:rsidR="00FD655F" w:rsidRPr="00893313">
        <w:rPr>
          <w:rFonts w:cs="Calibri"/>
          <w:color w:val="000000" w:themeColor="text1"/>
          <w:lang w:val="hy-AM"/>
        </w:rPr>
        <w:t xml:space="preserve"> </w:t>
      </w:r>
      <w:r w:rsidR="00262513" w:rsidRPr="00893313">
        <w:t>հաստատված</w:t>
      </w:r>
      <w:r w:rsidR="00277A69" w:rsidRPr="00893313">
        <w:rPr>
          <w:rFonts w:cs="Calibri"/>
          <w:color w:val="000000" w:themeColor="text1"/>
          <w:lang w:val="hy-AM"/>
        </w:rPr>
        <w:t xml:space="preserve"> N 2.1.7.002-09</w:t>
      </w:r>
      <w:r w:rsidR="00FD655F" w:rsidRPr="00893313">
        <w:rPr>
          <w:rFonts w:cs="Calibri"/>
          <w:color w:val="000000" w:themeColor="text1"/>
          <w:lang w:val="hy-AM"/>
        </w:rPr>
        <w:t xml:space="preserve"> </w:t>
      </w:r>
      <w:r w:rsidR="00277A69" w:rsidRPr="00893313">
        <w:rPr>
          <w:lang w:val="hy-AM"/>
        </w:rPr>
        <w:t>ս</w:t>
      </w:r>
      <w:r w:rsidR="00262513" w:rsidRPr="00893313">
        <w:t>անիտարական կանոնների</w:t>
      </w:r>
      <w:r w:rsidR="00277A69" w:rsidRPr="00893313">
        <w:rPr>
          <w:lang w:val="hy-AM"/>
        </w:rPr>
        <w:t>ն</w:t>
      </w:r>
      <w:r w:rsidR="00262513" w:rsidRPr="00893313">
        <w:t xml:space="preserve"> և նորմերի</w:t>
      </w:r>
      <w:r w:rsidR="00277A69" w:rsidRPr="00893313">
        <w:rPr>
          <w:lang w:val="hy-AM"/>
        </w:rPr>
        <w:t>ն</w:t>
      </w:r>
      <w:r w:rsidR="00262513" w:rsidRPr="00893313">
        <w:t>:</w:t>
      </w:r>
    </w:p>
    <w:p w14:paraId="71369B7D" w14:textId="5E3ADB88" w:rsidR="00656ED0" w:rsidRPr="00893313" w:rsidRDefault="00262513" w:rsidP="0057465A">
      <w:pPr>
        <w:pStyle w:val="Style1"/>
      </w:pPr>
      <w:r w:rsidRPr="00893313">
        <w:t xml:space="preserve">Տարածքի տնտեսական գոտում կոշտ կենցաղային և սննդային թափոնների հավաքման համար պետք է տեղադրվեն փակվող կափարիչներով </w:t>
      </w:r>
      <w:r w:rsidR="004F673A" w:rsidRPr="00893313">
        <w:rPr>
          <w:lang w:val="en-US"/>
        </w:rPr>
        <w:t>առանձին</w:t>
      </w:r>
      <w:r w:rsidR="004F673A" w:rsidRPr="00893313">
        <w:t xml:space="preserve"> </w:t>
      </w:r>
      <w:r w:rsidR="0057465A" w:rsidRPr="00893313">
        <w:t>բեռնարկղեր/կոնտեյներներ</w:t>
      </w:r>
      <w:r w:rsidRPr="00893313">
        <w:t xml:space="preserve">: </w:t>
      </w:r>
      <w:r w:rsidR="0057465A" w:rsidRPr="00893313">
        <w:rPr>
          <w:rFonts w:cs="Arial"/>
          <w:lang w:val="hy-AM"/>
        </w:rPr>
        <w:t>Բ</w:t>
      </w:r>
      <w:r w:rsidR="0057465A" w:rsidRPr="00893313">
        <w:rPr>
          <w:rFonts w:cs="Arial"/>
          <w:lang w:val="en-US"/>
        </w:rPr>
        <w:t>եռնարկղեր</w:t>
      </w:r>
      <w:r w:rsidR="0057465A" w:rsidRPr="00893313">
        <w:rPr>
          <w:rFonts w:cs="Arial"/>
          <w:lang w:val="hy-AM"/>
        </w:rPr>
        <w:t>ի</w:t>
      </w:r>
      <w:r w:rsidR="0057465A" w:rsidRPr="00893313">
        <w:rPr>
          <w:rFonts w:cs="Arial"/>
        </w:rPr>
        <w:t>/</w:t>
      </w:r>
      <w:r w:rsidR="0057465A" w:rsidRPr="00893313">
        <w:rPr>
          <w:rFonts w:cs="Arial"/>
          <w:lang w:val="en-US"/>
        </w:rPr>
        <w:t>կոնտեյներներ</w:t>
      </w:r>
      <w:r w:rsidR="0057465A" w:rsidRPr="00893313">
        <w:rPr>
          <w:rFonts w:cs="Arial"/>
          <w:lang w:val="hy-AM"/>
        </w:rPr>
        <w:t xml:space="preserve">ի </w:t>
      </w:r>
      <w:r w:rsidRPr="00893313">
        <w:t xml:space="preserve">համար նախատեսված հարթակները պետք է ունենան անջրանցիկ կոշտ ծածկույթ, որի չափերը գերազանցեն </w:t>
      </w:r>
      <w:r w:rsidR="0057465A" w:rsidRPr="00893313">
        <w:rPr>
          <w:rFonts w:cs="Arial"/>
          <w:lang w:val="hy-AM"/>
        </w:rPr>
        <w:t>բ</w:t>
      </w:r>
      <w:r w:rsidR="0057465A" w:rsidRPr="00893313">
        <w:rPr>
          <w:rFonts w:cs="Arial"/>
          <w:lang w:val="en-US"/>
        </w:rPr>
        <w:t>եռնարկղեր</w:t>
      </w:r>
      <w:r w:rsidR="0057465A" w:rsidRPr="00893313">
        <w:rPr>
          <w:rFonts w:cs="Arial"/>
          <w:lang w:val="hy-AM"/>
        </w:rPr>
        <w:t>ի</w:t>
      </w:r>
      <w:r w:rsidR="0057465A" w:rsidRPr="00893313">
        <w:rPr>
          <w:rFonts w:cs="Arial"/>
        </w:rPr>
        <w:t>/</w:t>
      </w:r>
      <w:r w:rsidR="0057465A" w:rsidRPr="00893313">
        <w:rPr>
          <w:rFonts w:cs="Arial"/>
          <w:lang w:val="en-US"/>
        </w:rPr>
        <w:t>կոնտեյներներ</w:t>
      </w:r>
      <w:r w:rsidR="0057465A" w:rsidRPr="00893313">
        <w:rPr>
          <w:rFonts w:cs="Arial"/>
          <w:lang w:val="hy-AM"/>
        </w:rPr>
        <w:t xml:space="preserve">ի </w:t>
      </w:r>
      <w:r w:rsidRPr="00893313">
        <w:t>հիմքի չափերը բոլոր կողմերից</w:t>
      </w:r>
      <w:r w:rsidR="00593B7A" w:rsidRPr="00893313">
        <w:t xml:space="preserve"> 1,5 </w:t>
      </w:r>
      <w:r w:rsidR="00593B7A" w:rsidRPr="00893313">
        <w:rPr>
          <w:lang w:val="en-US"/>
        </w:rPr>
        <w:t>մետրով</w:t>
      </w:r>
      <w:r w:rsidR="006B3B25" w:rsidRPr="00893313">
        <w:t xml:space="preserve">, </w:t>
      </w:r>
      <w:r w:rsidRPr="00893313">
        <w:t xml:space="preserve">ունենան առնվազն 1,6 մետր բարձրության ցանկապատ և ծածկ: Հարթակների ծածկն ու ցանկապատը չպետք է խոչընդոտեն դրանց բնական օդափոխությանը: Հարթակների մոտ պետք է նախատեսվի ավտոմեքենաների համար մանևրման տարածք </w:t>
      </w:r>
      <w:r w:rsidR="00980E1B" w:rsidRPr="00893313">
        <w:rPr>
          <w:rFonts w:cs="Arial"/>
          <w:lang w:val="hy-AM"/>
        </w:rPr>
        <w:t>բ</w:t>
      </w:r>
      <w:r w:rsidR="00980E1B" w:rsidRPr="00893313">
        <w:rPr>
          <w:rFonts w:cs="Arial"/>
          <w:lang w:val="en-US"/>
        </w:rPr>
        <w:t>եռնարկղեր</w:t>
      </w:r>
      <w:r w:rsidR="00980E1B" w:rsidRPr="00893313">
        <w:rPr>
          <w:rFonts w:cs="Arial"/>
          <w:lang w:val="hy-AM"/>
        </w:rPr>
        <w:t>ի/</w:t>
      </w:r>
      <w:r w:rsidRPr="00893313">
        <w:t>կոնտեյներների տեղափոխման համար: Բժշկական շենքերի պատուհաններից և հանգստի վայրերից մինչև թափոնների հավաքման հարթակը հեռավորությունը պետք է լինի ոչ պակաս, քան 25 մետր:</w:t>
      </w:r>
    </w:p>
    <w:p w14:paraId="56F80F2F" w14:textId="235FD955" w:rsidR="00656ED0" w:rsidRPr="00893313" w:rsidRDefault="00262513" w:rsidP="00656ED0">
      <w:pPr>
        <w:pStyle w:val="Style1"/>
      </w:pPr>
      <w:r w:rsidRPr="00893313">
        <w:t xml:space="preserve">Նախագծման առաջադրանքով առողջապահական (վնասվածքաբանական) կետի տարածքում խոշոր լեռնադահուկային համալիրի համար թույլատրվում է նախատեսել ուղղաթիռային հարթակ մեկ ուղղաթիռի համար: Ուղղաթիռային հարթակի </w:t>
      </w:r>
      <w:r w:rsidRPr="00893313">
        <w:lastRenderedPageBreak/>
        <w:t>նվազագույն չափերը</w:t>
      </w:r>
      <w:r w:rsidR="00593B7A" w:rsidRPr="00893313">
        <w:t xml:space="preserve"> </w:t>
      </w:r>
      <w:r w:rsidR="00593B7A" w:rsidRPr="00893313">
        <w:rPr>
          <w:lang w:val="en-US"/>
        </w:rPr>
        <w:t>պետք</w:t>
      </w:r>
      <w:r w:rsidR="00593B7A" w:rsidRPr="00893313">
        <w:t xml:space="preserve"> </w:t>
      </w:r>
      <w:r w:rsidR="00593B7A" w:rsidRPr="00893313">
        <w:rPr>
          <w:lang w:val="en-US"/>
        </w:rPr>
        <w:t>է</w:t>
      </w:r>
      <w:r w:rsidR="00593B7A" w:rsidRPr="00893313">
        <w:t xml:space="preserve"> </w:t>
      </w:r>
      <w:r w:rsidR="00593B7A" w:rsidRPr="00893313">
        <w:rPr>
          <w:lang w:val="en-US"/>
        </w:rPr>
        <w:t>լինեն</w:t>
      </w:r>
      <w:r w:rsidRPr="00893313">
        <w:t xml:space="preserve"> 15x15 մետր: Հարթակի առավելագույն թեքությունը չպետք է գերազանցի երեք աստիճանը: Հարթակի շուրջը՝ 20 մետր շառավղով, չպետք է լինեն խոչընդոտներ, այդ թվում՝ ծառեր և թփեր, որոնց բարձրությունը գերազանցում է 1 մետրը:</w:t>
      </w:r>
    </w:p>
    <w:p w14:paraId="056B52D2" w14:textId="2F21583D" w:rsidR="00656ED0" w:rsidRPr="00893313" w:rsidRDefault="00AA7CD3" w:rsidP="00656ED0">
      <w:pPr>
        <w:pStyle w:val="Style1"/>
      </w:pPr>
      <w:r w:rsidRPr="00893313">
        <w:t>Առողջարան</w:t>
      </w:r>
      <w:r w:rsidR="00262513" w:rsidRPr="00893313">
        <w:t>ները պետք է տեղակայվեն բարենպաստ բնական լանդշաֆտներում, որոնք հանդիսանում են լրացուցիչ հանգստի գործոն (սոճու անտառ, ծով, գետ, տաք ջրային աղբյուրներ և այլն):</w:t>
      </w:r>
    </w:p>
    <w:p w14:paraId="0155067A" w14:textId="6D22A179" w:rsidR="00656ED0" w:rsidRPr="00893313" w:rsidRDefault="00AA7CD3" w:rsidP="00656ED0">
      <w:pPr>
        <w:pStyle w:val="Style1"/>
      </w:pPr>
      <w:r w:rsidRPr="00893313">
        <w:t>Առողջարան</w:t>
      </w:r>
      <w:r w:rsidR="00262513" w:rsidRPr="00893313">
        <w:t>ների տարածքները պետք է պարսպվեն: Պարսպի բարձրություն</w:t>
      </w:r>
      <w:r w:rsidR="005176B8" w:rsidRPr="00893313">
        <w:rPr>
          <w:lang w:val="en-US"/>
        </w:rPr>
        <w:t>ը</w:t>
      </w:r>
      <w:r w:rsidR="005176B8" w:rsidRPr="00893313">
        <w:t xml:space="preserve"> </w:t>
      </w:r>
      <w:r w:rsidR="005176B8" w:rsidRPr="00893313">
        <w:rPr>
          <w:lang w:val="en-US"/>
        </w:rPr>
        <w:t>պետք</w:t>
      </w:r>
      <w:r w:rsidR="005176B8" w:rsidRPr="00893313">
        <w:t xml:space="preserve"> </w:t>
      </w:r>
      <w:r w:rsidR="005176B8" w:rsidRPr="00893313">
        <w:rPr>
          <w:lang w:val="en-US"/>
        </w:rPr>
        <w:t>է</w:t>
      </w:r>
      <w:r w:rsidR="005176B8" w:rsidRPr="00893313">
        <w:t xml:space="preserve"> </w:t>
      </w:r>
      <w:r w:rsidR="005176B8" w:rsidRPr="00893313">
        <w:rPr>
          <w:lang w:val="en-US"/>
        </w:rPr>
        <w:t>լինի</w:t>
      </w:r>
      <w:r w:rsidR="005176B8" w:rsidRPr="00893313">
        <w:t xml:space="preserve"> </w:t>
      </w:r>
      <w:r w:rsidR="00262513" w:rsidRPr="00893313">
        <w:t>1,6 մետր:</w:t>
      </w:r>
    </w:p>
    <w:p w14:paraId="35E63509" w14:textId="4B0FD352" w:rsidR="00262513" w:rsidRPr="00893313" w:rsidRDefault="00E93BD5" w:rsidP="00656ED0">
      <w:pPr>
        <w:pStyle w:val="Style1"/>
      </w:pPr>
      <w:r w:rsidRPr="00893313">
        <w:t>Առողջարանների բ</w:t>
      </w:r>
      <w:r w:rsidR="00262513" w:rsidRPr="00893313">
        <w:t xml:space="preserve">ուժական գոտում պետք է նախատեսվեն երեք կլիմաթերապևտիկ գոտիներ. համատարած ստվերի գոտի (մոտավորապես 20%), ցրված արեգակնային ճառագայթման գոտի (մոտավորապես 40%) և ակտիվ արեգակնային ճառագայթման գոտի (մոտավորապես 40%): Յուրաքանչյուր գոտում պետք է լինեն </w:t>
      </w:r>
      <w:r w:rsidR="00865EC0" w:rsidRPr="00893313">
        <w:rPr>
          <w:lang w:val="en-US"/>
        </w:rPr>
        <w:t>կոշտ</w:t>
      </w:r>
      <w:r w:rsidR="00865EC0" w:rsidRPr="00893313">
        <w:t xml:space="preserve"> </w:t>
      </w:r>
      <w:r w:rsidR="00865EC0" w:rsidRPr="00893313">
        <w:rPr>
          <w:lang w:val="en-US"/>
        </w:rPr>
        <w:t>հարթ</w:t>
      </w:r>
      <w:r w:rsidR="00865EC0" w:rsidRPr="00893313">
        <w:t xml:space="preserve"> </w:t>
      </w:r>
      <w:r w:rsidR="00865EC0" w:rsidRPr="00893313">
        <w:rPr>
          <w:lang w:val="en-US"/>
        </w:rPr>
        <w:t>ծածկույթով</w:t>
      </w:r>
      <w:r w:rsidR="00865EC0" w:rsidRPr="00893313">
        <w:t xml:space="preserve"> </w:t>
      </w:r>
      <w:r w:rsidR="00262513" w:rsidRPr="00893313">
        <w:t>ուղիներ</w:t>
      </w:r>
      <w:r w:rsidR="00805A32" w:rsidRPr="00893313">
        <w:t xml:space="preserve"> </w:t>
      </w:r>
      <w:r w:rsidR="00805A32" w:rsidRPr="00893313">
        <w:rPr>
          <w:lang w:val="en-US"/>
        </w:rPr>
        <w:t>և</w:t>
      </w:r>
      <w:r w:rsidR="00805A32" w:rsidRPr="00893313">
        <w:t xml:space="preserve"> </w:t>
      </w:r>
      <w:r w:rsidR="00805A32" w:rsidRPr="00893313">
        <w:rPr>
          <w:lang w:val="en-US"/>
        </w:rPr>
        <w:t>հարթակներ</w:t>
      </w:r>
      <w:r w:rsidR="006B3B25" w:rsidRPr="00893313">
        <w:t xml:space="preserve">, </w:t>
      </w:r>
      <w:r w:rsidR="00262513" w:rsidRPr="00893313">
        <w:t>որ</w:t>
      </w:r>
      <w:r w:rsidR="00865EC0" w:rsidRPr="00893313">
        <w:rPr>
          <w:lang w:val="en-US"/>
        </w:rPr>
        <w:t>ոնք</w:t>
      </w:r>
      <w:r w:rsidR="00262513" w:rsidRPr="00893313">
        <w:t xml:space="preserve"> հարմար </w:t>
      </w:r>
      <w:r w:rsidR="00865EC0" w:rsidRPr="00893313">
        <w:rPr>
          <w:lang w:val="en-US"/>
        </w:rPr>
        <w:t>լինեն</w:t>
      </w:r>
      <w:r w:rsidR="00262513" w:rsidRPr="00893313">
        <w:t xml:space="preserve"> սայլակների</w:t>
      </w:r>
      <w:r w:rsidR="00865EC0" w:rsidRPr="00893313">
        <w:t xml:space="preserve"> </w:t>
      </w:r>
      <w:r w:rsidR="00865EC0" w:rsidRPr="00893313">
        <w:rPr>
          <w:lang w:val="en-US"/>
        </w:rPr>
        <w:t>տեղաշարժման</w:t>
      </w:r>
      <w:r w:rsidR="00865EC0" w:rsidRPr="00893313">
        <w:t xml:space="preserve"> </w:t>
      </w:r>
      <w:r w:rsidR="00865EC0" w:rsidRPr="00893313">
        <w:rPr>
          <w:lang w:val="en-US"/>
        </w:rPr>
        <w:t>համար</w:t>
      </w:r>
      <w:r w:rsidR="00865EC0" w:rsidRPr="00893313">
        <w:t>:</w:t>
      </w:r>
    </w:p>
    <w:p w14:paraId="5B8D7562" w14:textId="46E69DE7" w:rsidR="00045446" w:rsidRPr="00893313" w:rsidRDefault="00F46D4C" w:rsidP="00F46D4C">
      <w:pPr>
        <w:pStyle w:val="Heading1"/>
      </w:pPr>
      <w:r w:rsidRPr="00893313">
        <w:t xml:space="preserve">ՇԵՆՔԵՐԻ ԵՎ </w:t>
      </w:r>
      <w:r w:rsidR="003C4094" w:rsidRPr="00893313">
        <w:t>ՍԵՆՔ</w:t>
      </w:r>
      <w:r w:rsidRPr="00893313">
        <w:t>ԵՐԻ ՀԱՄԱՐ ՊԱՀԱՆՋՆԵՐ</w:t>
      </w:r>
    </w:p>
    <w:p w14:paraId="5CDD111C" w14:textId="77777777" w:rsidR="00931CD5" w:rsidRPr="00893313" w:rsidRDefault="00931CD5" w:rsidP="00045446">
      <w:pPr>
        <w:pStyle w:val="Heading2"/>
      </w:pPr>
      <w:r w:rsidRPr="00893313">
        <w:t>Շենքերի ծավալատարածական լուծումներ</w:t>
      </w:r>
    </w:p>
    <w:p w14:paraId="27E63737" w14:textId="14D61DA1" w:rsidR="00931CD5" w:rsidRPr="00893313" w:rsidRDefault="00931CD5" w:rsidP="00656ED0">
      <w:pPr>
        <w:pStyle w:val="Style1"/>
      </w:pPr>
      <w:r w:rsidRPr="00893313">
        <w:t xml:space="preserve">Բժշկական կազմակերպությունների կառուցվածքը սահմանվում է նախագծային առաջադրանքով՝ հաշվի առնելով նրանց ուղղվածությունը և հզորությունը: </w:t>
      </w:r>
      <w:r w:rsidR="003C4094" w:rsidRPr="00893313">
        <w:t>Սենք</w:t>
      </w:r>
      <w:r w:rsidRPr="00893313">
        <w:t>երի կազմը և տարածքները ճշտվում են նախագծային լուծումների հիման վրա:</w:t>
      </w:r>
    </w:p>
    <w:p w14:paraId="45E0FCDE" w14:textId="564E264C" w:rsidR="00931CD5" w:rsidRPr="00893313" w:rsidRDefault="00931CD5" w:rsidP="00656ED0">
      <w:pPr>
        <w:pStyle w:val="Style1"/>
      </w:pPr>
      <w:r w:rsidRPr="00893313">
        <w:t xml:space="preserve">Շենքի նախագծային կառուցվածքը պետք է ապահովի տեխնոլոգիական գործընթացների հերթականությունը, անձնակազմի, </w:t>
      </w:r>
      <w:r w:rsidR="00FD1ACA" w:rsidRPr="00893313">
        <w:t>բուժառուն</w:t>
      </w:r>
      <w:r w:rsidRPr="00893313">
        <w:t xml:space="preserve">երի և բեռների հիմնական հոսքերի ուղիների օպտիմալացումը՝ նվազեցնելով դրանց երկարությունը և ապահովելով </w:t>
      </w:r>
      <w:r w:rsidR="00FD1ACA" w:rsidRPr="00893313">
        <w:t>բուժառուն</w:t>
      </w:r>
      <w:r w:rsidRPr="00893313">
        <w:t>երի, այցելուների և անձնակազմի հարմարությունը:</w:t>
      </w:r>
    </w:p>
    <w:p w14:paraId="635199DA" w14:textId="7421BB6B" w:rsidR="00931CD5" w:rsidRPr="00893313" w:rsidRDefault="00931CD5" w:rsidP="00656ED0">
      <w:pPr>
        <w:pStyle w:val="Style1"/>
      </w:pPr>
      <w:r w:rsidRPr="00893313">
        <w:t xml:space="preserve">Բարձր համաճարակաբանական վտանգ ունեցող նյութերի հոսքերը պետք է առավելագույնս մեկուսացված լինեն այլ հոսքերից նախագծային լուծումների կամ հատուկ սարքավորումների (փակ սայլակներ, </w:t>
      </w:r>
      <w:r w:rsidR="00980E1B" w:rsidRPr="00893313">
        <w:rPr>
          <w:lang w:val="hy-AM"/>
        </w:rPr>
        <w:t>հերմետիկ</w:t>
      </w:r>
      <w:r w:rsidRPr="00893313">
        <w:t xml:space="preserve"> </w:t>
      </w:r>
      <w:r w:rsidR="00980E1B" w:rsidRPr="00893313">
        <w:rPr>
          <w:rFonts w:cs="Arial"/>
          <w:lang w:val="hy-AM"/>
        </w:rPr>
        <w:t>բ</w:t>
      </w:r>
      <w:r w:rsidR="00980E1B" w:rsidRPr="00893313">
        <w:rPr>
          <w:rFonts w:cs="Arial"/>
          <w:lang w:val="en-US"/>
        </w:rPr>
        <w:t>եռնարկղեր</w:t>
      </w:r>
      <w:r w:rsidR="00980E1B" w:rsidRPr="00893313">
        <w:rPr>
          <w:rFonts w:cs="Arial"/>
          <w:lang w:val="hy-AM"/>
        </w:rPr>
        <w:t>/</w:t>
      </w:r>
      <w:r w:rsidRPr="00893313">
        <w:t xml:space="preserve">կոնտեյներներ և այլն) միջոցով: Չմշակված և մշակված նյութերի հոսքերը չպետք է խաչվեն: Փաթեթավորված բեռները </w:t>
      </w:r>
      <w:r w:rsidR="00FD1ACA" w:rsidRPr="00893313">
        <w:rPr>
          <w:rStyle w:val="ezkurwreuab5ozgtqnkl"/>
        </w:rPr>
        <w:t>թույլատրվում</w:t>
      </w:r>
      <w:r w:rsidR="00FD1ACA" w:rsidRPr="00893313">
        <w:t xml:space="preserve"> </w:t>
      </w:r>
      <w:r w:rsidR="00FD1ACA" w:rsidRPr="00893313">
        <w:rPr>
          <w:rStyle w:val="ezkurwreuab5ozgtqnkl"/>
        </w:rPr>
        <w:t xml:space="preserve">է </w:t>
      </w:r>
      <w:r w:rsidRPr="00893313">
        <w:t>տեղափոխ</w:t>
      </w:r>
      <w:r w:rsidR="00FD1ACA" w:rsidRPr="00893313">
        <w:rPr>
          <w:lang w:val="hy-AM"/>
        </w:rPr>
        <w:t>ել</w:t>
      </w:r>
      <w:r w:rsidRPr="00893313">
        <w:t xml:space="preserve"> ընդհանուր միջանցքներով և վերելակներով:</w:t>
      </w:r>
    </w:p>
    <w:p w14:paraId="4C882BCB" w14:textId="24C27E38" w:rsidR="00931CD5" w:rsidRPr="00893313" w:rsidRDefault="00FD1ACA" w:rsidP="00656ED0">
      <w:pPr>
        <w:pStyle w:val="Style1"/>
      </w:pPr>
      <w:r w:rsidRPr="00893313">
        <w:rPr>
          <w:lang w:val="hy-AM"/>
        </w:rPr>
        <w:t>Բ</w:t>
      </w:r>
      <w:r w:rsidRPr="00893313">
        <w:t xml:space="preserve">ժշկական կազմակերպությունների կազմում </w:t>
      </w:r>
      <w:r w:rsidRPr="00893313">
        <w:rPr>
          <w:lang w:val="hy-AM"/>
        </w:rPr>
        <w:t>ճ</w:t>
      </w:r>
      <w:r w:rsidR="00931CD5" w:rsidRPr="00893313">
        <w:t xml:space="preserve">առագայթային թերապիայի, հեմոդիալիզի, լաբորատորիաների, ինչպես նաև ճառագայթային և ռադիոիզոտոպային ախտորոշման </w:t>
      </w:r>
      <w:r w:rsidR="002D3682" w:rsidRPr="00893313">
        <w:rPr>
          <w:lang w:val="hy-AM"/>
        </w:rPr>
        <w:t>կաբինետներ</w:t>
      </w:r>
      <w:r w:rsidR="002D3682" w:rsidRPr="00893313">
        <w:t>ը</w:t>
      </w:r>
      <w:r w:rsidR="002D3682" w:rsidRPr="00893313">
        <w:rPr>
          <w:lang w:val="hy-AM"/>
        </w:rPr>
        <w:t xml:space="preserve"> </w:t>
      </w:r>
      <w:r w:rsidR="00931CD5" w:rsidRPr="00893313">
        <w:t>չպետք է լինեն անց</w:t>
      </w:r>
      <w:r w:rsidRPr="00893313">
        <w:rPr>
          <w:lang w:val="hy-AM"/>
        </w:rPr>
        <w:t>ողիկ</w:t>
      </w:r>
      <w:r w:rsidR="00931CD5" w:rsidRPr="00893313">
        <w:t>:</w:t>
      </w:r>
    </w:p>
    <w:p w14:paraId="1F04DE4B" w14:textId="02479773" w:rsidR="00931CD5" w:rsidRPr="00893313" w:rsidRDefault="00931CD5" w:rsidP="00FD1ACA">
      <w:pPr>
        <w:pStyle w:val="Style1"/>
      </w:pPr>
      <w:r w:rsidRPr="00893313">
        <w:t>Ֆունկցիոնալ ախտորոշման սարքավորումների ցուցումները խեղաթյուրելուց խուսափելու համար</w:t>
      </w:r>
      <w:r w:rsidR="00FD655F" w:rsidRPr="00893313">
        <w:t xml:space="preserve"> </w:t>
      </w:r>
      <w:r w:rsidR="00C61348" w:rsidRPr="00893313">
        <w:rPr>
          <w:lang w:val="en-US"/>
        </w:rPr>
        <w:t>խորհուրդ</w:t>
      </w:r>
      <w:r w:rsidR="00C61348" w:rsidRPr="00893313">
        <w:t xml:space="preserve"> </w:t>
      </w:r>
      <w:r w:rsidR="00C61348" w:rsidRPr="00893313">
        <w:rPr>
          <w:lang w:val="en-US"/>
        </w:rPr>
        <w:t>չի</w:t>
      </w:r>
      <w:r w:rsidR="00C61348" w:rsidRPr="00893313">
        <w:t xml:space="preserve"> </w:t>
      </w:r>
      <w:r w:rsidR="00C61348" w:rsidRPr="00893313">
        <w:rPr>
          <w:lang w:val="en-US"/>
        </w:rPr>
        <w:t>տրվում</w:t>
      </w:r>
      <w:r w:rsidR="00C61348" w:rsidRPr="00893313">
        <w:t xml:space="preserve"> </w:t>
      </w:r>
      <w:r w:rsidRPr="00893313">
        <w:t xml:space="preserve">ֆունկցիոնալ ախտորոշման </w:t>
      </w:r>
      <w:r w:rsidR="002D3682" w:rsidRPr="00893313">
        <w:rPr>
          <w:lang w:val="hy-AM"/>
        </w:rPr>
        <w:t xml:space="preserve">կաբինետները </w:t>
      </w:r>
      <w:r w:rsidRPr="00893313">
        <w:lastRenderedPageBreak/>
        <w:t xml:space="preserve">տեղակայել </w:t>
      </w:r>
      <w:r w:rsidR="008E69E9" w:rsidRPr="00893313">
        <w:rPr>
          <w:lang w:val="hy-AM"/>
        </w:rPr>
        <w:t>կից</w:t>
      </w:r>
      <w:r w:rsidR="005B6E0B" w:rsidRPr="00893313">
        <w:t xml:space="preserve"> </w:t>
      </w:r>
      <w:r w:rsidRPr="00893313">
        <w:t xml:space="preserve">(այդ թվում՝ վերևում և ներքևում) էլեկտրաֆոտոթերապիայի, բուժական </w:t>
      </w:r>
      <w:r w:rsidR="002D3682" w:rsidRPr="00893313">
        <w:rPr>
          <w:lang w:val="hy-AM"/>
        </w:rPr>
        <w:t>կաբինետներին</w:t>
      </w:r>
      <w:r w:rsidRPr="00893313">
        <w:t xml:space="preserve">, ռենտգեն, մագնիսա-ռեզոնանսային ախտորոշման և ճառագայթային թերապիայի </w:t>
      </w:r>
      <w:r w:rsidR="003C4094" w:rsidRPr="00893313">
        <w:t>սենք</w:t>
      </w:r>
      <w:r w:rsidRPr="00893313">
        <w:t>երի</w:t>
      </w:r>
      <w:r w:rsidR="005B6E0B" w:rsidRPr="00893313">
        <w:rPr>
          <w:lang w:val="en-US"/>
        </w:rPr>
        <w:t>ն</w:t>
      </w:r>
      <w:r w:rsidRPr="00893313">
        <w:t xml:space="preserve">, ինչպես նաև </w:t>
      </w:r>
      <w:r w:rsidR="00FD1ACA" w:rsidRPr="00893313">
        <w:t>թրթռման (վիբրացիայի)</w:t>
      </w:r>
      <w:r w:rsidRPr="00893313">
        <w:t xml:space="preserve"> աղբյուրներով </w:t>
      </w:r>
      <w:r w:rsidR="002D3682" w:rsidRPr="00893313">
        <w:rPr>
          <w:lang w:val="hy-AM"/>
        </w:rPr>
        <w:t>սենքերին</w:t>
      </w:r>
      <w:r w:rsidRPr="00893313">
        <w:t>:</w:t>
      </w:r>
    </w:p>
    <w:p w14:paraId="18D0AB08" w14:textId="31F951F8" w:rsidR="00931CD5" w:rsidRPr="00893313" w:rsidRDefault="00931CD5" w:rsidP="00656ED0">
      <w:pPr>
        <w:pStyle w:val="Style1"/>
      </w:pPr>
      <w:r w:rsidRPr="00893313">
        <w:t xml:space="preserve">Իոնացնող ճառագայթման աղբյուրներով </w:t>
      </w:r>
      <w:r w:rsidR="003C4094" w:rsidRPr="00893313">
        <w:t>սենք</w:t>
      </w:r>
      <w:r w:rsidRPr="00893313">
        <w:t xml:space="preserve">երը չպետք է տեղակայվեն </w:t>
      </w:r>
      <w:r w:rsidR="008E69E9" w:rsidRPr="00893313">
        <w:rPr>
          <w:lang w:val="hy-AM"/>
        </w:rPr>
        <w:t>կից</w:t>
      </w:r>
      <w:r w:rsidR="005B6E0B" w:rsidRPr="00893313">
        <w:t xml:space="preserve"> </w:t>
      </w:r>
      <w:r w:rsidRPr="00893313">
        <w:t>(այդ թվում՝ վերևում և ներքևում)</w:t>
      </w:r>
      <w:r w:rsidR="005B6E0B" w:rsidRPr="00893313">
        <w:t xml:space="preserve"> </w:t>
      </w:r>
      <w:r w:rsidR="005B6E0B" w:rsidRPr="00893313">
        <w:rPr>
          <w:lang w:val="en-US"/>
        </w:rPr>
        <w:t>այն</w:t>
      </w:r>
      <w:r w:rsidR="00FD655F" w:rsidRPr="00893313">
        <w:t xml:space="preserve"> </w:t>
      </w:r>
      <w:r w:rsidR="003C4094" w:rsidRPr="00893313">
        <w:t>սենք</w:t>
      </w:r>
      <w:r w:rsidRPr="00893313">
        <w:t>երի</w:t>
      </w:r>
      <w:r w:rsidR="005B6E0B" w:rsidRPr="00893313">
        <w:rPr>
          <w:lang w:val="en-US"/>
        </w:rPr>
        <w:t>ն</w:t>
      </w:r>
      <w:r w:rsidRPr="00893313">
        <w:t xml:space="preserve">, որտեղ գտնվում են հղի կանայք և երեխաները՝ համաձայն </w:t>
      </w:r>
      <w:r w:rsidR="00751FDB" w:rsidRPr="00893313">
        <w:rPr>
          <w:lang w:val="hy-AM"/>
        </w:rPr>
        <w:t>ՀՀ կառավարության 2015 թվականի փետրվարի 12-ի N 108-Ն որոշման</w:t>
      </w:r>
      <w:r w:rsidRPr="00893313">
        <w:t>:</w:t>
      </w:r>
    </w:p>
    <w:p w14:paraId="183E05D6" w14:textId="48F8CB17" w:rsidR="00931CD5" w:rsidRPr="00893313" w:rsidRDefault="00931CD5" w:rsidP="00656ED0">
      <w:pPr>
        <w:pStyle w:val="Style1"/>
      </w:pPr>
      <w:r w:rsidRPr="00893313">
        <w:t xml:space="preserve"> </w:t>
      </w:r>
      <w:r w:rsidR="00C61348" w:rsidRPr="00893313">
        <w:rPr>
          <w:lang w:val="en-US"/>
        </w:rPr>
        <w:t>Խ</w:t>
      </w:r>
      <w:r w:rsidRPr="00893313">
        <w:t xml:space="preserve">որհուրդ </w:t>
      </w:r>
      <w:r w:rsidR="00C61348" w:rsidRPr="00893313">
        <w:rPr>
          <w:lang w:val="en-US"/>
        </w:rPr>
        <w:t>չի</w:t>
      </w:r>
      <w:r w:rsidR="00C61348" w:rsidRPr="00893313">
        <w:t xml:space="preserve"> </w:t>
      </w:r>
      <w:r w:rsidRPr="00893313">
        <w:t>տրվում ռենտգենյան և այլ բարդ սարքավորումներ</w:t>
      </w:r>
      <w:r w:rsidR="00C61348" w:rsidRPr="00893313">
        <w:rPr>
          <w:lang w:val="en-US"/>
        </w:rPr>
        <w:t>ով</w:t>
      </w:r>
      <w:r w:rsidRPr="00893313">
        <w:t xml:space="preserve"> </w:t>
      </w:r>
      <w:r w:rsidR="002D3682" w:rsidRPr="00893313">
        <w:rPr>
          <w:lang w:val="hy-AM"/>
        </w:rPr>
        <w:t xml:space="preserve">կաբինետները </w:t>
      </w:r>
      <w:r w:rsidR="00C61348" w:rsidRPr="00893313">
        <w:rPr>
          <w:lang w:val="en-US"/>
        </w:rPr>
        <w:t>տեղակայել</w:t>
      </w:r>
      <w:r w:rsidR="00C61348" w:rsidRPr="00893313">
        <w:t xml:space="preserve"> </w:t>
      </w:r>
      <w:r w:rsidRPr="00893313">
        <w:t xml:space="preserve">"խոնավ" գործընթացներով </w:t>
      </w:r>
      <w:r w:rsidR="003C4094" w:rsidRPr="00893313">
        <w:t>սենք</w:t>
      </w:r>
      <w:r w:rsidRPr="00893313">
        <w:t xml:space="preserve">երի (բուժական </w:t>
      </w:r>
      <w:r w:rsidR="003C4094" w:rsidRPr="00893313">
        <w:t>սենք</w:t>
      </w:r>
      <w:r w:rsidRPr="00893313">
        <w:t>եր՝ խոնավ գործընթացներով, ցնցուղարաններ, զուգարաններ, լվացարաններ և այլն) տակ: Եթե այլ նախագծային լուծում հնարավոր չէ, անհրաժեշտ է կիրառել ջրամեկուսացման միջոցառումներ՝ արտահոսքը բացառելու համար:</w:t>
      </w:r>
    </w:p>
    <w:p w14:paraId="1E729180" w14:textId="77777777" w:rsidR="00931CD5" w:rsidRPr="00893313" w:rsidRDefault="00931CD5" w:rsidP="00656ED0">
      <w:pPr>
        <w:pStyle w:val="Style1"/>
      </w:pPr>
      <w:r w:rsidRPr="00893313">
        <w:t>Բնական լուսավորությունը ապահովելու նպատակով նախագծային լուծումներով կարող են նախատեսվել ներքին բակեր, իսկ երկրորդային լուսավորության համար՝ ատրիմներ:</w:t>
      </w:r>
    </w:p>
    <w:p w14:paraId="2C449C2A" w14:textId="47310959" w:rsidR="00931CD5" w:rsidRPr="00893313" w:rsidRDefault="00931CD5" w:rsidP="00656ED0">
      <w:pPr>
        <w:pStyle w:val="Style1"/>
      </w:pPr>
      <w:r w:rsidRPr="00893313">
        <w:t xml:space="preserve">Բժշկական կազմակերպությունների հիմնական </w:t>
      </w:r>
      <w:r w:rsidR="003C4094" w:rsidRPr="00893313">
        <w:t>սենք</w:t>
      </w:r>
      <w:r w:rsidRPr="00893313">
        <w:t>երի բնական, արհեստական և համակցված լուսավորությունը պետք է նախագծել</w:t>
      </w:r>
      <w:r w:rsidR="002F03C4" w:rsidRPr="00893313">
        <w:rPr>
          <w:lang w:val="en-US"/>
        </w:rPr>
        <w:t>՝</w:t>
      </w:r>
      <w:r w:rsidRPr="00893313">
        <w:t xml:space="preserve"> համաձայն </w:t>
      </w:r>
      <w:r w:rsidR="00277A69" w:rsidRPr="00893313">
        <w:rPr>
          <w:rFonts w:cs="Calibri"/>
          <w:lang w:val="hy-AM"/>
        </w:rPr>
        <w:t xml:space="preserve">ՀՀ քաղաքաշինության կոմիտեի նախագահի 2024 թվականի հունիսի 25-ի N 12-Ն հրամանով հաստատված </w:t>
      </w:r>
      <w:r w:rsidR="00277A69" w:rsidRPr="00893313">
        <w:rPr>
          <w:lang w:val="hy-AM"/>
        </w:rPr>
        <w:t>ՀՀՇՆ 31-03.07-2024</w:t>
      </w:r>
      <w:r w:rsidRPr="00893313">
        <w:t xml:space="preserve">, </w:t>
      </w:r>
      <w:r w:rsidR="00277A69" w:rsidRPr="00893313">
        <w:rPr>
          <w:rFonts w:cs="Calibri"/>
          <w:color w:val="000000" w:themeColor="text1"/>
          <w:lang w:val="hy-AM"/>
        </w:rPr>
        <w:t>ՀՀ կառավարությանն առընթեր քաղաքաշինության պետական կոմիտեի նախագահի 2017 թվականի ապրիլի 13-ի N 56-Ն հրաման</w:t>
      </w:r>
      <w:r w:rsidR="00277A69" w:rsidRPr="00893313">
        <w:rPr>
          <w:rFonts w:cs="Calibri"/>
          <w:lang w:val="hy-AM"/>
        </w:rPr>
        <w:t xml:space="preserve">ով հաստատված </w:t>
      </w:r>
      <w:r w:rsidR="00277A69" w:rsidRPr="00893313">
        <w:rPr>
          <w:lang w:val="hy-AM"/>
        </w:rPr>
        <w:t xml:space="preserve">ՀՀՇՆ </w:t>
      </w:r>
      <w:r w:rsidR="00277A69" w:rsidRPr="00893313">
        <w:rPr>
          <w:rFonts w:cs="Calibri"/>
          <w:color w:val="000000" w:themeColor="text1"/>
          <w:lang w:val="hy-AM"/>
        </w:rPr>
        <w:t>22-03-2017 շինարարական նորմերի</w:t>
      </w:r>
      <w:r w:rsidRPr="00893313">
        <w:t>:</w:t>
      </w:r>
    </w:p>
    <w:p w14:paraId="5F27C7BB" w14:textId="21BB767A" w:rsidR="00931CD5" w:rsidRPr="00893313" w:rsidRDefault="00931CD5" w:rsidP="00656ED0">
      <w:pPr>
        <w:pStyle w:val="Style1"/>
      </w:pPr>
      <w:r w:rsidRPr="00893313">
        <w:t xml:space="preserve">Թույլատրվում է </w:t>
      </w:r>
      <w:r w:rsidR="003C4094" w:rsidRPr="00893313">
        <w:t>սենք</w:t>
      </w:r>
      <w:r w:rsidRPr="00893313">
        <w:t>երի պատուհանների ազատ ուղղվածություն</w:t>
      </w:r>
      <w:r w:rsidR="002F03C4" w:rsidRPr="00893313">
        <w:rPr>
          <w:lang w:val="en-US"/>
        </w:rPr>
        <w:t>՝</w:t>
      </w:r>
      <w:r w:rsidRPr="00893313">
        <w:t xml:space="preserve"> ըստ կողմնացույցի կողմերի: </w:t>
      </w:r>
      <w:r w:rsidR="00FD1ACA" w:rsidRPr="00893313">
        <w:t>Բուժառուն</w:t>
      </w:r>
      <w:r w:rsidRPr="00893313">
        <w:t xml:space="preserve">երի և անձնակազմի մշտական գտնվելու վայր հանդիսացող </w:t>
      </w:r>
      <w:r w:rsidR="003C4094" w:rsidRPr="00893313">
        <w:t>սենք</w:t>
      </w:r>
      <w:r w:rsidRPr="00893313">
        <w:t>երում, որոնք ուղղված են դեպի հարավ, անհրաժեշտ է ապահովել արևապաշտպանություն:</w:t>
      </w:r>
    </w:p>
    <w:p w14:paraId="14262DEC" w14:textId="78301DEF" w:rsidR="00931CD5" w:rsidRPr="00893313" w:rsidRDefault="00FD1ACA" w:rsidP="00656ED0">
      <w:pPr>
        <w:pStyle w:val="Style1"/>
      </w:pPr>
      <w:r w:rsidRPr="00893313">
        <w:t>Բուժառուն</w:t>
      </w:r>
      <w:r w:rsidR="00931CD5" w:rsidRPr="00893313">
        <w:t xml:space="preserve">երի ընդունման </w:t>
      </w:r>
      <w:r w:rsidR="003C4094" w:rsidRPr="00893313">
        <w:t>սենք</w:t>
      </w:r>
      <w:r w:rsidR="002F03C4" w:rsidRPr="00893313">
        <w:t xml:space="preserve"> </w:t>
      </w:r>
      <w:r w:rsidR="002F03C4" w:rsidRPr="00893313">
        <w:rPr>
          <w:lang w:val="en-US"/>
        </w:rPr>
        <w:t>ունեցող</w:t>
      </w:r>
      <w:r w:rsidR="002F03C4" w:rsidRPr="00893313">
        <w:t xml:space="preserve"> </w:t>
      </w:r>
      <w:r w:rsidR="00931CD5" w:rsidRPr="00893313">
        <w:t xml:space="preserve">ստորաբաժանումներում պետք է նախատեսվեն սպասասրահներ (տեղեր) </w:t>
      </w:r>
      <w:r w:rsidRPr="00893313">
        <w:t>բուժառուն</w:t>
      </w:r>
      <w:r w:rsidR="00931CD5" w:rsidRPr="00893313">
        <w:t>երի սպասման համար: Սպասասրահները կարող են կազմակերպվել միջանցքների ընդլայնման հաշվին (աղյուսակ</w:t>
      </w:r>
      <w:r w:rsidR="008E69E9" w:rsidRPr="00893313">
        <w:rPr>
          <w:lang w:val="hy-AM"/>
        </w:rPr>
        <w:t xml:space="preserve"> 3</w:t>
      </w:r>
      <w:r w:rsidR="00931CD5" w:rsidRPr="00893313">
        <w:t>), միջանցքների մոտ՝ գրպան-սրահներ ստեղծելու, սրահների համակարգի կամ այլ միջոցներ</w:t>
      </w:r>
      <w:r w:rsidR="002F03C4" w:rsidRPr="00893313">
        <w:rPr>
          <w:lang w:val="en-US"/>
        </w:rPr>
        <w:t>ով</w:t>
      </w:r>
      <w:r w:rsidR="00931CD5" w:rsidRPr="00893313">
        <w:t>:</w:t>
      </w:r>
    </w:p>
    <w:p w14:paraId="17BC7A2C" w14:textId="4D07CF33" w:rsidR="00931CD5" w:rsidRPr="00893313" w:rsidRDefault="003C4094" w:rsidP="00952B2D">
      <w:pPr>
        <w:pStyle w:val="Style1"/>
      </w:pPr>
      <w:r w:rsidRPr="00893313">
        <w:t>Սենք</w:t>
      </w:r>
      <w:r w:rsidR="00931CD5" w:rsidRPr="00893313">
        <w:t xml:space="preserve">երի (օրինակ՝ </w:t>
      </w:r>
      <w:r w:rsidR="00952B2D" w:rsidRPr="00952B2D">
        <w:t>ցերեկային</w:t>
      </w:r>
      <w:r w:rsidR="00931CD5" w:rsidRPr="00893313">
        <w:t xml:space="preserve"> ստացիոնարի հիվանդա</w:t>
      </w:r>
      <w:r w:rsidRPr="00893313">
        <w:t>սենք</w:t>
      </w:r>
      <w:r w:rsidR="00931CD5" w:rsidRPr="00893313">
        <w:t xml:space="preserve">եր) չափերն ու հարթությունները պետք է որոշվեն՝ ելնելով </w:t>
      </w:r>
      <w:r w:rsidR="00FD1ACA" w:rsidRPr="00893313">
        <w:t>բուժառուի</w:t>
      </w:r>
      <w:r w:rsidR="00931CD5" w:rsidRPr="00893313">
        <w:t xml:space="preserve"> մահճակալի</w:t>
      </w:r>
      <w:r w:rsidR="002F03C4" w:rsidRPr="00893313">
        <w:rPr>
          <w:lang w:val="en-US"/>
        </w:rPr>
        <w:t>ն</w:t>
      </w:r>
      <w:r w:rsidR="00931CD5" w:rsidRPr="00893313">
        <w:t xml:space="preserve"> երեք կողմից մոտենալու պահանջից (երկու կողային և գլխի կողմի՝ ոտքերի կողմից): Մահճակալի ծայրից մինչև այլ մահճակալի կամ </w:t>
      </w:r>
      <w:r w:rsidRPr="00893313">
        <w:t>սենք</w:t>
      </w:r>
      <w:r w:rsidR="00931CD5" w:rsidRPr="00893313">
        <w:t>ի պատի ծայրի հեռավորությունը պետք է լինի ոչ պակաս</w:t>
      </w:r>
      <w:r w:rsidR="002F03C4" w:rsidRPr="00893313">
        <w:t>,</w:t>
      </w:r>
      <w:r w:rsidR="00931CD5" w:rsidRPr="00893313">
        <w:t xml:space="preserve"> քան 1.2 մետր, իսկ պատուհաններով պատերի դեպքում՝ ոչ պակաս</w:t>
      </w:r>
      <w:r w:rsidR="002F03C4" w:rsidRPr="00893313">
        <w:t>,</w:t>
      </w:r>
      <w:r w:rsidR="00931CD5" w:rsidRPr="00893313">
        <w:t xml:space="preserve"> քան 0.9 մետր: Կողքի կողքին գտնվող մահճակալների երկար կողմերի միջև հեռավորությունը </w:t>
      </w:r>
      <w:r w:rsidR="00931CD5" w:rsidRPr="00893313">
        <w:lastRenderedPageBreak/>
        <w:t>պետք է լինի ոչ պակաս</w:t>
      </w:r>
      <w:r w:rsidR="002F03C4" w:rsidRPr="00893313">
        <w:t>,</w:t>
      </w:r>
      <w:r w:rsidR="00931CD5" w:rsidRPr="00893313">
        <w:t xml:space="preserve"> քան 0.8 մետր, իսկ այն </w:t>
      </w:r>
      <w:r w:rsidRPr="00893313">
        <w:t>սենք</w:t>
      </w:r>
      <w:r w:rsidR="00931CD5" w:rsidRPr="00893313">
        <w:t xml:space="preserve">երում, որտեղ </w:t>
      </w:r>
      <w:r w:rsidR="00FD1ACA" w:rsidRPr="00893313">
        <w:t>բուժառուն</w:t>
      </w:r>
      <w:r w:rsidR="00931CD5" w:rsidRPr="00893313">
        <w:t>երը տեղաշարժվում են անվասայլակներով, ոչ պակաս</w:t>
      </w:r>
      <w:r w:rsidR="002F03C4" w:rsidRPr="00893313">
        <w:t>,</w:t>
      </w:r>
      <w:r w:rsidR="00931CD5" w:rsidRPr="00893313">
        <w:t xml:space="preserve"> քան 1.2 մետր: </w:t>
      </w:r>
      <w:r w:rsidR="00AA7CD3" w:rsidRPr="00893313">
        <w:t>Առողջարան</w:t>
      </w:r>
      <w:r w:rsidR="00931CD5" w:rsidRPr="00893313">
        <w:t xml:space="preserve">ի բնակելի </w:t>
      </w:r>
      <w:r w:rsidR="009653E3" w:rsidRPr="00893313">
        <w:t>սենյակ</w:t>
      </w:r>
      <w:r w:rsidR="00931CD5" w:rsidRPr="00893313">
        <w:t>ների մահճակալների համար նշված պահանջը չի կիրառվում:</w:t>
      </w:r>
    </w:p>
    <w:p w14:paraId="34A7AFBE" w14:textId="495E1C29" w:rsidR="00931CD5" w:rsidRPr="00893313" w:rsidRDefault="00952B2D" w:rsidP="00952B2D">
      <w:pPr>
        <w:pStyle w:val="Style1"/>
      </w:pPr>
      <w:r>
        <w:rPr>
          <w:lang w:val="hy-AM"/>
        </w:rPr>
        <w:t>Ց</w:t>
      </w:r>
      <w:r w:rsidRPr="00952B2D">
        <w:t>երեկային</w:t>
      </w:r>
      <w:r w:rsidR="00931CD5" w:rsidRPr="00893313">
        <w:t xml:space="preserve"> ստացիոնարների բուժման </w:t>
      </w:r>
      <w:r w:rsidR="003C4094" w:rsidRPr="00893313">
        <w:t>սենք</w:t>
      </w:r>
      <w:r w:rsidR="00931CD5" w:rsidRPr="00893313">
        <w:t>երի տարողունակությունը պետք է լինի ոչ ավելի</w:t>
      </w:r>
      <w:r w:rsidR="002F03C4" w:rsidRPr="00893313">
        <w:t>,</w:t>
      </w:r>
      <w:r w:rsidR="00931CD5" w:rsidRPr="00893313">
        <w:t xml:space="preserve"> քան 10 մահճակալ:</w:t>
      </w:r>
    </w:p>
    <w:p w14:paraId="200DE9FC" w14:textId="4DED02AB" w:rsidR="00931CD5" w:rsidRPr="00893313" w:rsidRDefault="00931CD5" w:rsidP="00656ED0">
      <w:pPr>
        <w:pStyle w:val="Style1"/>
      </w:pPr>
      <w:r w:rsidRPr="00893313">
        <w:t xml:space="preserve">Բուժական ստորաբաժանումների </w:t>
      </w:r>
      <w:r w:rsidR="003C4094" w:rsidRPr="00893313">
        <w:t>սենք</w:t>
      </w:r>
      <w:r w:rsidRPr="00893313">
        <w:t xml:space="preserve">երի և միջանցքների հարթությունները պետք է ընդունվեն՝ համաձայն 3-րդ աղյուսակի, իսկ վերակառուցման և կապիտալ վերանորոգման դեպքում վերակառուցվող շենքերի </w:t>
      </w:r>
      <w:r w:rsidR="003C4094" w:rsidRPr="00893313">
        <w:t>սենք</w:t>
      </w:r>
      <w:r w:rsidRPr="00893313">
        <w:t>երի լայնության հիման վրա:</w:t>
      </w:r>
    </w:p>
    <w:p w14:paraId="50D639D8" w14:textId="55255C60" w:rsidR="00262513" w:rsidRPr="00893313" w:rsidRDefault="00262513" w:rsidP="001425F4">
      <w:pPr>
        <w:pStyle w:val="Heading5"/>
      </w:pPr>
      <w:r w:rsidRPr="00893313">
        <w:t xml:space="preserve">Բուժական ստորաբաժանումների </w:t>
      </w:r>
      <w:r w:rsidR="003C4094" w:rsidRPr="00893313">
        <w:t>սենք</w:t>
      </w:r>
      <w:r w:rsidRPr="00893313">
        <w:t>երի նվազագույն չափերը</w:t>
      </w:r>
    </w:p>
    <w:tbl>
      <w:tblPr>
        <w:tblStyle w:val="TableGrid"/>
        <w:tblW w:w="9574" w:type="dxa"/>
        <w:tblInd w:w="60" w:type="dxa"/>
        <w:tblLook w:val="04A0" w:firstRow="1" w:lastRow="0" w:firstColumn="1" w:lastColumn="0" w:noHBand="0" w:noVBand="1"/>
      </w:tblPr>
      <w:tblGrid>
        <w:gridCol w:w="510"/>
        <w:gridCol w:w="6371"/>
        <w:gridCol w:w="2693"/>
      </w:tblGrid>
      <w:tr w:rsidR="00F4311E" w:rsidRPr="00893313" w14:paraId="26366E75" w14:textId="77777777" w:rsidTr="00F4311E">
        <w:tc>
          <w:tcPr>
            <w:tcW w:w="510" w:type="dxa"/>
          </w:tcPr>
          <w:p w14:paraId="4575F061" w14:textId="77777777" w:rsidR="00F4311E" w:rsidRPr="00893313" w:rsidRDefault="00F4311E" w:rsidP="00F4311E">
            <w:pPr>
              <w:rPr>
                <w:rFonts w:ascii="GHEA Grapalat" w:eastAsia="Times New Roman" w:hAnsi="GHEA Grapalat" w:cs="Times New Roman"/>
                <w:b/>
                <w:bCs/>
                <w:lang w:eastAsia="ru-RU"/>
              </w:rPr>
            </w:pPr>
          </w:p>
        </w:tc>
        <w:tc>
          <w:tcPr>
            <w:tcW w:w="6371" w:type="dxa"/>
          </w:tcPr>
          <w:p w14:paraId="58939C11" w14:textId="13CE3714" w:rsidR="00F4311E" w:rsidRPr="00893313" w:rsidRDefault="003C4094" w:rsidP="00F4311E">
            <w:pPr>
              <w:rPr>
                <w:rFonts w:ascii="GHEA Grapalat" w:eastAsia="Times New Roman" w:hAnsi="GHEA Grapalat" w:cs="Times New Roman"/>
                <w:b/>
                <w:bCs/>
                <w:lang w:eastAsia="ru-RU"/>
              </w:rPr>
            </w:pPr>
            <w:r w:rsidRPr="00893313">
              <w:rPr>
                <w:rFonts w:ascii="GHEA Grapalat" w:eastAsia="Times New Roman" w:hAnsi="GHEA Grapalat" w:cs="Times New Roman"/>
                <w:b/>
                <w:bCs/>
                <w:lang w:eastAsia="ru-RU"/>
              </w:rPr>
              <w:t>Սենք</w:t>
            </w:r>
            <w:r w:rsidR="00F4311E" w:rsidRPr="00893313">
              <w:rPr>
                <w:rFonts w:ascii="GHEA Grapalat" w:eastAsia="Times New Roman" w:hAnsi="GHEA Grapalat" w:cs="Times New Roman"/>
                <w:b/>
                <w:bCs/>
                <w:lang w:eastAsia="ru-RU"/>
              </w:rPr>
              <w:t>ի անվանում</w:t>
            </w:r>
          </w:p>
        </w:tc>
        <w:tc>
          <w:tcPr>
            <w:tcW w:w="2693" w:type="dxa"/>
          </w:tcPr>
          <w:p w14:paraId="31D7286B" w14:textId="18D011F0" w:rsidR="00F4311E" w:rsidRPr="00893313" w:rsidRDefault="003C4094" w:rsidP="00F4311E">
            <w:pPr>
              <w:jc w:val="center"/>
              <w:rPr>
                <w:rFonts w:ascii="GHEA Grapalat" w:eastAsia="Times New Roman" w:hAnsi="GHEA Grapalat" w:cs="Times New Roman"/>
                <w:b/>
                <w:bCs/>
                <w:lang w:eastAsia="ru-RU"/>
              </w:rPr>
            </w:pPr>
            <w:r w:rsidRPr="00893313">
              <w:rPr>
                <w:rFonts w:ascii="GHEA Grapalat" w:eastAsia="Times New Roman" w:hAnsi="GHEA Grapalat" w:cs="Times New Roman"/>
                <w:b/>
                <w:bCs/>
                <w:lang w:eastAsia="ru-RU"/>
              </w:rPr>
              <w:t>Սենք</w:t>
            </w:r>
            <w:r w:rsidR="00F4311E" w:rsidRPr="00893313">
              <w:rPr>
                <w:rFonts w:ascii="GHEA Grapalat" w:eastAsia="Times New Roman" w:hAnsi="GHEA Grapalat" w:cs="Times New Roman"/>
                <w:b/>
                <w:bCs/>
                <w:lang w:eastAsia="ru-RU"/>
              </w:rPr>
              <w:t>ի կարճ կողմի նվազագույն երկարությունը, մետրերով, ոչ պակաս</w:t>
            </w:r>
          </w:p>
        </w:tc>
      </w:tr>
      <w:tr w:rsidR="00F4311E" w:rsidRPr="00893313" w14:paraId="44DAB7BC" w14:textId="77777777" w:rsidTr="00F4311E">
        <w:tc>
          <w:tcPr>
            <w:tcW w:w="510" w:type="dxa"/>
          </w:tcPr>
          <w:p w14:paraId="11385353" w14:textId="77777777" w:rsidR="00F4311E" w:rsidRPr="00893313" w:rsidRDefault="00F4311E" w:rsidP="00045446">
            <w:pPr>
              <w:rPr>
                <w:rFonts w:ascii="GHEA Grapalat" w:eastAsia="Times New Roman" w:hAnsi="GHEA Grapalat" w:cs="Times New Roman"/>
                <w:lang w:eastAsia="ru-RU"/>
              </w:rPr>
            </w:pPr>
            <w:r w:rsidRPr="00893313">
              <w:rPr>
                <w:rFonts w:ascii="GHEA Grapalat" w:eastAsia="Times New Roman" w:hAnsi="GHEA Grapalat" w:cs="Times New Roman"/>
                <w:lang w:eastAsia="ru-RU"/>
              </w:rPr>
              <w:t>1)</w:t>
            </w:r>
          </w:p>
        </w:tc>
        <w:tc>
          <w:tcPr>
            <w:tcW w:w="6371" w:type="dxa"/>
          </w:tcPr>
          <w:p w14:paraId="38E1624E" w14:textId="19CDB966" w:rsidR="00F4311E" w:rsidRPr="00893313" w:rsidRDefault="00F4311E" w:rsidP="002D3682">
            <w:pPr>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Բժշկի </w:t>
            </w:r>
            <w:r w:rsidR="002D3682" w:rsidRPr="00893313">
              <w:rPr>
                <w:rFonts w:ascii="GHEA Grapalat" w:eastAsia="Times New Roman" w:hAnsi="GHEA Grapalat" w:cs="Times New Roman"/>
                <w:lang w:eastAsia="ru-RU"/>
              </w:rPr>
              <w:t>կաբինետ</w:t>
            </w:r>
            <w:r w:rsidR="002D3682" w:rsidRPr="00893313">
              <w:rPr>
                <w:rFonts w:ascii="GHEA Grapalat" w:eastAsia="Times New Roman" w:hAnsi="GHEA Grapalat" w:cs="Times New Roman"/>
                <w:lang w:val="hy-AM" w:eastAsia="ru-RU"/>
              </w:rPr>
              <w:t xml:space="preserve"> </w:t>
            </w:r>
            <w:r w:rsidRPr="00893313">
              <w:rPr>
                <w:rFonts w:ascii="GHEA Grapalat" w:eastAsia="Times New Roman" w:hAnsi="GHEA Grapalat" w:cs="Times New Roman"/>
                <w:lang w:eastAsia="ru-RU"/>
              </w:rPr>
              <w:t xml:space="preserve">և բուժական-ախտորոշիչ </w:t>
            </w:r>
            <w:r w:rsidR="002D3682" w:rsidRPr="00893313">
              <w:rPr>
                <w:rFonts w:ascii="GHEA Grapalat" w:eastAsia="Times New Roman" w:hAnsi="GHEA Grapalat" w:cs="Times New Roman"/>
                <w:lang w:val="hy-AM" w:eastAsia="ru-RU"/>
              </w:rPr>
              <w:t>սենքեր</w:t>
            </w:r>
            <w:r w:rsidRPr="00893313">
              <w:rPr>
                <w:rFonts w:ascii="GHEA Grapalat" w:eastAsia="Times New Roman" w:hAnsi="GHEA Grapalat" w:cs="Times New Roman"/>
                <w:lang w:eastAsia="ru-RU"/>
              </w:rPr>
              <w:t xml:space="preserve"> (այդ դեպքում խորության և լայնության հարաբերակցությունը ոչ ավելի, քան 2)</w:t>
            </w:r>
          </w:p>
        </w:tc>
        <w:tc>
          <w:tcPr>
            <w:tcW w:w="2693" w:type="dxa"/>
          </w:tcPr>
          <w:p w14:paraId="39852B4B" w14:textId="77777777" w:rsidR="00F4311E" w:rsidRPr="00893313" w:rsidRDefault="00F4311E" w:rsidP="00F4311E">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2,4</w:t>
            </w:r>
          </w:p>
        </w:tc>
      </w:tr>
      <w:tr w:rsidR="00F4311E" w:rsidRPr="00893313" w14:paraId="45B852C7" w14:textId="77777777" w:rsidTr="00F4311E">
        <w:tc>
          <w:tcPr>
            <w:tcW w:w="510" w:type="dxa"/>
          </w:tcPr>
          <w:p w14:paraId="15C778D2" w14:textId="77777777" w:rsidR="00F4311E" w:rsidRPr="00893313" w:rsidRDefault="00F4311E" w:rsidP="00045446">
            <w:pPr>
              <w:rPr>
                <w:rFonts w:ascii="GHEA Grapalat" w:eastAsia="Times New Roman" w:hAnsi="GHEA Grapalat" w:cs="Times New Roman"/>
                <w:lang w:eastAsia="ru-RU"/>
              </w:rPr>
            </w:pPr>
            <w:r w:rsidRPr="00893313">
              <w:rPr>
                <w:rFonts w:ascii="GHEA Grapalat" w:eastAsia="Times New Roman" w:hAnsi="GHEA Grapalat" w:cs="Times New Roman"/>
                <w:lang w:eastAsia="ru-RU"/>
              </w:rPr>
              <w:t>2)</w:t>
            </w:r>
          </w:p>
        </w:tc>
        <w:tc>
          <w:tcPr>
            <w:tcW w:w="6371" w:type="dxa"/>
          </w:tcPr>
          <w:p w14:paraId="2072DBBE" w14:textId="5C11584F" w:rsidR="00F4311E" w:rsidRPr="00893313" w:rsidRDefault="001F6139" w:rsidP="00045446">
            <w:pPr>
              <w:rPr>
                <w:rFonts w:ascii="GHEA Grapalat" w:eastAsia="Times New Roman" w:hAnsi="GHEA Grapalat" w:cs="Times New Roman"/>
                <w:lang w:eastAsia="ru-RU"/>
              </w:rPr>
            </w:pPr>
            <w:r w:rsidRPr="00893313">
              <w:rPr>
                <w:rFonts w:ascii="GHEA Grapalat" w:eastAsia="Times New Roman" w:hAnsi="GHEA Grapalat" w:cs="Times New Roman"/>
                <w:lang w:val="en-US" w:eastAsia="ru-RU"/>
              </w:rPr>
              <w:t>Վիրակապ</w:t>
            </w:r>
            <w:r w:rsidR="00F4311E" w:rsidRPr="00893313">
              <w:rPr>
                <w:rFonts w:ascii="GHEA Grapalat" w:eastAsia="Times New Roman" w:hAnsi="GHEA Grapalat" w:cs="Times New Roman"/>
                <w:lang w:eastAsia="ru-RU"/>
              </w:rPr>
              <w:t xml:space="preserve">ման </w:t>
            </w:r>
            <w:r w:rsidR="003C4094" w:rsidRPr="00893313">
              <w:rPr>
                <w:rFonts w:ascii="GHEA Grapalat" w:eastAsia="Times New Roman" w:hAnsi="GHEA Grapalat" w:cs="Times New Roman"/>
                <w:lang w:eastAsia="ru-RU"/>
              </w:rPr>
              <w:t>սենք</w:t>
            </w:r>
            <w:r w:rsidR="00F4311E" w:rsidRPr="00893313">
              <w:rPr>
                <w:rFonts w:ascii="GHEA Grapalat" w:eastAsia="Times New Roman" w:hAnsi="GHEA Grapalat" w:cs="Times New Roman"/>
                <w:lang w:eastAsia="ru-RU"/>
              </w:rPr>
              <w:t xml:space="preserve">, փոքր վիրահատարան, գործընթացային </w:t>
            </w:r>
            <w:r w:rsidR="003C4094" w:rsidRPr="00893313">
              <w:rPr>
                <w:rFonts w:ascii="GHEA Grapalat" w:eastAsia="Times New Roman" w:hAnsi="GHEA Grapalat" w:cs="Times New Roman"/>
                <w:lang w:eastAsia="ru-RU"/>
              </w:rPr>
              <w:t>սենք</w:t>
            </w:r>
            <w:r w:rsidRPr="00893313">
              <w:rPr>
                <w:rFonts w:ascii="GHEA Grapalat" w:eastAsia="Times New Roman" w:hAnsi="GHEA Grapalat" w:cs="Times New Roman"/>
                <w:lang w:val="en-US" w:eastAsia="ru-RU"/>
              </w:rPr>
              <w:t>՝</w:t>
            </w:r>
            <w:r w:rsidR="00F4311E" w:rsidRPr="00893313">
              <w:rPr>
                <w:rFonts w:ascii="GHEA Grapalat" w:eastAsia="Times New Roman" w:hAnsi="GHEA Grapalat" w:cs="Times New Roman"/>
                <w:lang w:eastAsia="ru-RU"/>
              </w:rPr>
              <w:t xml:space="preserve"> ուրոլոգիական կամ գինեկոլոգիական աթոռով, ռենտգեն-ֆլյուրոգրաֆիկ գործընթացային </w:t>
            </w:r>
            <w:r w:rsidR="003C4094" w:rsidRPr="00893313">
              <w:rPr>
                <w:rFonts w:ascii="GHEA Grapalat" w:eastAsia="Times New Roman" w:hAnsi="GHEA Grapalat" w:cs="Times New Roman"/>
                <w:lang w:eastAsia="ru-RU"/>
              </w:rPr>
              <w:t>սենք</w:t>
            </w:r>
          </w:p>
        </w:tc>
        <w:tc>
          <w:tcPr>
            <w:tcW w:w="2693" w:type="dxa"/>
          </w:tcPr>
          <w:p w14:paraId="7164DE7D" w14:textId="77777777" w:rsidR="00F4311E" w:rsidRPr="00893313" w:rsidRDefault="00F4311E" w:rsidP="00F4311E">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3,2</w:t>
            </w:r>
          </w:p>
        </w:tc>
      </w:tr>
      <w:tr w:rsidR="00F4311E" w:rsidRPr="00893313" w14:paraId="5827E804" w14:textId="77777777" w:rsidTr="00F4311E">
        <w:tc>
          <w:tcPr>
            <w:tcW w:w="510" w:type="dxa"/>
          </w:tcPr>
          <w:p w14:paraId="4B4C6F63" w14:textId="77777777" w:rsidR="00F4311E" w:rsidRPr="00893313" w:rsidRDefault="00F4311E" w:rsidP="00045446">
            <w:pPr>
              <w:rPr>
                <w:rFonts w:ascii="GHEA Grapalat" w:eastAsia="Times New Roman" w:hAnsi="GHEA Grapalat" w:cs="Times New Roman"/>
                <w:lang w:eastAsia="ru-RU"/>
              </w:rPr>
            </w:pPr>
            <w:r w:rsidRPr="00893313">
              <w:rPr>
                <w:rFonts w:ascii="GHEA Grapalat" w:eastAsia="Times New Roman" w:hAnsi="GHEA Grapalat" w:cs="Times New Roman"/>
                <w:lang w:eastAsia="ru-RU"/>
              </w:rPr>
              <w:t>3)</w:t>
            </w:r>
          </w:p>
        </w:tc>
        <w:tc>
          <w:tcPr>
            <w:tcW w:w="6371" w:type="dxa"/>
          </w:tcPr>
          <w:p w14:paraId="4E5A13AA" w14:textId="5684DD86" w:rsidR="00F4311E" w:rsidRPr="00893313" w:rsidRDefault="00F4311E" w:rsidP="00D61533">
            <w:pPr>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Ռենտգեն-ախտորոշման և ռենտգեն-թերապիայի գործընթացային </w:t>
            </w:r>
            <w:r w:rsidR="002D3682" w:rsidRPr="00893313">
              <w:rPr>
                <w:rFonts w:ascii="GHEA Grapalat" w:eastAsia="Times New Roman" w:hAnsi="GHEA Grapalat" w:cs="Times New Roman"/>
                <w:lang w:eastAsia="ru-RU"/>
              </w:rPr>
              <w:t>կաբինետներ</w:t>
            </w:r>
            <w:r w:rsidR="001F6139" w:rsidRPr="00893313">
              <w:rPr>
                <w:rFonts w:ascii="GHEA Grapalat" w:eastAsia="Times New Roman" w:hAnsi="GHEA Grapalat" w:cs="Times New Roman"/>
                <w:lang w:val="en-US" w:eastAsia="ru-RU"/>
              </w:rPr>
              <w:t>՝</w:t>
            </w:r>
            <w:r w:rsidR="00FD655F" w:rsidRPr="00893313">
              <w:rPr>
                <w:rFonts w:ascii="GHEA Grapalat" w:eastAsia="Times New Roman" w:hAnsi="GHEA Grapalat" w:cs="Times New Roman"/>
                <w:lang w:eastAsia="ru-RU"/>
              </w:rPr>
              <w:t xml:space="preserve"> </w:t>
            </w:r>
            <w:r w:rsidR="00D61533" w:rsidRPr="00893313">
              <w:rPr>
                <w:rFonts w:ascii="GHEA Grapalat" w:eastAsia="Times New Roman" w:hAnsi="GHEA Grapalat" w:cs="Times New Roman"/>
                <w:lang w:eastAsia="ru-RU"/>
              </w:rPr>
              <w:t xml:space="preserve">ռենտգեն </w:t>
            </w:r>
            <w:r w:rsidR="001F6139" w:rsidRPr="00893313">
              <w:rPr>
                <w:rFonts w:ascii="GHEA Grapalat" w:eastAsia="Times New Roman" w:hAnsi="GHEA Grapalat" w:cs="Times New Roman"/>
                <w:lang w:val="en-US" w:eastAsia="ru-RU"/>
              </w:rPr>
              <w:t>նկարների</w:t>
            </w:r>
            <w:r w:rsidR="001F6139" w:rsidRPr="00893313">
              <w:rPr>
                <w:rFonts w:ascii="GHEA Grapalat" w:eastAsia="Times New Roman" w:hAnsi="GHEA Grapalat" w:cs="Times New Roman"/>
                <w:lang w:eastAsia="ru-RU"/>
              </w:rPr>
              <w:t xml:space="preserve"> </w:t>
            </w:r>
            <w:r w:rsidR="001F6139" w:rsidRPr="00893313">
              <w:rPr>
                <w:rFonts w:ascii="GHEA Grapalat" w:eastAsia="Times New Roman" w:hAnsi="GHEA Grapalat" w:cs="Times New Roman"/>
                <w:lang w:val="en-US" w:eastAsia="ru-RU"/>
              </w:rPr>
              <w:t>լուսավորման</w:t>
            </w:r>
            <w:r w:rsidR="001F6139" w:rsidRPr="00893313">
              <w:rPr>
                <w:rFonts w:ascii="GHEA Grapalat" w:eastAsia="Times New Roman" w:hAnsi="GHEA Grapalat" w:cs="Times New Roman"/>
                <w:lang w:eastAsia="ru-RU"/>
              </w:rPr>
              <w:t xml:space="preserve"> </w:t>
            </w:r>
            <w:r w:rsidRPr="00893313">
              <w:rPr>
                <w:rFonts w:ascii="GHEA Grapalat" w:eastAsia="Times New Roman" w:hAnsi="GHEA Grapalat" w:cs="Times New Roman"/>
                <w:lang w:eastAsia="ru-RU"/>
              </w:rPr>
              <w:t>սեղաններով, ճառագայթային թերապիայի սարքավորումներ</w:t>
            </w:r>
            <w:r w:rsidR="001F6139" w:rsidRPr="00893313">
              <w:rPr>
                <w:rFonts w:ascii="GHEA Grapalat" w:eastAsia="Times New Roman" w:hAnsi="GHEA Grapalat" w:cs="Times New Roman"/>
                <w:lang w:val="en-US" w:eastAsia="ru-RU"/>
              </w:rPr>
              <w:t>ով</w:t>
            </w:r>
            <w:r w:rsidRPr="00893313">
              <w:rPr>
                <w:rFonts w:ascii="GHEA Grapalat" w:eastAsia="Times New Roman" w:hAnsi="GHEA Grapalat" w:cs="Times New Roman"/>
                <w:lang w:eastAsia="ru-RU"/>
              </w:rPr>
              <w:t xml:space="preserve"> </w:t>
            </w:r>
            <w:r w:rsidR="002D3682" w:rsidRPr="00893313">
              <w:rPr>
                <w:rFonts w:ascii="GHEA Grapalat" w:eastAsia="Times New Roman" w:hAnsi="GHEA Grapalat" w:cs="Times New Roman"/>
                <w:lang w:eastAsia="ru-RU"/>
              </w:rPr>
              <w:t>կաբինետներ</w:t>
            </w:r>
          </w:p>
        </w:tc>
        <w:tc>
          <w:tcPr>
            <w:tcW w:w="2693" w:type="dxa"/>
          </w:tcPr>
          <w:p w14:paraId="70B12D68" w14:textId="77777777" w:rsidR="00F4311E" w:rsidRPr="00893313" w:rsidRDefault="00F4311E" w:rsidP="00F4311E">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4</w:t>
            </w:r>
          </w:p>
        </w:tc>
      </w:tr>
      <w:tr w:rsidR="00F4311E" w:rsidRPr="00893313" w14:paraId="45C03185" w14:textId="77777777" w:rsidTr="00F4311E">
        <w:tc>
          <w:tcPr>
            <w:tcW w:w="510" w:type="dxa"/>
          </w:tcPr>
          <w:p w14:paraId="0DFCB766" w14:textId="77777777" w:rsidR="00F4311E" w:rsidRPr="00893313" w:rsidRDefault="00F4311E" w:rsidP="00045446">
            <w:pPr>
              <w:rPr>
                <w:rFonts w:ascii="GHEA Grapalat" w:eastAsia="Times New Roman" w:hAnsi="GHEA Grapalat" w:cs="Times New Roman"/>
                <w:lang w:val="en-US" w:eastAsia="ru-RU"/>
              </w:rPr>
            </w:pPr>
            <w:r w:rsidRPr="00893313">
              <w:rPr>
                <w:rFonts w:ascii="GHEA Grapalat" w:eastAsia="Times New Roman" w:hAnsi="GHEA Grapalat" w:cs="Times New Roman"/>
                <w:lang w:eastAsia="ru-RU"/>
              </w:rPr>
              <w:t>4)</w:t>
            </w:r>
          </w:p>
        </w:tc>
        <w:tc>
          <w:tcPr>
            <w:tcW w:w="6371" w:type="dxa"/>
          </w:tcPr>
          <w:p w14:paraId="331484A5" w14:textId="77777777" w:rsidR="00F4311E" w:rsidRPr="00893313" w:rsidRDefault="00F4311E" w:rsidP="00045446">
            <w:pPr>
              <w:rPr>
                <w:rFonts w:ascii="GHEA Grapalat" w:eastAsia="Times New Roman" w:hAnsi="GHEA Grapalat" w:cs="Times New Roman"/>
                <w:lang w:eastAsia="ru-RU"/>
              </w:rPr>
            </w:pPr>
            <w:r w:rsidRPr="00893313">
              <w:rPr>
                <w:rFonts w:ascii="GHEA Grapalat" w:eastAsia="Times New Roman" w:hAnsi="GHEA Grapalat" w:cs="Times New Roman"/>
                <w:lang w:eastAsia="ru-RU"/>
              </w:rPr>
              <w:t>Լաբորատոր բաժանմունքների միջանցքներ</w:t>
            </w:r>
          </w:p>
        </w:tc>
        <w:tc>
          <w:tcPr>
            <w:tcW w:w="2693" w:type="dxa"/>
          </w:tcPr>
          <w:p w14:paraId="35317772" w14:textId="77777777" w:rsidR="00F4311E" w:rsidRPr="00893313" w:rsidRDefault="00F4311E" w:rsidP="00F4311E">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1,8</w:t>
            </w:r>
          </w:p>
        </w:tc>
      </w:tr>
      <w:tr w:rsidR="00F4311E" w:rsidRPr="00893313" w14:paraId="66CE4F4C" w14:textId="77777777" w:rsidTr="00F4311E">
        <w:tc>
          <w:tcPr>
            <w:tcW w:w="510" w:type="dxa"/>
          </w:tcPr>
          <w:p w14:paraId="7938A4BD" w14:textId="77777777" w:rsidR="00F4311E" w:rsidRPr="00893313" w:rsidRDefault="00F4311E" w:rsidP="00045446">
            <w:pPr>
              <w:rPr>
                <w:rFonts w:ascii="GHEA Grapalat" w:eastAsia="Times New Roman" w:hAnsi="GHEA Grapalat" w:cs="Times New Roman"/>
                <w:lang w:eastAsia="ru-RU"/>
              </w:rPr>
            </w:pPr>
            <w:r w:rsidRPr="00893313">
              <w:rPr>
                <w:rFonts w:ascii="GHEA Grapalat" w:eastAsia="Times New Roman" w:hAnsi="GHEA Grapalat" w:cs="Times New Roman"/>
                <w:lang w:eastAsia="ru-RU"/>
              </w:rPr>
              <w:t>5)</w:t>
            </w:r>
          </w:p>
        </w:tc>
        <w:tc>
          <w:tcPr>
            <w:tcW w:w="6371" w:type="dxa"/>
          </w:tcPr>
          <w:p w14:paraId="0D14D64F" w14:textId="77777777" w:rsidR="00F4311E" w:rsidRPr="00893313" w:rsidRDefault="00F4311E" w:rsidP="00045446">
            <w:pPr>
              <w:rPr>
                <w:rFonts w:ascii="GHEA Grapalat" w:eastAsia="Times New Roman" w:hAnsi="GHEA Grapalat" w:cs="Times New Roman"/>
                <w:lang w:eastAsia="ru-RU"/>
              </w:rPr>
            </w:pPr>
            <w:r w:rsidRPr="00893313">
              <w:rPr>
                <w:rFonts w:ascii="GHEA Grapalat" w:eastAsia="Times New Roman" w:hAnsi="GHEA Grapalat" w:cs="Times New Roman"/>
                <w:lang w:eastAsia="ru-RU"/>
              </w:rPr>
              <w:t>Ամբուլատոր-պոլիկլինիկական բաժանմունքների միջանցքներ</w:t>
            </w:r>
          </w:p>
        </w:tc>
        <w:tc>
          <w:tcPr>
            <w:tcW w:w="2693" w:type="dxa"/>
          </w:tcPr>
          <w:p w14:paraId="736E3AAF" w14:textId="77777777" w:rsidR="00F4311E" w:rsidRPr="00893313" w:rsidRDefault="00F4311E" w:rsidP="00F4311E">
            <w:pPr>
              <w:jc w:val="center"/>
              <w:rPr>
                <w:rFonts w:ascii="GHEA Grapalat" w:eastAsia="Times New Roman" w:hAnsi="GHEA Grapalat" w:cs="Times New Roman"/>
                <w:lang w:eastAsia="ru-RU"/>
              </w:rPr>
            </w:pPr>
          </w:p>
        </w:tc>
      </w:tr>
      <w:tr w:rsidR="00F4311E" w:rsidRPr="00893313" w14:paraId="51BD67E9" w14:textId="77777777" w:rsidTr="00F4311E">
        <w:tc>
          <w:tcPr>
            <w:tcW w:w="510" w:type="dxa"/>
          </w:tcPr>
          <w:p w14:paraId="13C4FD0A" w14:textId="77777777" w:rsidR="00F4311E" w:rsidRPr="00893313" w:rsidRDefault="00F4311E" w:rsidP="00045446">
            <w:pPr>
              <w:rPr>
                <w:rFonts w:ascii="GHEA Grapalat" w:eastAsia="Times New Roman" w:hAnsi="GHEA Grapalat" w:cs="Times New Roman"/>
                <w:lang w:eastAsia="ru-RU"/>
              </w:rPr>
            </w:pPr>
            <w:r w:rsidRPr="00893313">
              <w:rPr>
                <w:rFonts w:ascii="GHEA Grapalat" w:eastAsia="Times New Roman" w:hAnsi="GHEA Grapalat" w:cs="Times New Roman"/>
                <w:lang w:eastAsia="ru-RU"/>
              </w:rPr>
              <w:t>6)</w:t>
            </w:r>
          </w:p>
        </w:tc>
        <w:tc>
          <w:tcPr>
            <w:tcW w:w="6371" w:type="dxa"/>
          </w:tcPr>
          <w:p w14:paraId="072C27BA" w14:textId="77777777" w:rsidR="00F4311E" w:rsidRPr="00893313" w:rsidRDefault="00F4311E" w:rsidP="00F4311E">
            <w:pPr>
              <w:ind w:left="451"/>
              <w:rPr>
                <w:rFonts w:ascii="GHEA Grapalat" w:eastAsia="Times New Roman" w:hAnsi="GHEA Grapalat" w:cs="Times New Roman"/>
                <w:lang w:eastAsia="ru-RU"/>
              </w:rPr>
            </w:pPr>
            <w:r w:rsidRPr="00893313">
              <w:rPr>
                <w:rFonts w:ascii="GHEA Grapalat" w:eastAsia="Times New Roman" w:hAnsi="GHEA Grapalat" w:cs="Times New Roman"/>
                <w:lang w:eastAsia="ru-RU"/>
              </w:rPr>
              <w:t>չօգտագործվող սպասասրահների համար</w:t>
            </w:r>
          </w:p>
        </w:tc>
        <w:tc>
          <w:tcPr>
            <w:tcW w:w="2693" w:type="dxa"/>
          </w:tcPr>
          <w:p w14:paraId="43FCBBCC" w14:textId="77777777" w:rsidR="00F4311E" w:rsidRPr="00893313" w:rsidRDefault="00F4311E" w:rsidP="00F4311E">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2</w:t>
            </w:r>
          </w:p>
        </w:tc>
      </w:tr>
      <w:tr w:rsidR="00F4311E" w:rsidRPr="00893313" w14:paraId="2614DEFF" w14:textId="77777777" w:rsidTr="00F4311E">
        <w:tc>
          <w:tcPr>
            <w:tcW w:w="510" w:type="dxa"/>
          </w:tcPr>
          <w:p w14:paraId="6A483793" w14:textId="77777777" w:rsidR="00F4311E" w:rsidRPr="00893313" w:rsidRDefault="00F4311E" w:rsidP="00045446">
            <w:pPr>
              <w:rPr>
                <w:rFonts w:ascii="GHEA Grapalat" w:eastAsia="Times New Roman" w:hAnsi="GHEA Grapalat" w:cs="Times New Roman"/>
                <w:lang w:eastAsia="ru-RU"/>
              </w:rPr>
            </w:pPr>
            <w:r w:rsidRPr="00893313">
              <w:rPr>
                <w:rFonts w:ascii="GHEA Grapalat" w:eastAsia="Times New Roman" w:hAnsi="GHEA Grapalat" w:cs="Times New Roman"/>
                <w:lang w:eastAsia="ru-RU"/>
              </w:rPr>
              <w:t>7)</w:t>
            </w:r>
          </w:p>
        </w:tc>
        <w:tc>
          <w:tcPr>
            <w:tcW w:w="6371" w:type="dxa"/>
          </w:tcPr>
          <w:p w14:paraId="6F88EBC0" w14:textId="03B7B054" w:rsidR="00F4311E" w:rsidRPr="00893313" w:rsidRDefault="00F4311E" w:rsidP="00111344">
            <w:pPr>
              <w:ind w:left="451"/>
              <w:rPr>
                <w:rFonts w:ascii="GHEA Grapalat" w:eastAsia="Times New Roman" w:hAnsi="GHEA Grapalat" w:cs="Times New Roman"/>
                <w:lang w:eastAsia="ru-RU"/>
              </w:rPr>
            </w:pPr>
            <w:r w:rsidRPr="00893313">
              <w:rPr>
                <w:rFonts w:ascii="GHEA Grapalat" w:eastAsia="Times New Roman" w:hAnsi="GHEA Grapalat" w:cs="Times New Roman"/>
                <w:lang w:eastAsia="ru-RU"/>
              </w:rPr>
              <w:t>օգտագործվող սպասասրահներ՝ միակողմանի տեղադրված սպասա</w:t>
            </w:r>
            <w:r w:rsidR="00111344" w:rsidRPr="00893313">
              <w:rPr>
                <w:rFonts w:ascii="GHEA Grapalat" w:eastAsia="Times New Roman" w:hAnsi="GHEA Grapalat" w:cs="Times New Roman"/>
                <w:lang w:val="hy-AM" w:eastAsia="ru-RU"/>
              </w:rPr>
              <w:t>տեղերի</w:t>
            </w:r>
            <w:r w:rsidRPr="00893313">
              <w:rPr>
                <w:rFonts w:ascii="GHEA Grapalat" w:eastAsia="Times New Roman" w:hAnsi="GHEA Grapalat" w:cs="Times New Roman"/>
                <w:lang w:eastAsia="ru-RU"/>
              </w:rPr>
              <w:t xml:space="preserve"> համար</w:t>
            </w:r>
          </w:p>
        </w:tc>
        <w:tc>
          <w:tcPr>
            <w:tcW w:w="2693" w:type="dxa"/>
          </w:tcPr>
          <w:p w14:paraId="72C90D6C" w14:textId="77777777" w:rsidR="00F4311E" w:rsidRPr="00893313" w:rsidRDefault="00F4311E" w:rsidP="00F4311E">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2,8</w:t>
            </w:r>
          </w:p>
        </w:tc>
      </w:tr>
      <w:tr w:rsidR="00F4311E" w:rsidRPr="00893313" w14:paraId="270D71D9" w14:textId="77777777" w:rsidTr="00F4311E">
        <w:tc>
          <w:tcPr>
            <w:tcW w:w="510" w:type="dxa"/>
          </w:tcPr>
          <w:p w14:paraId="09BBB2BC" w14:textId="77777777" w:rsidR="00F4311E" w:rsidRPr="00893313" w:rsidRDefault="00F4311E" w:rsidP="00045446">
            <w:pPr>
              <w:rPr>
                <w:rFonts w:ascii="GHEA Grapalat" w:eastAsia="Times New Roman" w:hAnsi="GHEA Grapalat" w:cs="Times New Roman"/>
                <w:lang w:eastAsia="ru-RU"/>
              </w:rPr>
            </w:pPr>
            <w:r w:rsidRPr="00893313">
              <w:rPr>
                <w:rFonts w:ascii="GHEA Grapalat" w:eastAsia="Times New Roman" w:hAnsi="GHEA Grapalat" w:cs="Times New Roman"/>
                <w:lang w:eastAsia="ru-RU"/>
              </w:rPr>
              <w:t>8)</w:t>
            </w:r>
          </w:p>
        </w:tc>
        <w:tc>
          <w:tcPr>
            <w:tcW w:w="6371" w:type="dxa"/>
          </w:tcPr>
          <w:p w14:paraId="00C47E76" w14:textId="590CA932" w:rsidR="00F4311E" w:rsidRPr="00893313" w:rsidRDefault="00F4311E" w:rsidP="00F4311E">
            <w:pPr>
              <w:ind w:left="45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օգտագործվող սպասասրահներ՝ երկկողմանի տեղադրված </w:t>
            </w:r>
            <w:r w:rsidR="00111344" w:rsidRPr="00893313">
              <w:rPr>
                <w:rFonts w:ascii="GHEA Grapalat" w:eastAsia="Times New Roman" w:hAnsi="GHEA Grapalat" w:cs="Times New Roman"/>
                <w:lang w:eastAsia="ru-RU"/>
              </w:rPr>
              <w:t>սպասա</w:t>
            </w:r>
            <w:r w:rsidR="00111344" w:rsidRPr="00893313">
              <w:rPr>
                <w:rFonts w:ascii="GHEA Grapalat" w:eastAsia="Times New Roman" w:hAnsi="GHEA Grapalat" w:cs="Times New Roman"/>
                <w:lang w:val="hy-AM" w:eastAsia="ru-RU"/>
              </w:rPr>
              <w:t>տեղերի</w:t>
            </w:r>
            <w:r w:rsidR="00111344" w:rsidRPr="00893313">
              <w:rPr>
                <w:rFonts w:ascii="GHEA Grapalat" w:eastAsia="Times New Roman" w:hAnsi="GHEA Grapalat" w:cs="Times New Roman"/>
                <w:lang w:eastAsia="ru-RU"/>
              </w:rPr>
              <w:t xml:space="preserve"> </w:t>
            </w:r>
            <w:r w:rsidRPr="00893313">
              <w:rPr>
                <w:rFonts w:ascii="GHEA Grapalat" w:eastAsia="Times New Roman" w:hAnsi="GHEA Grapalat" w:cs="Times New Roman"/>
                <w:lang w:eastAsia="ru-RU"/>
              </w:rPr>
              <w:t>համար</w:t>
            </w:r>
          </w:p>
        </w:tc>
        <w:tc>
          <w:tcPr>
            <w:tcW w:w="2693" w:type="dxa"/>
          </w:tcPr>
          <w:p w14:paraId="0D343622" w14:textId="77777777" w:rsidR="00F4311E" w:rsidRPr="00893313" w:rsidRDefault="00F4311E" w:rsidP="00F4311E">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3,2</w:t>
            </w:r>
          </w:p>
        </w:tc>
      </w:tr>
      <w:tr w:rsidR="00F4311E" w:rsidRPr="00893313" w14:paraId="6BD6AC72" w14:textId="77777777" w:rsidTr="00F4311E">
        <w:tc>
          <w:tcPr>
            <w:tcW w:w="510" w:type="dxa"/>
          </w:tcPr>
          <w:p w14:paraId="49D5595A" w14:textId="77777777" w:rsidR="00F4311E" w:rsidRPr="00893313" w:rsidRDefault="00F4311E" w:rsidP="00045446">
            <w:pPr>
              <w:rPr>
                <w:rFonts w:ascii="GHEA Grapalat" w:eastAsia="Times New Roman" w:hAnsi="GHEA Grapalat" w:cs="Times New Roman"/>
                <w:lang w:eastAsia="ru-RU"/>
              </w:rPr>
            </w:pPr>
            <w:r w:rsidRPr="00893313">
              <w:rPr>
                <w:rFonts w:ascii="GHEA Grapalat" w:eastAsia="Times New Roman" w:hAnsi="GHEA Grapalat" w:cs="Times New Roman"/>
                <w:lang w:eastAsia="ru-RU"/>
              </w:rPr>
              <w:t>9)</w:t>
            </w:r>
          </w:p>
        </w:tc>
        <w:tc>
          <w:tcPr>
            <w:tcW w:w="6371" w:type="dxa"/>
          </w:tcPr>
          <w:p w14:paraId="18D1A6C7" w14:textId="0782EC99" w:rsidR="00F4311E" w:rsidRPr="00893313" w:rsidRDefault="00111344" w:rsidP="00111344">
            <w:pPr>
              <w:rPr>
                <w:rFonts w:ascii="GHEA Grapalat" w:eastAsia="Times New Roman" w:hAnsi="GHEA Grapalat" w:cs="Times New Roman"/>
                <w:lang w:eastAsia="ru-RU"/>
              </w:rPr>
            </w:pPr>
            <w:r w:rsidRPr="00893313">
              <w:rPr>
                <w:rFonts w:ascii="GHEA Grapalat" w:eastAsia="Times New Roman" w:hAnsi="GHEA Grapalat" w:cs="Times New Roman"/>
                <w:lang w:val="hy-AM" w:eastAsia="ru-RU"/>
              </w:rPr>
              <w:t>Մ</w:t>
            </w:r>
            <w:r w:rsidRPr="00893313">
              <w:rPr>
                <w:rFonts w:ascii="GHEA Grapalat" w:eastAsia="Times New Roman" w:hAnsi="GHEA Grapalat" w:cs="Times New Roman"/>
                <w:lang w:eastAsia="ru-RU"/>
              </w:rPr>
              <w:t xml:space="preserve">իջանցքներ նախատեսված </w:t>
            </w:r>
            <w:r w:rsidR="00F4311E" w:rsidRPr="00893313">
              <w:rPr>
                <w:rFonts w:ascii="GHEA Grapalat" w:eastAsia="Times New Roman" w:hAnsi="GHEA Grapalat" w:cs="Times New Roman"/>
                <w:lang w:eastAsia="ru-RU"/>
              </w:rPr>
              <w:t xml:space="preserve">սայլակների </w:t>
            </w:r>
            <w:r w:rsidR="00775B2C" w:rsidRPr="00893313">
              <w:rPr>
                <w:rFonts w:ascii="GHEA Grapalat" w:eastAsia="Times New Roman" w:hAnsi="GHEA Grapalat" w:cs="Times New Roman"/>
                <w:lang w:val="hy-AM" w:eastAsia="ru-RU"/>
              </w:rPr>
              <w:t xml:space="preserve">շարժի և շրաջդարձի </w:t>
            </w:r>
            <w:r w:rsidR="00F4311E" w:rsidRPr="00893313">
              <w:rPr>
                <w:rFonts w:ascii="GHEA Grapalat" w:eastAsia="Times New Roman" w:hAnsi="GHEA Grapalat" w:cs="Times New Roman"/>
                <w:lang w:eastAsia="ru-RU"/>
              </w:rPr>
              <w:t xml:space="preserve">համար </w:t>
            </w:r>
          </w:p>
        </w:tc>
        <w:tc>
          <w:tcPr>
            <w:tcW w:w="2693" w:type="dxa"/>
          </w:tcPr>
          <w:p w14:paraId="3DF7F09E" w14:textId="77777777" w:rsidR="00F4311E" w:rsidRPr="00893313" w:rsidRDefault="00F4311E" w:rsidP="00F4311E">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2,4</w:t>
            </w:r>
          </w:p>
        </w:tc>
      </w:tr>
      <w:tr w:rsidR="00F4311E" w:rsidRPr="00893313" w14:paraId="6E8D2124" w14:textId="77777777" w:rsidTr="00F4311E">
        <w:tc>
          <w:tcPr>
            <w:tcW w:w="510" w:type="dxa"/>
          </w:tcPr>
          <w:p w14:paraId="25A28375" w14:textId="77777777" w:rsidR="00F4311E" w:rsidRPr="00893313" w:rsidRDefault="00F4311E" w:rsidP="00045446">
            <w:pPr>
              <w:rPr>
                <w:rFonts w:ascii="GHEA Grapalat" w:eastAsia="Times New Roman" w:hAnsi="GHEA Grapalat" w:cs="Times New Roman"/>
                <w:lang w:eastAsia="ru-RU"/>
              </w:rPr>
            </w:pPr>
            <w:r w:rsidRPr="00893313">
              <w:rPr>
                <w:rFonts w:ascii="GHEA Grapalat" w:eastAsia="Times New Roman" w:hAnsi="GHEA Grapalat" w:cs="Times New Roman"/>
                <w:lang w:eastAsia="ru-RU"/>
              </w:rPr>
              <w:t>10)</w:t>
            </w:r>
          </w:p>
        </w:tc>
        <w:tc>
          <w:tcPr>
            <w:tcW w:w="6371" w:type="dxa"/>
          </w:tcPr>
          <w:p w14:paraId="6699E4A9" w14:textId="13A91579" w:rsidR="00F4311E" w:rsidRPr="00893313" w:rsidRDefault="00F4311E" w:rsidP="00D61533">
            <w:pPr>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Պահեստային </w:t>
            </w:r>
            <w:r w:rsidR="003C4094" w:rsidRPr="00893313">
              <w:rPr>
                <w:rFonts w:ascii="GHEA Grapalat" w:eastAsia="Times New Roman" w:hAnsi="GHEA Grapalat" w:cs="Times New Roman"/>
                <w:lang w:eastAsia="ru-RU"/>
              </w:rPr>
              <w:t>սենք</w:t>
            </w:r>
            <w:r w:rsidRPr="00893313">
              <w:rPr>
                <w:rFonts w:ascii="GHEA Grapalat" w:eastAsia="Times New Roman" w:hAnsi="GHEA Grapalat" w:cs="Times New Roman"/>
                <w:lang w:eastAsia="ru-RU"/>
              </w:rPr>
              <w:t xml:space="preserve">երի և </w:t>
            </w:r>
            <w:r w:rsidR="00AA7CD3" w:rsidRPr="00893313">
              <w:rPr>
                <w:rFonts w:ascii="GHEA Grapalat" w:eastAsia="Times New Roman" w:hAnsi="GHEA Grapalat" w:cs="Times New Roman"/>
                <w:lang w:eastAsia="ru-RU"/>
              </w:rPr>
              <w:t>առողջարան</w:t>
            </w:r>
            <w:r w:rsidRPr="00893313">
              <w:rPr>
                <w:rFonts w:ascii="GHEA Grapalat" w:eastAsia="Times New Roman" w:hAnsi="GHEA Grapalat" w:cs="Times New Roman"/>
                <w:lang w:eastAsia="ru-RU"/>
              </w:rPr>
              <w:t>ի բնակելի խմբերի միջանցքներ</w:t>
            </w:r>
          </w:p>
        </w:tc>
        <w:tc>
          <w:tcPr>
            <w:tcW w:w="2693" w:type="dxa"/>
          </w:tcPr>
          <w:p w14:paraId="38E61A56" w14:textId="77777777" w:rsidR="00F4311E" w:rsidRPr="00893313" w:rsidRDefault="00F4311E" w:rsidP="00F4311E">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1,8</w:t>
            </w:r>
          </w:p>
        </w:tc>
      </w:tr>
      <w:tr w:rsidR="00F4311E" w:rsidRPr="00893313" w14:paraId="43CCB736" w14:textId="77777777" w:rsidTr="00F4311E">
        <w:tc>
          <w:tcPr>
            <w:tcW w:w="510" w:type="dxa"/>
          </w:tcPr>
          <w:p w14:paraId="373D625B" w14:textId="77777777" w:rsidR="00F4311E" w:rsidRPr="00893313" w:rsidRDefault="00F4311E" w:rsidP="00045446">
            <w:pPr>
              <w:rPr>
                <w:rFonts w:ascii="GHEA Grapalat" w:eastAsia="Times New Roman" w:hAnsi="GHEA Grapalat" w:cs="Times New Roman"/>
                <w:lang w:eastAsia="ru-RU"/>
              </w:rPr>
            </w:pPr>
            <w:r w:rsidRPr="00893313">
              <w:rPr>
                <w:rFonts w:ascii="GHEA Grapalat" w:eastAsia="Times New Roman" w:hAnsi="GHEA Grapalat" w:cs="Times New Roman"/>
                <w:lang w:eastAsia="ru-RU"/>
              </w:rPr>
              <w:t>11)</w:t>
            </w:r>
          </w:p>
        </w:tc>
        <w:tc>
          <w:tcPr>
            <w:tcW w:w="6371" w:type="dxa"/>
          </w:tcPr>
          <w:p w14:paraId="48F315B3" w14:textId="5E402D37" w:rsidR="00F4311E" w:rsidRPr="00893313" w:rsidRDefault="00BA44C8" w:rsidP="00BA44C8">
            <w:pPr>
              <w:rPr>
                <w:rFonts w:ascii="GHEA Grapalat" w:eastAsia="Times New Roman" w:hAnsi="GHEA Grapalat" w:cs="Times New Roman"/>
                <w:lang w:eastAsia="ru-RU"/>
              </w:rPr>
            </w:pPr>
            <w:r w:rsidRPr="00893313">
              <w:rPr>
                <w:rFonts w:ascii="GHEA Grapalat" w:eastAsia="Times New Roman" w:hAnsi="GHEA Grapalat" w:cs="Times New Roman"/>
                <w:lang w:val="hy-AM" w:eastAsia="ru-RU"/>
              </w:rPr>
              <w:t>Ը</w:t>
            </w:r>
            <w:r w:rsidRPr="00893313">
              <w:rPr>
                <w:rFonts w:ascii="GHEA Grapalat" w:eastAsia="Times New Roman" w:hAnsi="GHEA Grapalat" w:cs="Times New Roman"/>
                <w:lang w:val="en-US" w:eastAsia="ru-RU"/>
              </w:rPr>
              <w:t>նթացակարգի</w:t>
            </w:r>
            <w:r w:rsidRPr="00893313">
              <w:rPr>
                <w:rFonts w:ascii="GHEA Grapalat" w:eastAsia="Times New Roman" w:hAnsi="GHEA Grapalat" w:cs="Times New Roman"/>
                <w:lang w:eastAsia="ru-RU"/>
              </w:rPr>
              <w:t>/</w:t>
            </w:r>
            <w:r w:rsidRPr="00893313">
              <w:rPr>
                <w:rFonts w:ascii="GHEA Grapalat" w:eastAsia="Times New Roman" w:hAnsi="GHEA Grapalat" w:cs="Times New Roman"/>
                <w:lang w:val="en-US" w:eastAsia="ru-RU"/>
              </w:rPr>
              <w:t>պրոցեդուրայ</w:t>
            </w:r>
            <w:r w:rsidRPr="00893313">
              <w:rPr>
                <w:rFonts w:ascii="GHEA Grapalat" w:eastAsia="Times New Roman" w:hAnsi="GHEA Grapalat" w:cs="Times New Roman"/>
                <w:lang w:val="hy-AM" w:eastAsia="ru-RU"/>
              </w:rPr>
              <w:t xml:space="preserve"> </w:t>
            </w:r>
            <w:r w:rsidR="0042555C" w:rsidRPr="00893313">
              <w:rPr>
                <w:rFonts w:ascii="GHEA Grapalat" w:eastAsia="Times New Roman" w:hAnsi="GHEA Grapalat" w:cs="Times New Roman"/>
                <w:lang w:val="en-US" w:eastAsia="ru-RU"/>
              </w:rPr>
              <w:t>տեղերը</w:t>
            </w:r>
            <w:r w:rsidR="0042555C" w:rsidRPr="00893313">
              <w:rPr>
                <w:rFonts w:ascii="GHEA Grapalat" w:eastAsia="Times New Roman" w:hAnsi="GHEA Grapalat" w:cs="Times New Roman"/>
                <w:lang w:eastAsia="ru-RU"/>
              </w:rPr>
              <w:t xml:space="preserve"> </w:t>
            </w:r>
            <w:r w:rsidR="0042555C" w:rsidRPr="00893313">
              <w:rPr>
                <w:rFonts w:ascii="GHEA Grapalat" w:eastAsia="Times New Roman" w:hAnsi="GHEA Grapalat" w:cs="Times New Roman"/>
                <w:lang w:val="en-US" w:eastAsia="ru-RU"/>
              </w:rPr>
              <w:t>սպասարկող</w:t>
            </w:r>
            <w:r w:rsidR="00FD655F" w:rsidRPr="00893313">
              <w:rPr>
                <w:rFonts w:ascii="GHEA Grapalat" w:eastAsia="Times New Roman" w:hAnsi="GHEA Grapalat" w:cs="Times New Roman"/>
                <w:lang w:eastAsia="ru-RU"/>
              </w:rPr>
              <w:t xml:space="preserve"> </w:t>
            </w:r>
            <w:r w:rsidR="00A722DE" w:rsidRPr="00893313">
              <w:rPr>
                <w:rFonts w:ascii="GHEA Grapalat" w:eastAsia="Times New Roman" w:hAnsi="GHEA Grapalat" w:cs="Times New Roman"/>
                <w:lang w:val="en-US" w:eastAsia="ru-RU"/>
              </w:rPr>
              <w:t>անձնակազմի</w:t>
            </w:r>
            <w:r w:rsidR="00A722DE" w:rsidRPr="00893313">
              <w:rPr>
                <w:rFonts w:ascii="GHEA Grapalat" w:eastAsia="Times New Roman" w:hAnsi="GHEA Grapalat" w:cs="Times New Roman"/>
                <w:lang w:eastAsia="ru-RU"/>
              </w:rPr>
              <w:t xml:space="preserve"> </w:t>
            </w:r>
            <w:r w:rsidR="00F4311E" w:rsidRPr="00893313">
              <w:rPr>
                <w:rFonts w:ascii="GHEA Grapalat" w:eastAsia="Times New Roman" w:hAnsi="GHEA Grapalat" w:cs="Times New Roman"/>
                <w:lang w:eastAsia="ru-RU"/>
              </w:rPr>
              <w:t xml:space="preserve">համար նախատեսված միջանցքներ լողարաններում և </w:t>
            </w:r>
            <w:r w:rsidR="0042555C" w:rsidRPr="00893313">
              <w:rPr>
                <w:rFonts w:ascii="GHEA Grapalat" w:eastAsia="Times New Roman" w:hAnsi="GHEA Grapalat" w:cs="Times New Roman"/>
                <w:lang w:val="en-US" w:eastAsia="ru-RU"/>
              </w:rPr>
              <w:t>ցե</w:t>
            </w:r>
            <w:r w:rsidR="00225B33" w:rsidRPr="00893313">
              <w:rPr>
                <w:rFonts w:ascii="GHEA Grapalat" w:eastAsia="Times New Roman" w:hAnsi="GHEA Grapalat" w:cs="Times New Roman"/>
                <w:lang w:val="en-US" w:eastAsia="ru-RU"/>
              </w:rPr>
              <w:t>խ</w:t>
            </w:r>
            <w:r w:rsidR="00F4311E" w:rsidRPr="00893313">
              <w:rPr>
                <w:rFonts w:ascii="GHEA Grapalat" w:eastAsia="Times New Roman" w:hAnsi="GHEA Grapalat" w:cs="Times New Roman"/>
                <w:lang w:eastAsia="ru-RU"/>
              </w:rPr>
              <w:t>աբուժական սրահներում</w:t>
            </w:r>
          </w:p>
        </w:tc>
        <w:tc>
          <w:tcPr>
            <w:tcW w:w="2693" w:type="dxa"/>
          </w:tcPr>
          <w:p w14:paraId="3094494C" w14:textId="77777777" w:rsidR="00F4311E" w:rsidRPr="00893313" w:rsidRDefault="00F4311E" w:rsidP="00F4311E">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0,9</w:t>
            </w:r>
          </w:p>
        </w:tc>
      </w:tr>
      <w:tr w:rsidR="00F4311E" w:rsidRPr="00893313" w14:paraId="4A5D2262" w14:textId="77777777" w:rsidTr="00F4311E">
        <w:tc>
          <w:tcPr>
            <w:tcW w:w="510" w:type="dxa"/>
          </w:tcPr>
          <w:p w14:paraId="1F9D5ADA" w14:textId="77777777" w:rsidR="00F4311E" w:rsidRPr="00893313" w:rsidRDefault="00F4311E" w:rsidP="00045446">
            <w:pPr>
              <w:rPr>
                <w:rFonts w:ascii="GHEA Grapalat" w:eastAsia="Times New Roman" w:hAnsi="GHEA Grapalat" w:cs="Times New Roman"/>
                <w:lang w:eastAsia="ru-RU"/>
              </w:rPr>
            </w:pPr>
            <w:r w:rsidRPr="00893313">
              <w:rPr>
                <w:rFonts w:ascii="GHEA Grapalat" w:eastAsia="Times New Roman" w:hAnsi="GHEA Grapalat" w:cs="Times New Roman"/>
                <w:lang w:eastAsia="ru-RU"/>
              </w:rPr>
              <w:t>12)</w:t>
            </w:r>
          </w:p>
        </w:tc>
        <w:tc>
          <w:tcPr>
            <w:tcW w:w="6371" w:type="dxa"/>
          </w:tcPr>
          <w:p w14:paraId="72B31491" w14:textId="78F1E954" w:rsidR="00F4311E" w:rsidRPr="00893313" w:rsidRDefault="00F4311E" w:rsidP="00045446">
            <w:pPr>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Այլ խմբերի </w:t>
            </w:r>
            <w:r w:rsidR="003C4094" w:rsidRPr="00893313">
              <w:rPr>
                <w:rFonts w:ascii="GHEA Grapalat" w:eastAsia="Times New Roman" w:hAnsi="GHEA Grapalat" w:cs="Times New Roman"/>
                <w:lang w:eastAsia="ru-RU"/>
              </w:rPr>
              <w:t>սենք</w:t>
            </w:r>
            <w:r w:rsidRPr="00893313">
              <w:rPr>
                <w:rFonts w:ascii="GHEA Grapalat" w:eastAsia="Times New Roman" w:hAnsi="GHEA Grapalat" w:cs="Times New Roman"/>
                <w:lang w:eastAsia="ru-RU"/>
              </w:rPr>
              <w:t>երի միջանցքներ</w:t>
            </w:r>
          </w:p>
        </w:tc>
        <w:tc>
          <w:tcPr>
            <w:tcW w:w="2693" w:type="dxa"/>
          </w:tcPr>
          <w:p w14:paraId="5B28E16E" w14:textId="77777777" w:rsidR="00F4311E" w:rsidRPr="00893313" w:rsidRDefault="00F4311E" w:rsidP="00F4311E">
            <w:pPr>
              <w:jc w:val="center"/>
              <w:rPr>
                <w:rFonts w:ascii="GHEA Grapalat" w:eastAsia="Times New Roman" w:hAnsi="GHEA Grapalat" w:cs="Times New Roman"/>
                <w:lang w:eastAsia="ru-RU"/>
              </w:rPr>
            </w:pPr>
          </w:p>
        </w:tc>
      </w:tr>
      <w:tr w:rsidR="00F4311E" w:rsidRPr="00893313" w14:paraId="23B2FFAF" w14:textId="77777777" w:rsidTr="00F4311E">
        <w:tc>
          <w:tcPr>
            <w:tcW w:w="510" w:type="dxa"/>
          </w:tcPr>
          <w:p w14:paraId="71FCF93E" w14:textId="77777777" w:rsidR="00F4311E" w:rsidRPr="00893313" w:rsidRDefault="00F4311E" w:rsidP="00045446">
            <w:pPr>
              <w:rPr>
                <w:rFonts w:ascii="GHEA Grapalat" w:eastAsia="Times New Roman" w:hAnsi="GHEA Grapalat" w:cs="Times New Roman"/>
                <w:lang w:eastAsia="ru-RU"/>
              </w:rPr>
            </w:pPr>
            <w:r w:rsidRPr="00893313">
              <w:rPr>
                <w:rFonts w:ascii="GHEA Grapalat" w:eastAsia="Times New Roman" w:hAnsi="GHEA Grapalat" w:cs="Times New Roman"/>
                <w:lang w:eastAsia="ru-RU"/>
              </w:rPr>
              <w:t>13)</w:t>
            </w:r>
          </w:p>
        </w:tc>
        <w:tc>
          <w:tcPr>
            <w:tcW w:w="6371" w:type="dxa"/>
          </w:tcPr>
          <w:p w14:paraId="10F2B218" w14:textId="77777777" w:rsidR="00F4311E" w:rsidRPr="00893313" w:rsidRDefault="00F4311E" w:rsidP="00F4311E">
            <w:pPr>
              <w:ind w:left="451"/>
              <w:rPr>
                <w:rFonts w:ascii="GHEA Grapalat" w:eastAsia="Times New Roman" w:hAnsi="GHEA Grapalat" w:cs="Times New Roman"/>
                <w:lang w:eastAsia="ru-RU"/>
              </w:rPr>
            </w:pPr>
            <w:r w:rsidRPr="00893313">
              <w:rPr>
                <w:rFonts w:ascii="GHEA Grapalat" w:eastAsia="Times New Roman" w:hAnsi="GHEA Grapalat" w:cs="Times New Roman"/>
                <w:lang w:eastAsia="ru-RU"/>
              </w:rPr>
              <w:t>եթե ընդհանուր երկարությունը գերազանցում է 10 մետր</w:t>
            </w:r>
          </w:p>
        </w:tc>
        <w:tc>
          <w:tcPr>
            <w:tcW w:w="2693" w:type="dxa"/>
          </w:tcPr>
          <w:p w14:paraId="49A6EBDB" w14:textId="77777777" w:rsidR="00F4311E" w:rsidRPr="00893313" w:rsidRDefault="00F4311E" w:rsidP="00F4311E">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1,5</w:t>
            </w:r>
          </w:p>
        </w:tc>
      </w:tr>
      <w:tr w:rsidR="00F4311E" w:rsidRPr="00893313" w14:paraId="2A968835" w14:textId="77777777" w:rsidTr="00F4311E">
        <w:tc>
          <w:tcPr>
            <w:tcW w:w="510" w:type="dxa"/>
          </w:tcPr>
          <w:p w14:paraId="2507AF39" w14:textId="77777777" w:rsidR="00F4311E" w:rsidRPr="00893313" w:rsidRDefault="00F4311E" w:rsidP="00045446">
            <w:pPr>
              <w:rPr>
                <w:rFonts w:ascii="GHEA Grapalat" w:eastAsia="Times New Roman" w:hAnsi="GHEA Grapalat" w:cs="Times New Roman"/>
                <w:lang w:eastAsia="ru-RU"/>
              </w:rPr>
            </w:pPr>
            <w:r w:rsidRPr="00893313">
              <w:rPr>
                <w:rFonts w:ascii="GHEA Grapalat" w:eastAsia="Times New Roman" w:hAnsi="GHEA Grapalat" w:cs="Times New Roman"/>
                <w:lang w:eastAsia="ru-RU"/>
              </w:rPr>
              <w:t>14)</w:t>
            </w:r>
          </w:p>
        </w:tc>
        <w:tc>
          <w:tcPr>
            <w:tcW w:w="6371" w:type="dxa"/>
          </w:tcPr>
          <w:p w14:paraId="32D9DE99" w14:textId="77777777" w:rsidR="00F4311E" w:rsidRPr="00893313" w:rsidRDefault="00F4311E" w:rsidP="00F4311E">
            <w:pPr>
              <w:ind w:left="451"/>
              <w:rPr>
                <w:rFonts w:ascii="GHEA Grapalat" w:eastAsia="Times New Roman" w:hAnsi="GHEA Grapalat" w:cs="Times New Roman"/>
                <w:lang w:eastAsia="ru-RU"/>
              </w:rPr>
            </w:pPr>
            <w:r w:rsidRPr="00893313">
              <w:rPr>
                <w:rFonts w:ascii="GHEA Grapalat" w:eastAsia="Times New Roman" w:hAnsi="GHEA Grapalat" w:cs="Times New Roman"/>
                <w:lang w:eastAsia="ru-RU"/>
              </w:rPr>
              <w:t>եթե ընդհանուր երկարությունը պակաս է 10 մետրից</w:t>
            </w:r>
          </w:p>
        </w:tc>
        <w:tc>
          <w:tcPr>
            <w:tcW w:w="2693" w:type="dxa"/>
          </w:tcPr>
          <w:p w14:paraId="6B3D5298" w14:textId="77777777" w:rsidR="00F4311E" w:rsidRPr="00893313" w:rsidRDefault="00F4311E" w:rsidP="00F4311E">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1,25</w:t>
            </w:r>
          </w:p>
        </w:tc>
      </w:tr>
    </w:tbl>
    <w:p w14:paraId="6BF41DD0" w14:textId="2479415B" w:rsidR="00F4311E" w:rsidRPr="00893313" w:rsidRDefault="00262513" w:rsidP="00F4311E">
      <w:pPr>
        <w:pStyle w:val="Style1"/>
      </w:pPr>
      <w:r w:rsidRPr="00893313">
        <w:lastRenderedPageBreak/>
        <w:t xml:space="preserve">Ախտորոշիչ բաժանմունքներում և վերականգնողական բուժման բաժանմունքներում </w:t>
      </w:r>
      <w:r w:rsidR="00FD1ACA" w:rsidRPr="00893313">
        <w:t>բուժառուն</w:t>
      </w:r>
      <w:r w:rsidRPr="00893313">
        <w:t xml:space="preserve">երի համար նախատեսվում են հանգստի </w:t>
      </w:r>
      <w:r w:rsidR="003C4094" w:rsidRPr="00893313">
        <w:t>սենք</w:t>
      </w:r>
      <w:r w:rsidRPr="00893313">
        <w:t>եր՝ 2 մ²</w:t>
      </w:r>
      <w:r w:rsidR="00FD655F" w:rsidRPr="00893313">
        <w:t xml:space="preserve"> </w:t>
      </w:r>
      <w:r w:rsidR="0042555C" w:rsidRPr="00893313">
        <w:rPr>
          <w:lang w:val="en-US"/>
        </w:rPr>
        <w:t>հաշվարկով</w:t>
      </w:r>
      <w:r w:rsidR="0042555C" w:rsidRPr="00893313">
        <w:t xml:space="preserve"> </w:t>
      </w:r>
      <w:r w:rsidRPr="00893313">
        <w:t xml:space="preserve">հանգստի համար նախատեսված </w:t>
      </w:r>
      <w:r w:rsidR="0042555C" w:rsidRPr="00893313">
        <w:rPr>
          <w:lang w:val="en-US"/>
        </w:rPr>
        <w:t>յուրաքանչյուր</w:t>
      </w:r>
      <w:r w:rsidR="0042555C" w:rsidRPr="00893313">
        <w:t xml:space="preserve"> </w:t>
      </w:r>
      <w:r w:rsidRPr="00893313">
        <w:t>բազկաթոռի և 4 մ²</w:t>
      </w:r>
      <w:r w:rsidR="00FD655F" w:rsidRPr="00893313">
        <w:t xml:space="preserve"> </w:t>
      </w:r>
      <w:r w:rsidRPr="00893313">
        <w:t xml:space="preserve">հանգստի </w:t>
      </w:r>
      <w:r w:rsidR="00446754" w:rsidRPr="00893313">
        <w:rPr>
          <w:lang w:val="en-US"/>
        </w:rPr>
        <w:t>յուրաքանչյուր</w:t>
      </w:r>
      <w:r w:rsidR="00446754" w:rsidRPr="00893313">
        <w:t xml:space="preserve"> </w:t>
      </w:r>
      <w:r w:rsidRPr="00893313">
        <w:t xml:space="preserve">մահճակալի համար: Վերականգնողական բուժման բաժանմունքներում </w:t>
      </w:r>
      <w:r w:rsidR="00FD1ACA" w:rsidRPr="00893313">
        <w:t>բուժառուն</w:t>
      </w:r>
      <w:r w:rsidRPr="00893313">
        <w:t>երի հանգստի բազկաթոռների համար թույլատրվում է օգտագործել միջանցքների լու</w:t>
      </w:r>
      <w:r w:rsidR="00446754" w:rsidRPr="00893313">
        <w:rPr>
          <w:lang w:val="en-US"/>
        </w:rPr>
        <w:t>սային</w:t>
      </w:r>
      <w:r w:rsidRPr="00893313">
        <w:t xml:space="preserve"> </w:t>
      </w:r>
      <w:r w:rsidR="00446754" w:rsidRPr="00893313">
        <w:rPr>
          <w:lang w:val="en-US"/>
        </w:rPr>
        <w:t>խորշերը</w:t>
      </w:r>
      <w:r w:rsidRPr="00893313">
        <w:t>:</w:t>
      </w:r>
    </w:p>
    <w:p w14:paraId="0F28961F" w14:textId="0670805F" w:rsidR="00F4311E" w:rsidRPr="00893313" w:rsidRDefault="00262513" w:rsidP="00165B07">
      <w:pPr>
        <w:pStyle w:val="Style1"/>
        <w:shd w:val="clear" w:color="auto" w:fill="FFFFFF" w:themeFill="background1"/>
      </w:pPr>
      <w:r w:rsidRPr="00893313">
        <w:t xml:space="preserve">Բուժական, ախտորոշիչ և օժանդակ </w:t>
      </w:r>
      <w:r w:rsidR="003C4094" w:rsidRPr="00893313">
        <w:t>սենք</w:t>
      </w:r>
      <w:r w:rsidRPr="00893313">
        <w:t>երում</w:t>
      </w:r>
      <w:r w:rsidR="00FD655F" w:rsidRPr="00893313">
        <w:t xml:space="preserve"> </w:t>
      </w:r>
      <w:r w:rsidRPr="00893313">
        <w:t>դռնա</w:t>
      </w:r>
      <w:r w:rsidR="00446754" w:rsidRPr="00893313">
        <w:rPr>
          <w:lang w:val="en-US"/>
        </w:rPr>
        <w:t>տեղի</w:t>
      </w:r>
      <w:r w:rsidR="00446754" w:rsidRPr="00893313">
        <w:t xml:space="preserve"> </w:t>
      </w:r>
      <w:r w:rsidR="00446754" w:rsidRPr="00893313">
        <w:rPr>
          <w:lang w:val="en-US"/>
        </w:rPr>
        <w:t>նվազագույն</w:t>
      </w:r>
      <w:r w:rsidRPr="00893313">
        <w:t xml:space="preserve"> լայնությունը պետք է ընդունվի՝ համաձայն </w:t>
      </w:r>
      <w:r w:rsidR="00165B07" w:rsidRPr="00893313">
        <w:rPr>
          <w:rFonts w:cs="Calibri"/>
          <w:lang w:val="hy-AM"/>
        </w:rPr>
        <w:t>ՀՀ քաղաքաշինության կոմիտեի նախագահի 2024 թվականի հունիսի 25-ի N 12-Ն հրաման</w:t>
      </w:r>
      <w:r w:rsidR="00165B07" w:rsidRPr="00893313">
        <w:rPr>
          <w:bCs/>
          <w:lang w:val="hy-AM"/>
        </w:rPr>
        <w:t xml:space="preserve">ով հաստատված </w:t>
      </w:r>
      <w:r w:rsidR="00165B07" w:rsidRPr="00893313">
        <w:rPr>
          <w:rFonts w:cs="Arial"/>
          <w:bCs/>
          <w:lang w:val="hy-AM"/>
        </w:rPr>
        <w:t xml:space="preserve">ՀՀՇՆ </w:t>
      </w:r>
      <w:r w:rsidR="00165B07" w:rsidRPr="00893313">
        <w:rPr>
          <w:lang w:val="hy-AM"/>
        </w:rPr>
        <w:t xml:space="preserve">31-03.07-2024 </w:t>
      </w:r>
      <w:r w:rsidR="00165B07" w:rsidRPr="00893313">
        <w:t>շինարարական նորմեր</w:t>
      </w:r>
      <w:r w:rsidR="00165B07" w:rsidRPr="00893313">
        <w:rPr>
          <w:lang w:val="hy-AM"/>
        </w:rPr>
        <w:t>ի</w:t>
      </w:r>
      <w:r w:rsidRPr="00893313">
        <w:t>:</w:t>
      </w:r>
    </w:p>
    <w:p w14:paraId="2313E9EC" w14:textId="7FDFE96F" w:rsidR="00F4311E" w:rsidRPr="00893313" w:rsidRDefault="00262513" w:rsidP="00165B07">
      <w:pPr>
        <w:pStyle w:val="Style1"/>
        <w:shd w:val="clear" w:color="auto" w:fill="FFFFFF" w:themeFill="background1"/>
      </w:pPr>
      <w:r w:rsidRPr="00893313">
        <w:t>Թույլատրվում է դռնա</w:t>
      </w:r>
      <w:r w:rsidR="00750E6E" w:rsidRPr="00893313">
        <w:rPr>
          <w:lang w:val="en-US"/>
        </w:rPr>
        <w:t>տեղեր</w:t>
      </w:r>
      <w:r w:rsidRPr="00893313">
        <w:t>ը կա</w:t>
      </w:r>
      <w:r w:rsidR="00750E6E" w:rsidRPr="00893313">
        <w:rPr>
          <w:lang w:val="en-US"/>
        </w:rPr>
        <w:t>ռուցել</w:t>
      </w:r>
      <w:r w:rsidRPr="00893313">
        <w:t xml:space="preserve"> մեծ չափերով՝ հրդեհային անվտանգության նորմերի կամ տեխնոլոգիայի պահանջների ապահովման նպատակով (մոնտաժային անցքեր և այլն): Վերակառուցման պայմաններում, եթե նորմատիվ լայնությունը ապահովել հնարավոր չէ, թույլատրվում է այն կրճատել մինչև 20%-ով:</w:t>
      </w:r>
    </w:p>
    <w:p w14:paraId="4E01C139" w14:textId="1CDEF481" w:rsidR="00F4311E" w:rsidRPr="00893313" w:rsidRDefault="00262513" w:rsidP="00F4311E">
      <w:pPr>
        <w:pStyle w:val="Style1"/>
      </w:pPr>
      <w:r w:rsidRPr="00893313">
        <w:t xml:space="preserve">Ուղևորային, բեռնատար և </w:t>
      </w:r>
      <w:r w:rsidR="00E31272" w:rsidRPr="00893313">
        <w:t>հիվանդանոց</w:t>
      </w:r>
      <w:r w:rsidRPr="00893313">
        <w:t xml:space="preserve">ային վերելակների քանակը սահմանվում է տեխնոլոգիական առաջադրանքով՝ կախված նպատակից, հարկայնությունից, շենքի մակերեսից՝ հաշվի առնելով հիմնական տեխնոլոգիական հոսքերի (այցելուների, անձնակազմի, </w:t>
      </w:r>
      <w:r w:rsidR="00FD1ACA" w:rsidRPr="00893313">
        <w:t>բուժառուն</w:t>
      </w:r>
      <w:r w:rsidRPr="00893313">
        <w:t xml:space="preserve">երի և </w:t>
      </w:r>
      <w:r w:rsidR="00775B2C" w:rsidRPr="00893313">
        <w:rPr>
          <w:lang w:val="hy-AM"/>
        </w:rPr>
        <w:t>հ</w:t>
      </w:r>
      <w:r w:rsidR="00E93BD5" w:rsidRPr="00893313">
        <w:t>իվանդանոց</w:t>
      </w:r>
      <w:r w:rsidRPr="00893313">
        <w:t>ային բեռների) կազմակերպման սխեման:</w:t>
      </w:r>
    </w:p>
    <w:p w14:paraId="345E9447" w14:textId="7896F392" w:rsidR="00262513" w:rsidRPr="00893313" w:rsidRDefault="003C4094" w:rsidP="00F4311E">
      <w:pPr>
        <w:pStyle w:val="Style1"/>
      </w:pPr>
      <w:r w:rsidRPr="00893313">
        <w:t>Սենք</w:t>
      </w:r>
      <w:r w:rsidR="00262513" w:rsidRPr="00893313">
        <w:t xml:space="preserve">երի նվազագույն մակերեսները պետք է ընդունվեն </w:t>
      </w:r>
      <w:r w:rsidR="00750E6E" w:rsidRPr="00893313">
        <w:rPr>
          <w:lang w:val="en-US"/>
        </w:rPr>
        <w:t>ըստ</w:t>
      </w:r>
      <w:r w:rsidR="00262513" w:rsidRPr="00893313">
        <w:t xml:space="preserve"> </w:t>
      </w:r>
      <w:r w:rsidR="00D61533" w:rsidRPr="00893313">
        <w:t>3 և 4</w:t>
      </w:r>
      <w:r w:rsidR="00D61533" w:rsidRPr="00893313">
        <w:rPr>
          <w:lang w:val="hy-AM"/>
        </w:rPr>
        <w:t xml:space="preserve"> </w:t>
      </w:r>
      <w:r w:rsidR="00750E6E" w:rsidRPr="00893313">
        <w:rPr>
          <w:lang w:val="en-US"/>
        </w:rPr>
        <w:t>աղյուսակ</w:t>
      </w:r>
      <w:r w:rsidR="00D61533" w:rsidRPr="00893313">
        <w:rPr>
          <w:lang w:val="hy-AM"/>
        </w:rPr>
        <w:t>ներ</w:t>
      </w:r>
      <w:r w:rsidR="00750E6E" w:rsidRPr="00893313">
        <w:rPr>
          <w:lang w:val="en-US"/>
        </w:rPr>
        <w:t>ի</w:t>
      </w:r>
      <w:r w:rsidR="00107A72" w:rsidRPr="00893313">
        <w:t>:</w:t>
      </w:r>
      <w:r w:rsidR="00FD655F" w:rsidRPr="00893313">
        <w:t xml:space="preserve"> </w:t>
      </w:r>
      <w:r w:rsidR="00107A72" w:rsidRPr="00893313">
        <w:rPr>
          <w:lang w:val="en-US"/>
        </w:rPr>
        <w:t>Թ</w:t>
      </w:r>
      <w:r w:rsidR="00262513" w:rsidRPr="00893313">
        <w:t xml:space="preserve">ույլատրվում է առանձին </w:t>
      </w:r>
      <w:r w:rsidRPr="00893313">
        <w:t>սենք</w:t>
      </w:r>
      <w:r w:rsidR="00262513" w:rsidRPr="00893313">
        <w:t>երի մակերե</w:t>
      </w:r>
      <w:r w:rsidR="00107A72" w:rsidRPr="00893313">
        <w:rPr>
          <w:lang w:val="en-US"/>
        </w:rPr>
        <w:t>սները</w:t>
      </w:r>
      <w:r w:rsidR="00262513" w:rsidRPr="00893313">
        <w:t xml:space="preserve"> նվազեցնել</w:t>
      </w:r>
      <w:r w:rsidR="00107A72" w:rsidRPr="00893313">
        <w:t xml:space="preserve"> </w:t>
      </w:r>
      <w:r w:rsidR="00107A72" w:rsidRPr="00893313">
        <w:rPr>
          <w:lang w:val="en-US"/>
        </w:rPr>
        <w:t>նորմատիվայինից</w:t>
      </w:r>
      <w:r w:rsidR="00262513" w:rsidRPr="00893313">
        <w:t xml:space="preserve"> մինչև 10%, որը չպետք է վատթարացնի այդ </w:t>
      </w:r>
      <w:r w:rsidRPr="00893313">
        <w:t>սենք</w:t>
      </w:r>
      <w:r w:rsidR="00262513" w:rsidRPr="00893313">
        <w:t xml:space="preserve">երում գործունեության </w:t>
      </w:r>
      <w:r w:rsidR="00107A72" w:rsidRPr="00893313">
        <w:rPr>
          <w:lang w:val="en-US"/>
        </w:rPr>
        <w:t>ընթացքը</w:t>
      </w:r>
      <w:r w:rsidR="00262513" w:rsidRPr="00893313">
        <w:t>:</w:t>
      </w:r>
    </w:p>
    <w:p w14:paraId="2B6B4934" w14:textId="7503F34B" w:rsidR="00262513" w:rsidRPr="00893313" w:rsidRDefault="00262513" w:rsidP="00045446">
      <w:pPr>
        <w:pStyle w:val="Heading2"/>
      </w:pPr>
      <w:r w:rsidRPr="00893313">
        <w:t>Ստորաբաժանումների տեղա</w:t>
      </w:r>
      <w:r w:rsidR="00775B2C" w:rsidRPr="00893313">
        <w:rPr>
          <w:lang w:val="hy-AM"/>
        </w:rPr>
        <w:t>բշխումը</w:t>
      </w:r>
      <w:r w:rsidRPr="00893313">
        <w:t xml:space="preserve"> ըստ հարկերի. </w:t>
      </w:r>
      <w:r w:rsidR="00107A72" w:rsidRPr="00893313">
        <w:rPr>
          <w:lang w:val="en-US"/>
        </w:rPr>
        <w:t>հ</w:t>
      </w:r>
      <w:r w:rsidRPr="00893313">
        <w:t>արկերի բարձրությունը</w:t>
      </w:r>
    </w:p>
    <w:p w14:paraId="4DE40876" w14:textId="77777777" w:rsidR="00262513" w:rsidRPr="00893313" w:rsidRDefault="00262513" w:rsidP="00045446">
      <w:pPr>
        <w:pStyle w:val="Style1"/>
      </w:pPr>
      <w:r w:rsidRPr="00893313">
        <w:t>Բժշկական կազմակերպությունների ստորերկրյա և կիսանկուղային հարկերում թույլատրվում է տեղադրել՝</w:t>
      </w:r>
    </w:p>
    <w:p w14:paraId="40257607" w14:textId="105BAC8D" w:rsidR="00262513" w:rsidRPr="00893313" w:rsidRDefault="00262513" w:rsidP="00EA60DB">
      <w:pPr>
        <w:numPr>
          <w:ilvl w:val="0"/>
          <w:numId w:val="6"/>
        </w:numPr>
        <w:tabs>
          <w:tab w:val="clear" w:pos="720"/>
          <w:tab w:val="num" w:pos="851"/>
        </w:tabs>
        <w:spacing w:before="60" w:after="60" w:line="276" w:lineRule="auto"/>
        <w:ind w:left="426" w:hanging="66"/>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Տեխնիկական և ինժեներական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 xml:space="preserve">եր (ջերմային կետեր, պոմպային համակարգեր, կոմպրեսորային սարքեր, օդափոխման խցիկներ, </w:t>
      </w:r>
      <w:r w:rsidR="00775B2C" w:rsidRPr="00893313">
        <w:rPr>
          <w:rFonts w:ascii="GHEA Grapalat" w:eastAsia="Times New Roman" w:hAnsi="GHEA Grapalat" w:cs="Times New Roman"/>
          <w:sz w:val="24"/>
          <w:szCs w:val="24"/>
          <w:lang w:val="hy-AM" w:eastAsia="ru-RU"/>
        </w:rPr>
        <w:t>թորիչ</w:t>
      </w:r>
      <w:r w:rsidRPr="00893313">
        <w:rPr>
          <w:rFonts w:ascii="GHEA Grapalat" w:eastAsia="Times New Roman" w:hAnsi="GHEA Grapalat" w:cs="Times New Roman"/>
          <w:sz w:val="24"/>
          <w:szCs w:val="24"/>
          <w:lang w:eastAsia="ru-RU"/>
        </w:rPr>
        <w:t xml:space="preserve"> սարքավորումներ, շենքերի շահագործման արհեստանոցներ, սերվերային)</w:t>
      </w:r>
    </w:p>
    <w:p w14:paraId="782DB83E" w14:textId="60F43815" w:rsidR="00262513" w:rsidRPr="00893313" w:rsidRDefault="00262513" w:rsidP="00EA60DB">
      <w:pPr>
        <w:numPr>
          <w:ilvl w:val="0"/>
          <w:numId w:val="6"/>
        </w:numPr>
        <w:tabs>
          <w:tab w:val="clear" w:pos="720"/>
          <w:tab w:val="num" w:pos="851"/>
        </w:tabs>
        <w:spacing w:before="60" w:after="60" w:line="276" w:lineRule="auto"/>
        <w:ind w:left="426" w:hanging="66"/>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Աշխատակիցների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 xml:space="preserve">եր (աշխատակիցների զբաղմունքի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 xml:space="preserve">եր, համաժողովների դահլիճներ, ակտային սրահներ, լսարաններ, հանգստի, սնվելու, դաշտային խմբերի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 հանդերձարաններ, ցնցուղարաններ, զուգարաններ), գրանց</w:t>
      </w:r>
      <w:r w:rsidR="00F8009F" w:rsidRPr="00893313">
        <w:rPr>
          <w:rFonts w:ascii="GHEA Grapalat" w:eastAsia="Times New Roman" w:hAnsi="GHEA Grapalat" w:cs="Times New Roman"/>
          <w:sz w:val="24"/>
          <w:szCs w:val="24"/>
          <w:lang w:val="en-US" w:eastAsia="ru-RU"/>
        </w:rPr>
        <w:t>ման</w:t>
      </w:r>
      <w:r w:rsidR="00F8009F" w:rsidRPr="00893313">
        <w:rPr>
          <w:rFonts w:ascii="GHEA Grapalat" w:eastAsia="Times New Roman" w:hAnsi="GHEA Grapalat" w:cs="Times New Roman"/>
          <w:sz w:val="24"/>
          <w:szCs w:val="24"/>
          <w:lang w:eastAsia="ru-RU"/>
        </w:rPr>
        <w:t xml:space="preserve"> /</w:t>
      </w:r>
      <w:r w:rsidR="00F8009F" w:rsidRPr="00893313">
        <w:rPr>
          <w:rFonts w:ascii="GHEA Grapalat" w:eastAsia="Times New Roman" w:hAnsi="GHEA Grapalat" w:cs="Times New Roman"/>
          <w:sz w:val="24"/>
          <w:szCs w:val="24"/>
          <w:lang w:val="en-US" w:eastAsia="ru-RU"/>
        </w:rPr>
        <w:t>մատենավարության</w:t>
      </w:r>
      <w:r w:rsidR="00F8009F" w:rsidRPr="00893313">
        <w:rPr>
          <w:rFonts w:ascii="GHEA Grapalat" w:eastAsia="Times New Roman" w:hAnsi="GHEA Grapalat" w:cs="Times New Roman"/>
          <w:sz w:val="24"/>
          <w:szCs w:val="24"/>
          <w:lang w:eastAsia="ru-RU"/>
        </w:rPr>
        <w:t xml:space="preserve">/ </w:t>
      </w:r>
      <w:r w:rsidR="003C4094" w:rsidRPr="00893313">
        <w:rPr>
          <w:rFonts w:ascii="GHEA Grapalat" w:eastAsia="Times New Roman" w:hAnsi="GHEA Grapalat" w:cs="Times New Roman"/>
          <w:sz w:val="24"/>
          <w:szCs w:val="24"/>
          <w:lang w:val="en-US" w:eastAsia="ru-RU"/>
        </w:rPr>
        <w:t>սենք</w:t>
      </w:r>
      <w:r w:rsidRPr="00893313">
        <w:rPr>
          <w:rFonts w:ascii="GHEA Grapalat" w:eastAsia="Times New Roman" w:hAnsi="GHEA Grapalat" w:cs="Times New Roman"/>
          <w:sz w:val="24"/>
          <w:szCs w:val="24"/>
          <w:lang w:eastAsia="ru-RU"/>
        </w:rPr>
        <w:t>, հերթապահ բժշկական անձնակազմի կետ</w:t>
      </w:r>
    </w:p>
    <w:p w14:paraId="0D020A3A" w14:textId="36099252" w:rsidR="00262513" w:rsidRPr="00893313" w:rsidRDefault="00262513" w:rsidP="00EA60DB">
      <w:pPr>
        <w:numPr>
          <w:ilvl w:val="0"/>
          <w:numId w:val="6"/>
        </w:numPr>
        <w:tabs>
          <w:tab w:val="clear" w:pos="720"/>
          <w:tab w:val="num" w:pos="851"/>
        </w:tabs>
        <w:spacing w:before="60" w:after="60" w:line="276" w:lineRule="auto"/>
        <w:ind w:left="426" w:hanging="66"/>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Օժանդակ ծառայությունների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w:t>
      </w:r>
      <w:r w:rsidR="00E86FBF" w:rsidRPr="00893313">
        <w:rPr>
          <w:rFonts w:ascii="GHEA Grapalat" w:eastAsia="Times New Roman" w:hAnsi="GHEA Grapalat" w:cs="Times New Roman"/>
          <w:sz w:val="24"/>
          <w:szCs w:val="24"/>
          <w:lang w:eastAsia="ru-RU"/>
        </w:rPr>
        <w:t xml:space="preserve">, </w:t>
      </w:r>
      <w:r w:rsidRPr="00893313">
        <w:rPr>
          <w:rFonts w:ascii="GHEA Grapalat" w:eastAsia="Times New Roman" w:hAnsi="GHEA Grapalat" w:cs="Times New Roman"/>
          <w:sz w:val="24"/>
          <w:szCs w:val="24"/>
          <w:lang w:eastAsia="ru-RU"/>
        </w:rPr>
        <w:t>արխիվներ</w:t>
      </w:r>
    </w:p>
    <w:p w14:paraId="224F1589" w14:textId="06E2F11F" w:rsidR="00262513" w:rsidRPr="00893313" w:rsidRDefault="00E86FBF" w:rsidP="00EA60DB">
      <w:pPr>
        <w:numPr>
          <w:ilvl w:val="0"/>
          <w:numId w:val="6"/>
        </w:numPr>
        <w:tabs>
          <w:tab w:val="clear" w:pos="720"/>
          <w:tab w:val="num" w:pos="851"/>
        </w:tabs>
        <w:spacing w:before="60" w:after="60" w:line="276" w:lineRule="auto"/>
        <w:ind w:left="426" w:hanging="66"/>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Պ</w:t>
      </w:r>
      <w:r w:rsidR="00262513" w:rsidRPr="00893313">
        <w:rPr>
          <w:rFonts w:ascii="GHEA Grapalat" w:eastAsia="Times New Roman" w:hAnsi="GHEA Grapalat" w:cs="Times New Roman"/>
          <w:sz w:val="24"/>
          <w:szCs w:val="24"/>
          <w:lang w:eastAsia="ru-RU"/>
        </w:rPr>
        <w:t xml:space="preserve">ահեստներ և բոլոր տեսակի պահարաններ, թերմոստատային </w:t>
      </w:r>
      <w:r w:rsidR="009653E3" w:rsidRPr="00893313">
        <w:rPr>
          <w:rFonts w:ascii="GHEA Grapalat" w:eastAsia="Times New Roman" w:hAnsi="GHEA Grapalat" w:cs="Times New Roman"/>
          <w:sz w:val="24"/>
          <w:szCs w:val="24"/>
          <w:lang w:eastAsia="ru-RU"/>
        </w:rPr>
        <w:t>սենյակ</w:t>
      </w:r>
      <w:r w:rsidR="00262513" w:rsidRPr="00893313">
        <w:rPr>
          <w:rFonts w:ascii="GHEA Grapalat" w:eastAsia="Times New Roman" w:hAnsi="GHEA Grapalat" w:cs="Times New Roman"/>
          <w:sz w:val="24"/>
          <w:szCs w:val="24"/>
          <w:lang w:eastAsia="ru-RU"/>
        </w:rPr>
        <w:t xml:space="preserve">, միջավայրերի պատրաստման </w:t>
      </w:r>
      <w:r w:rsidR="003C4094" w:rsidRPr="00893313">
        <w:rPr>
          <w:rFonts w:ascii="GHEA Grapalat" w:eastAsia="Times New Roman" w:hAnsi="GHEA Grapalat" w:cs="Times New Roman"/>
          <w:sz w:val="24"/>
          <w:szCs w:val="24"/>
          <w:lang w:eastAsia="ru-RU"/>
        </w:rPr>
        <w:t>սենք</w:t>
      </w:r>
      <w:r w:rsidR="00262513" w:rsidRPr="00893313">
        <w:rPr>
          <w:rFonts w:ascii="GHEA Grapalat" w:eastAsia="Times New Roman" w:hAnsi="GHEA Grapalat" w:cs="Times New Roman"/>
          <w:sz w:val="24"/>
          <w:szCs w:val="24"/>
          <w:lang w:eastAsia="ru-RU"/>
        </w:rPr>
        <w:t xml:space="preserve">, կենտրոնական լվացարաններ, </w:t>
      </w:r>
      <w:r w:rsidR="006B72D3" w:rsidRPr="00893313">
        <w:rPr>
          <w:rFonts w:ascii="GHEA Grapalat" w:eastAsia="Calibri" w:hAnsi="GHEA Grapalat" w:cs="Sylfaen"/>
          <w:color w:val="000000"/>
          <w:shd w:val="clear" w:color="auto" w:fill="FFFFFF"/>
          <w:lang w:val="hy-AM" w:eastAsia="x-none"/>
        </w:rPr>
        <w:t>ախտահանող</w:t>
      </w:r>
      <w:r w:rsidR="00262513" w:rsidRPr="00893313">
        <w:rPr>
          <w:rFonts w:ascii="GHEA Grapalat" w:eastAsia="Times New Roman" w:hAnsi="GHEA Grapalat" w:cs="Times New Roman"/>
          <w:sz w:val="24"/>
          <w:szCs w:val="24"/>
          <w:lang w:eastAsia="ru-RU"/>
        </w:rPr>
        <w:t xml:space="preserve"> </w:t>
      </w:r>
      <w:r w:rsidR="00262513" w:rsidRPr="00893313">
        <w:rPr>
          <w:rFonts w:ascii="GHEA Grapalat" w:eastAsia="Times New Roman" w:hAnsi="GHEA Grapalat" w:cs="Times New Roman"/>
          <w:sz w:val="24"/>
          <w:szCs w:val="24"/>
          <w:lang w:eastAsia="ru-RU"/>
        </w:rPr>
        <w:lastRenderedPageBreak/>
        <w:t xml:space="preserve">լուծույթների պատրաստման </w:t>
      </w:r>
      <w:r w:rsidR="003C4094" w:rsidRPr="00893313">
        <w:rPr>
          <w:rFonts w:ascii="GHEA Grapalat" w:eastAsia="Times New Roman" w:hAnsi="GHEA Grapalat" w:cs="Times New Roman"/>
          <w:sz w:val="24"/>
          <w:szCs w:val="24"/>
          <w:lang w:eastAsia="ru-RU"/>
        </w:rPr>
        <w:t>սենք</w:t>
      </w:r>
      <w:r w:rsidR="00262513" w:rsidRPr="00893313">
        <w:rPr>
          <w:rFonts w:ascii="GHEA Grapalat" w:eastAsia="Times New Roman" w:hAnsi="GHEA Grapalat" w:cs="Times New Roman"/>
          <w:sz w:val="24"/>
          <w:szCs w:val="24"/>
          <w:lang w:eastAsia="ru-RU"/>
        </w:rPr>
        <w:t>եր, լվացարաններ</w:t>
      </w:r>
      <w:r w:rsidR="00107A72" w:rsidRPr="00893313">
        <w:rPr>
          <w:rFonts w:ascii="GHEA Grapalat" w:eastAsia="Times New Roman" w:hAnsi="GHEA Grapalat" w:cs="Times New Roman"/>
          <w:sz w:val="24"/>
          <w:szCs w:val="24"/>
          <w:lang w:eastAsia="ru-RU"/>
        </w:rPr>
        <w:t>,</w:t>
      </w:r>
      <w:r w:rsidR="00262513" w:rsidRPr="00893313">
        <w:rPr>
          <w:rFonts w:ascii="GHEA Grapalat" w:eastAsia="Times New Roman" w:hAnsi="GHEA Grapalat" w:cs="Times New Roman"/>
          <w:sz w:val="24"/>
          <w:szCs w:val="24"/>
          <w:lang w:eastAsia="ru-RU"/>
        </w:rPr>
        <w:t xml:space="preserve"> ճաշարաններ, այդ թվում՝ </w:t>
      </w:r>
      <w:r w:rsidR="00FD1ACA" w:rsidRPr="00893313">
        <w:rPr>
          <w:rFonts w:ascii="GHEA Grapalat" w:eastAsia="Times New Roman" w:hAnsi="GHEA Grapalat" w:cs="Times New Roman"/>
          <w:sz w:val="24"/>
          <w:szCs w:val="24"/>
          <w:lang w:eastAsia="ru-RU"/>
        </w:rPr>
        <w:t>բուժառուն</w:t>
      </w:r>
      <w:r w:rsidR="00262513" w:rsidRPr="00893313">
        <w:rPr>
          <w:rFonts w:ascii="GHEA Grapalat" w:eastAsia="Times New Roman" w:hAnsi="GHEA Grapalat" w:cs="Times New Roman"/>
          <w:sz w:val="24"/>
          <w:szCs w:val="24"/>
          <w:lang w:eastAsia="ru-RU"/>
        </w:rPr>
        <w:t xml:space="preserve">երի համար, սննդի պատրաստման </w:t>
      </w:r>
      <w:r w:rsidR="003C4094" w:rsidRPr="00893313">
        <w:rPr>
          <w:rFonts w:ascii="GHEA Grapalat" w:eastAsia="Times New Roman" w:hAnsi="GHEA Grapalat" w:cs="Times New Roman"/>
          <w:sz w:val="24"/>
          <w:szCs w:val="24"/>
          <w:lang w:eastAsia="ru-RU"/>
        </w:rPr>
        <w:t>սենք</w:t>
      </w:r>
      <w:r w:rsidR="00262513" w:rsidRPr="00893313">
        <w:rPr>
          <w:rFonts w:ascii="GHEA Grapalat" w:eastAsia="Times New Roman" w:hAnsi="GHEA Grapalat" w:cs="Times New Roman"/>
          <w:sz w:val="24"/>
          <w:szCs w:val="24"/>
          <w:lang w:eastAsia="ru-RU"/>
        </w:rPr>
        <w:t xml:space="preserve">եր, լվացարաններ, </w:t>
      </w:r>
      <w:r w:rsidR="00876983" w:rsidRPr="00893313">
        <w:rPr>
          <w:rFonts w:ascii="GHEA Grapalat" w:eastAsia="Times New Roman" w:hAnsi="GHEA Grapalat" w:cs="Times New Roman"/>
          <w:sz w:val="24"/>
          <w:szCs w:val="24"/>
          <w:lang w:eastAsia="ru-RU"/>
        </w:rPr>
        <w:t>մանրէազերծ</w:t>
      </w:r>
      <w:r w:rsidR="00262513" w:rsidRPr="00893313">
        <w:rPr>
          <w:rFonts w:ascii="GHEA Grapalat" w:eastAsia="Times New Roman" w:hAnsi="GHEA Grapalat" w:cs="Times New Roman"/>
          <w:sz w:val="24"/>
          <w:szCs w:val="24"/>
          <w:lang w:eastAsia="ru-RU"/>
        </w:rPr>
        <w:t>ման, ախտահանման բաժանմունքներ</w:t>
      </w:r>
    </w:p>
    <w:p w14:paraId="4EF9E0AA" w14:textId="3AF3E650" w:rsidR="00262513" w:rsidRPr="00893313" w:rsidRDefault="00262513" w:rsidP="00EA60DB">
      <w:pPr>
        <w:numPr>
          <w:ilvl w:val="0"/>
          <w:numId w:val="6"/>
        </w:numPr>
        <w:tabs>
          <w:tab w:val="clear" w:pos="720"/>
          <w:tab w:val="num" w:pos="851"/>
        </w:tabs>
        <w:spacing w:before="60" w:after="60" w:line="276" w:lineRule="auto"/>
        <w:ind w:left="426" w:hanging="66"/>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Սարքավորումների վերանորոգման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 առևտրային սրահներ, դեղատներ</w:t>
      </w:r>
    </w:p>
    <w:p w14:paraId="632CC6ED" w14:textId="151BFC8D" w:rsidR="00262513" w:rsidRPr="00893313" w:rsidRDefault="00262513" w:rsidP="00EA60DB">
      <w:pPr>
        <w:numPr>
          <w:ilvl w:val="0"/>
          <w:numId w:val="6"/>
        </w:numPr>
        <w:tabs>
          <w:tab w:val="clear" w:pos="720"/>
          <w:tab w:val="num" w:pos="851"/>
        </w:tabs>
        <w:spacing w:before="60" w:after="60" w:line="276" w:lineRule="auto"/>
        <w:ind w:left="426" w:hanging="66"/>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Ճառագայթային թերապիայի, ճառագայթային և ռադիոիզոտոպային ախտորոշման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w:t>
      </w:r>
    </w:p>
    <w:p w14:paraId="47D864E3" w14:textId="401334FA" w:rsidR="00262513" w:rsidRPr="00893313" w:rsidRDefault="00262513" w:rsidP="00EA60DB">
      <w:pPr>
        <w:numPr>
          <w:ilvl w:val="0"/>
          <w:numId w:val="6"/>
        </w:numPr>
        <w:tabs>
          <w:tab w:val="clear" w:pos="720"/>
          <w:tab w:val="num" w:pos="851"/>
        </w:tabs>
        <w:spacing w:before="60" w:after="60" w:line="276" w:lineRule="auto"/>
        <w:ind w:left="426" w:hanging="66"/>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Նրանց </w:t>
      </w:r>
      <w:r w:rsidR="00E86FBF" w:rsidRPr="00893313">
        <w:rPr>
          <w:rFonts w:ascii="GHEA Grapalat" w:eastAsia="Times New Roman" w:hAnsi="GHEA Grapalat" w:cs="Times New Roman"/>
          <w:sz w:val="24"/>
          <w:szCs w:val="24"/>
          <w:lang w:val="hy-AM" w:eastAsia="ru-RU"/>
        </w:rPr>
        <w:t xml:space="preserve">կից </w:t>
      </w:r>
      <w:r w:rsidRPr="00893313">
        <w:rPr>
          <w:rFonts w:ascii="GHEA Grapalat" w:eastAsia="Times New Roman" w:hAnsi="GHEA Grapalat" w:cs="Times New Roman"/>
          <w:sz w:val="24"/>
          <w:szCs w:val="24"/>
          <w:lang w:eastAsia="ru-RU"/>
        </w:rPr>
        <w:t>ղեկավ</w:t>
      </w:r>
      <w:r w:rsidR="003D663D" w:rsidRPr="00893313">
        <w:rPr>
          <w:rFonts w:ascii="GHEA Grapalat" w:eastAsia="Times New Roman" w:hAnsi="GHEA Grapalat" w:cs="Times New Roman"/>
          <w:sz w:val="24"/>
          <w:szCs w:val="24"/>
          <w:lang w:val="en-US" w:eastAsia="ru-RU"/>
        </w:rPr>
        <w:t>արման</w:t>
      </w:r>
      <w:r w:rsidRPr="00893313">
        <w:rPr>
          <w:rFonts w:ascii="GHEA Grapalat" w:eastAsia="Times New Roman" w:hAnsi="GHEA Grapalat" w:cs="Times New Roman"/>
          <w:sz w:val="24"/>
          <w:szCs w:val="24"/>
          <w:lang w:eastAsia="ru-RU"/>
        </w:rPr>
        <w:t xml:space="preserve"> և այլ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 xml:space="preserve">եր, որոնք միասնական ֆունկցիոնալ գործընթաց են կազմում, ռադիոիզոտոպային ապահովման </w:t>
      </w:r>
      <w:r w:rsidR="009653E3" w:rsidRPr="00893313">
        <w:rPr>
          <w:rFonts w:ascii="GHEA Grapalat" w:eastAsia="Times New Roman" w:hAnsi="GHEA Grapalat" w:cs="Times New Roman"/>
          <w:sz w:val="24"/>
          <w:szCs w:val="24"/>
          <w:lang w:eastAsia="ru-RU"/>
        </w:rPr>
        <w:t>սենյակ</w:t>
      </w:r>
      <w:r w:rsidRPr="00893313">
        <w:rPr>
          <w:rFonts w:ascii="GHEA Grapalat" w:eastAsia="Times New Roman" w:hAnsi="GHEA Grapalat" w:cs="Times New Roman"/>
          <w:sz w:val="24"/>
          <w:szCs w:val="24"/>
          <w:lang w:eastAsia="ru-RU"/>
        </w:rPr>
        <w:t>ներ</w:t>
      </w:r>
    </w:p>
    <w:p w14:paraId="53A33CCB" w14:textId="4273896F" w:rsidR="00262513" w:rsidRPr="00893313" w:rsidRDefault="00262513" w:rsidP="00C1642B">
      <w:pPr>
        <w:numPr>
          <w:ilvl w:val="0"/>
          <w:numId w:val="6"/>
        </w:numPr>
        <w:spacing w:before="60" w:after="60" w:line="276"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Վերականգնողական բուժման </w:t>
      </w:r>
      <w:r w:rsidR="00C1642B" w:rsidRPr="00893313">
        <w:rPr>
          <w:rFonts w:ascii="GHEA Grapalat" w:eastAsia="Times New Roman" w:hAnsi="GHEA Grapalat" w:cs="Times New Roman"/>
          <w:sz w:val="24"/>
          <w:szCs w:val="24"/>
          <w:lang w:val="hy-AM" w:eastAsia="ru-RU"/>
        </w:rPr>
        <w:t>սենքեր և կաբինետներ</w:t>
      </w:r>
      <w:r w:rsidRPr="00893313">
        <w:rPr>
          <w:rFonts w:ascii="GHEA Grapalat" w:eastAsia="Times New Roman" w:hAnsi="GHEA Grapalat" w:cs="Times New Roman"/>
          <w:sz w:val="24"/>
          <w:szCs w:val="24"/>
          <w:lang w:eastAsia="ru-RU"/>
        </w:rPr>
        <w:t xml:space="preserve"> (բուժական ֆիզկուլտուրայի </w:t>
      </w:r>
      <w:r w:rsidR="00C1642B" w:rsidRPr="00893313">
        <w:rPr>
          <w:rFonts w:ascii="GHEA Grapalat" w:eastAsia="Times New Roman" w:hAnsi="GHEA Grapalat" w:cs="Times New Roman"/>
          <w:sz w:val="24"/>
          <w:szCs w:val="24"/>
          <w:lang w:val="hy-AM" w:eastAsia="ru-RU"/>
        </w:rPr>
        <w:t>սենքեր</w:t>
      </w:r>
      <w:r w:rsidRPr="00893313">
        <w:rPr>
          <w:rFonts w:ascii="GHEA Grapalat" w:eastAsia="Times New Roman" w:hAnsi="GHEA Grapalat" w:cs="Times New Roman"/>
          <w:sz w:val="24"/>
          <w:szCs w:val="24"/>
          <w:lang w:eastAsia="ru-RU"/>
        </w:rPr>
        <w:t xml:space="preserve">, բուժական լողավազաններ, հիդրոթերապիայի </w:t>
      </w:r>
      <w:r w:rsidR="00C1642B" w:rsidRPr="00893313">
        <w:rPr>
          <w:rFonts w:ascii="GHEA Grapalat" w:eastAsia="Times New Roman" w:hAnsi="GHEA Grapalat" w:cs="Times New Roman"/>
          <w:sz w:val="24"/>
          <w:szCs w:val="24"/>
          <w:lang w:val="hy-AM" w:eastAsia="ru-RU"/>
        </w:rPr>
        <w:t>սենքեր</w:t>
      </w:r>
      <w:r w:rsidRPr="00893313">
        <w:rPr>
          <w:rFonts w:ascii="GHEA Grapalat" w:eastAsia="Times New Roman" w:hAnsi="GHEA Grapalat" w:cs="Times New Roman"/>
          <w:sz w:val="24"/>
          <w:szCs w:val="24"/>
          <w:lang w:eastAsia="ru-RU"/>
        </w:rPr>
        <w:t xml:space="preserve">, մերսման </w:t>
      </w:r>
      <w:r w:rsidR="00C1642B" w:rsidRPr="00893313">
        <w:rPr>
          <w:rFonts w:ascii="GHEA Grapalat" w:eastAsia="Times New Roman" w:hAnsi="GHEA Grapalat" w:cs="Times New Roman"/>
          <w:sz w:val="24"/>
          <w:szCs w:val="24"/>
          <w:lang w:val="hy-AM" w:eastAsia="ru-RU"/>
        </w:rPr>
        <w:t>կաբինետներ</w:t>
      </w:r>
      <w:r w:rsidRPr="00893313">
        <w:rPr>
          <w:rFonts w:ascii="GHEA Grapalat" w:eastAsia="Times New Roman" w:hAnsi="GHEA Grapalat" w:cs="Times New Roman"/>
          <w:sz w:val="24"/>
          <w:szCs w:val="24"/>
          <w:lang w:eastAsia="ru-RU"/>
        </w:rPr>
        <w:t>):</w:t>
      </w:r>
    </w:p>
    <w:p w14:paraId="386019E7" w14:textId="3ECA71CA" w:rsidR="00262513" w:rsidRPr="00893313" w:rsidRDefault="0080549C" w:rsidP="00045446">
      <w:pPr>
        <w:pStyle w:val="Style1"/>
      </w:pPr>
      <w:r w:rsidRPr="00893313">
        <w:t xml:space="preserve"> </w:t>
      </w:r>
      <w:r w:rsidRPr="00893313">
        <w:rPr>
          <w:lang w:val="en-US"/>
        </w:rPr>
        <w:t>Հարկում՝</w:t>
      </w:r>
      <w:r w:rsidRPr="00893313">
        <w:t xml:space="preserve"> </w:t>
      </w:r>
      <w:r w:rsidRPr="00893313">
        <w:rPr>
          <w:lang w:val="en-US"/>
        </w:rPr>
        <w:t>տ</w:t>
      </w:r>
      <w:r w:rsidR="00DF7E5F" w:rsidRPr="00893313">
        <w:rPr>
          <w:lang w:val="en-US"/>
        </w:rPr>
        <w:t>արածքի</w:t>
      </w:r>
      <w:r w:rsidR="00DF7E5F" w:rsidRPr="00893313">
        <w:t xml:space="preserve"> </w:t>
      </w:r>
      <w:r w:rsidR="00262513" w:rsidRPr="00893313">
        <w:t>նախագծման նշ</w:t>
      </w:r>
      <w:r w:rsidR="00DF7E5F" w:rsidRPr="00893313">
        <w:rPr>
          <w:lang w:val="en-US"/>
        </w:rPr>
        <w:t>ման</w:t>
      </w:r>
      <w:r w:rsidR="00262513" w:rsidRPr="00893313">
        <w:t xml:space="preserve"> նկատմամբ</w:t>
      </w:r>
      <w:r w:rsidRPr="00893313">
        <w:t xml:space="preserve"> </w:t>
      </w:r>
      <w:r w:rsidRPr="00893313">
        <w:rPr>
          <w:lang w:val="en-US"/>
        </w:rPr>
        <w:t>հատակի</w:t>
      </w:r>
      <w:r w:rsidRPr="00893313">
        <w:t xml:space="preserve"> </w:t>
      </w:r>
      <w:r w:rsidRPr="00893313">
        <w:rPr>
          <w:lang w:val="en-US"/>
        </w:rPr>
        <w:t>մակարդակից</w:t>
      </w:r>
      <w:r w:rsidRPr="00893313">
        <w:t xml:space="preserve"> 1,2 </w:t>
      </w:r>
      <w:r w:rsidRPr="00893313">
        <w:rPr>
          <w:lang w:val="en-US"/>
        </w:rPr>
        <w:t>մետրից</w:t>
      </w:r>
      <w:r w:rsidRPr="00893313">
        <w:t xml:space="preserve"> </w:t>
      </w:r>
      <w:r w:rsidRPr="00893313">
        <w:rPr>
          <w:lang w:val="en-US"/>
        </w:rPr>
        <w:t>ցածր</w:t>
      </w:r>
      <w:r w:rsidR="00262513" w:rsidRPr="00893313">
        <w:t xml:space="preserve"> թույլատրվում է տեղադրել բոլոր այն </w:t>
      </w:r>
      <w:r w:rsidR="003C4094" w:rsidRPr="00893313">
        <w:t>սենք</w:t>
      </w:r>
      <w:r w:rsidR="00262513" w:rsidRPr="00893313">
        <w:t>երը, որոնք կարող են տեղակայվել կիսանկուղային և ստորերկրյա հարկերում, ինչպես նաև նախասրահ՝ հանդերձարաններով:</w:t>
      </w:r>
    </w:p>
    <w:p w14:paraId="59CE8ACF" w14:textId="6FB9AF65" w:rsidR="003311F3" w:rsidRPr="00893313" w:rsidRDefault="003311F3" w:rsidP="00B07D74">
      <w:pPr>
        <w:pStyle w:val="Style1"/>
      </w:pPr>
      <w:r w:rsidRPr="00893313">
        <w:t xml:space="preserve">Նոր նախագծվող շենքերի համար </w:t>
      </w:r>
      <w:r w:rsidR="003C4094" w:rsidRPr="00893313">
        <w:t>սենք</w:t>
      </w:r>
      <w:r w:rsidRPr="00893313">
        <w:t>երի նվազագույն բարձրությունը հատակից մինչև առաստաղի ցածր դուրս ցցված կառուցվածքները (ներառյալ կախովի առաստաղը) ընդունվում է ըստ աղյուսակ 4-ի:</w:t>
      </w:r>
    </w:p>
    <w:p w14:paraId="63B00382" w14:textId="77777777" w:rsidR="00045446" w:rsidRPr="00893313" w:rsidRDefault="00735F70" w:rsidP="00735F70">
      <w:pPr>
        <w:pStyle w:val="Heading5"/>
      </w:pPr>
      <w:r w:rsidRPr="00893313">
        <w:t>Մինիմալ բարձրությունը հատակից մինչև առաստաղի արտահայտվող կառուցվածքների ստորին հատվածը</w:t>
      </w:r>
    </w:p>
    <w:tbl>
      <w:tblPr>
        <w:tblStyle w:val="TableGrid"/>
        <w:tblW w:w="0" w:type="auto"/>
        <w:tblInd w:w="45" w:type="dxa"/>
        <w:tblLook w:val="04A0" w:firstRow="1" w:lastRow="0" w:firstColumn="1" w:lastColumn="0" w:noHBand="0" w:noVBand="1"/>
      </w:tblPr>
      <w:tblGrid>
        <w:gridCol w:w="537"/>
        <w:gridCol w:w="6521"/>
        <w:gridCol w:w="2479"/>
      </w:tblGrid>
      <w:tr w:rsidR="001425F4" w:rsidRPr="00893313" w14:paraId="4471B0C8" w14:textId="77777777" w:rsidTr="00165B07">
        <w:tc>
          <w:tcPr>
            <w:tcW w:w="535" w:type="dxa"/>
          </w:tcPr>
          <w:p w14:paraId="72838A09" w14:textId="77777777" w:rsidR="001425F4" w:rsidRPr="00893313" w:rsidRDefault="001425F4" w:rsidP="00F67A0A">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w:t>
            </w:r>
          </w:p>
        </w:tc>
        <w:tc>
          <w:tcPr>
            <w:tcW w:w="6521" w:type="dxa"/>
          </w:tcPr>
          <w:p w14:paraId="3B53661E" w14:textId="77777777" w:rsidR="001425F4" w:rsidRPr="00893313" w:rsidRDefault="001425F4" w:rsidP="00F67A0A">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Անվանում</w:t>
            </w:r>
          </w:p>
        </w:tc>
        <w:tc>
          <w:tcPr>
            <w:tcW w:w="2479" w:type="dxa"/>
          </w:tcPr>
          <w:p w14:paraId="098167A4" w14:textId="4540C53D" w:rsidR="001425F4" w:rsidRPr="00893313" w:rsidRDefault="003C4094" w:rsidP="00F67A0A">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Սենք</w:t>
            </w:r>
            <w:r w:rsidR="001425F4" w:rsidRPr="00893313">
              <w:rPr>
                <w:rFonts w:ascii="GHEA Grapalat" w:eastAsia="Times New Roman" w:hAnsi="GHEA Grapalat" w:cs="Times New Roman"/>
                <w:b/>
                <w:bCs/>
                <w:sz w:val="24"/>
                <w:szCs w:val="24"/>
                <w:lang w:eastAsia="ru-RU"/>
              </w:rPr>
              <w:t>ի բարձրությունը, մ, ոչ պակաս</w:t>
            </w:r>
          </w:p>
        </w:tc>
      </w:tr>
      <w:tr w:rsidR="001425F4" w:rsidRPr="00893313" w14:paraId="67DC00DA" w14:textId="77777777" w:rsidTr="00165B07">
        <w:tc>
          <w:tcPr>
            <w:tcW w:w="535" w:type="dxa"/>
          </w:tcPr>
          <w:p w14:paraId="5897B6F5"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w:t>
            </w:r>
            <w:r w:rsidR="00735F70" w:rsidRPr="00893313">
              <w:rPr>
                <w:rFonts w:ascii="GHEA Grapalat" w:eastAsia="Times New Roman" w:hAnsi="GHEA Grapalat" w:cs="Times New Roman"/>
                <w:sz w:val="24"/>
                <w:szCs w:val="24"/>
                <w:lang w:eastAsia="ru-RU"/>
              </w:rPr>
              <w:t>)</w:t>
            </w:r>
          </w:p>
        </w:tc>
        <w:tc>
          <w:tcPr>
            <w:tcW w:w="6521" w:type="dxa"/>
          </w:tcPr>
          <w:p w14:paraId="4F52A7B9" w14:textId="0211DCB3"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Ամբուլատոր-պոլիկլինիկական բժշկական կազմակերպությունների բուժական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w:t>
            </w:r>
            <w:r w:rsidR="0080549C" w:rsidRPr="00893313">
              <w:rPr>
                <w:rFonts w:ascii="GHEA Grapalat" w:eastAsia="Times New Roman" w:hAnsi="GHEA Grapalat" w:cs="Times New Roman"/>
                <w:sz w:val="24"/>
                <w:szCs w:val="24"/>
                <w:lang w:val="en-US" w:eastAsia="ru-RU"/>
              </w:rPr>
              <w:t>՝</w:t>
            </w:r>
            <w:r w:rsidRPr="00893313">
              <w:rPr>
                <w:rFonts w:ascii="GHEA Grapalat" w:eastAsia="Times New Roman" w:hAnsi="GHEA Grapalat" w:cs="Times New Roman"/>
                <w:sz w:val="24"/>
                <w:szCs w:val="24"/>
                <w:lang w:eastAsia="ru-RU"/>
              </w:rPr>
              <w:t xml:space="preserve"> կառուցված բնակելի շենքերի մեջ</w:t>
            </w:r>
          </w:p>
        </w:tc>
        <w:tc>
          <w:tcPr>
            <w:tcW w:w="2479" w:type="dxa"/>
          </w:tcPr>
          <w:p w14:paraId="30F9526E"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Հարկի բարձրությամբ, բայց ոչ պակաս 2,6 մ</w:t>
            </w:r>
          </w:p>
        </w:tc>
      </w:tr>
      <w:tr w:rsidR="001425F4" w:rsidRPr="00893313" w14:paraId="627A4CAA" w14:textId="77777777" w:rsidTr="00165B07">
        <w:tc>
          <w:tcPr>
            <w:tcW w:w="535" w:type="dxa"/>
          </w:tcPr>
          <w:p w14:paraId="7E19A28D"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w:t>
            </w:r>
            <w:r w:rsidR="00735F70" w:rsidRPr="00893313">
              <w:rPr>
                <w:rFonts w:ascii="GHEA Grapalat" w:eastAsia="Times New Roman" w:hAnsi="GHEA Grapalat" w:cs="Times New Roman"/>
                <w:sz w:val="24"/>
                <w:szCs w:val="24"/>
                <w:lang w:eastAsia="ru-RU"/>
              </w:rPr>
              <w:t>)</w:t>
            </w:r>
          </w:p>
        </w:tc>
        <w:tc>
          <w:tcPr>
            <w:tcW w:w="6521" w:type="dxa"/>
          </w:tcPr>
          <w:p w14:paraId="387E08FD" w14:textId="4AB4A652"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Այլ բուժական և ախտորոշիչ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w:t>
            </w:r>
          </w:p>
        </w:tc>
        <w:tc>
          <w:tcPr>
            <w:tcW w:w="2479" w:type="dxa"/>
          </w:tcPr>
          <w:p w14:paraId="562B9EDC" w14:textId="669AAE45"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Ըստ </w:t>
            </w:r>
            <w:r w:rsidR="00165B07" w:rsidRPr="00893313">
              <w:rPr>
                <w:rFonts w:ascii="GHEA Grapalat" w:hAnsi="GHEA Grapalat"/>
                <w:sz w:val="24"/>
                <w:szCs w:val="24"/>
                <w:lang w:val="hy-AM"/>
              </w:rPr>
              <w:t xml:space="preserve">ՀՀ քաղաքաշինության կոմիտեի նախագահի </w:t>
            </w:r>
            <w:r w:rsidR="00165B07" w:rsidRPr="00893313">
              <w:rPr>
                <w:rFonts w:ascii="GHEA Grapalat" w:eastAsia="Times New Roman" w:hAnsi="GHEA Grapalat" w:cs="Calibri"/>
                <w:sz w:val="24"/>
                <w:szCs w:val="24"/>
                <w:lang w:val="hy-AM" w:eastAsia="ru-RU"/>
              </w:rPr>
              <w:t>2020 թվականի դեկտեմբերի 10</w:t>
            </w:r>
            <w:r w:rsidR="00165B07" w:rsidRPr="00893313">
              <w:rPr>
                <w:rFonts w:ascii="GHEA Grapalat" w:eastAsia="Times New Roman" w:hAnsi="GHEA Grapalat" w:cs="Calibri"/>
                <w:bCs/>
                <w:sz w:val="24"/>
                <w:szCs w:val="24"/>
                <w:lang w:val="hy-AM" w:eastAsia="ru-RU"/>
              </w:rPr>
              <w:t>-ի</w:t>
            </w:r>
            <w:r w:rsidR="00165B07" w:rsidRPr="00893313">
              <w:rPr>
                <w:rFonts w:ascii="GHEA Grapalat" w:eastAsia="Times New Roman" w:hAnsi="GHEA Grapalat" w:cs="Calibri"/>
                <w:sz w:val="24"/>
                <w:szCs w:val="24"/>
                <w:lang w:val="hy-AM" w:eastAsia="ru-RU"/>
              </w:rPr>
              <w:t xml:space="preserve"> </w:t>
            </w:r>
            <w:r w:rsidR="00165B07" w:rsidRPr="00893313">
              <w:rPr>
                <w:rFonts w:ascii="GHEA Grapalat" w:hAnsi="GHEA Grapalat"/>
                <w:sz w:val="24"/>
                <w:szCs w:val="24"/>
                <w:lang w:val="hy-AM"/>
              </w:rPr>
              <w:t xml:space="preserve">N 95-Ն </w:t>
            </w:r>
            <w:r w:rsidR="00165B07" w:rsidRPr="00893313">
              <w:rPr>
                <w:rFonts w:ascii="GHEA Grapalat" w:hAnsi="GHEA Grapalat"/>
                <w:bCs/>
                <w:sz w:val="24"/>
                <w:szCs w:val="24"/>
                <w:lang w:val="hy-AM"/>
              </w:rPr>
              <w:t>հրամանով հաստատված</w:t>
            </w:r>
            <w:r w:rsidR="00165B07" w:rsidRPr="00893313">
              <w:rPr>
                <w:rFonts w:ascii="GHEA Grapalat" w:hAnsi="GHEA Grapalat"/>
                <w:sz w:val="24"/>
                <w:szCs w:val="24"/>
                <w:lang w:val="hy-AM"/>
              </w:rPr>
              <w:t xml:space="preserve"> </w:t>
            </w:r>
            <w:r w:rsidR="00165B07" w:rsidRPr="00893313">
              <w:rPr>
                <w:rFonts w:ascii="GHEA Grapalat" w:eastAsia="Times New Roman" w:hAnsi="GHEA Grapalat" w:cs="Arial"/>
                <w:bCs/>
                <w:sz w:val="24"/>
                <w:szCs w:val="24"/>
                <w:lang w:val="hy-AM"/>
              </w:rPr>
              <w:t>ՀՀՇՆ 31-03-2020 շինարարական նորմերի</w:t>
            </w:r>
          </w:p>
        </w:tc>
      </w:tr>
      <w:tr w:rsidR="001425F4" w:rsidRPr="00893313" w14:paraId="0DB601ED" w14:textId="77777777" w:rsidTr="00165B07">
        <w:tc>
          <w:tcPr>
            <w:tcW w:w="535" w:type="dxa"/>
          </w:tcPr>
          <w:p w14:paraId="08DC016F"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lastRenderedPageBreak/>
              <w:t>3</w:t>
            </w:r>
            <w:r w:rsidR="00735F70" w:rsidRPr="00893313">
              <w:rPr>
                <w:rFonts w:ascii="GHEA Grapalat" w:eastAsia="Times New Roman" w:hAnsi="GHEA Grapalat" w:cs="Times New Roman"/>
                <w:sz w:val="24"/>
                <w:szCs w:val="24"/>
                <w:lang w:eastAsia="ru-RU"/>
              </w:rPr>
              <w:t>)</w:t>
            </w:r>
          </w:p>
        </w:tc>
        <w:tc>
          <w:tcPr>
            <w:tcW w:w="6521" w:type="dxa"/>
          </w:tcPr>
          <w:p w14:paraId="7B2FB379" w14:textId="12A363EA"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Ջրաբուժման, </w:t>
            </w:r>
            <w:r w:rsidR="0080549C" w:rsidRPr="00893313">
              <w:rPr>
                <w:rFonts w:ascii="GHEA Grapalat" w:eastAsia="Times New Roman" w:hAnsi="GHEA Grapalat" w:cs="Times New Roman"/>
                <w:sz w:val="24"/>
                <w:szCs w:val="24"/>
                <w:lang w:val="en-US" w:eastAsia="ru-RU"/>
              </w:rPr>
              <w:t>ցեխ</w:t>
            </w:r>
            <w:r w:rsidRPr="00893313">
              <w:rPr>
                <w:rFonts w:ascii="GHEA Grapalat" w:eastAsia="Times New Roman" w:hAnsi="GHEA Grapalat" w:cs="Times New Roman"/>
                <w:sz w:val="24"/>
                <w:szCs w:val="24"/>
                <w:lang w:eastAsia="ru-RU"/>
              </w:rPr>
              <w:t>աբուժ</w:t>
            </w:r>
            <w:r w:rsidR="0080549C" w:rsidRPr="00893313">
              <w:rPr>
                <w:rFonts w:ascii="GHEA Grapalat" w:eastAsia="Times New Roman" w:hAnsi="GHEA Grapalat" w:cs="Times New Roman"/>
                <w:sz w:val="24"/>
                <w:szCs w:val="24"/>
                <w:lang w:val="en-US" w:eastAsia="ru-RU"/>
              </w:rPr>
              <w:t>ության</w:t>
            </w:r>
            <w:r w:rsidRPr="00893313">
              <w:rPr>
                <w:rFonts w:ascii="GHEA Grapalat" w:eastAsia="Times New Roman" w:hAnsi="GHEA Grapalat" w:cs="Times New Roman"/>
                <w:sz w:val="24"/>
                <w:szCs w:val="24"/>
                <w:lang w:eastAsia="ru-RU"/>
              </w:rPr>
              <w:t xml:space="preserve"> սրահներ, բուժական լողավազանների սրահներ՝ նախատեսված մինչև 10 </w:t>
            </w:r>
            <w:r w:rsidR="00FD1ACA" w:rsidRPr="00893313">
              <w:rPr>
                <w:rFonts w:ascii="GHEA Grapalat" w:eastAsia="Times New Roman" w:hAnsi="GHEA Grapalat" w:cs="Times New Roman"/>
                <w:sz w:val="24"/>
                <w:szCs w:val="24"/>
                <w:lang w:eastAsia="ru-RU"/>
              </w:rPr>
              <w:t>բուժառուի</w:t>
            </w:r>
            <w:r w:rsidRPr="00893313">
              <w:rPr>
                <w:rFonts w:ascii="GHEA Grapalat" w:eastAsia="Times New Roman" w:hAnsi="GHEA Grapalat" w:cs="Times New Roman"/>
                <w:sz w:val="24"/>
                <w:szCs w:val="24"/>
                <w:lang w:eastAsia="ru-RU"/>
              </w:rPr>
              <w:t xml:space="preserve"> համար</w:t>
            </w:r>
          </w:p>
        </w:tc>
        <w:tc>
          <w:tcPr>
            <w:tcW w:w="2479" w:type="dxa"/>
          </w:tcPr>
          <w:p w14:paraId="700512FA"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3,0</w:t>
            </w:r>
          </w:p>
        </w:tc>
      </w:tr>
      <w:tr w:rsidR="001425F4" w:rsidRPr="00893313" w14:paraId="12EAF73B" w14:textId="77777777" w:rsidTr="00165B07">
        <w:tc>
          <w:tcPr>
            <w:tcW w:w="535" w:type="dxa"/>
          </w:tcPr>
          <w:p w14:paraId="1A749361"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w:t>
            </w:r>
            <w:r w:rsidR="00735F70" w:rsidRPr="00893313">
              <w:rPr>
                <w:rFonts w:ascii="GHEA Grapalat" w:eastAsia="Times New Roman" w:hAnsi="GHEA Grapalat" w:cs="Times New Roman"/>
                <w:sz w:val="24"/>
                <w:szCs w:val="24"/>
                <w:lang w:eastAsia="ru-RU"/>
              </w:rPr>
              <w:t>)</w:t>
            </w:r>
          </w:p>
        </w:tc>
        <w:tc>
          <w:tcPr>
            <w:tcW w:w="6521" w:type="dxa"/>
          </w:tcPr>
          <w:p w14:paraId="05469F26"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Առողջարանային լողավազաններ՝ նախատեսված ավելի քան 10 մարդու համար</w:t>
            </w:r>
          </w:p>
        </w:tc>
        <w:tc>
          <w:tcPr>
            <w:tcW w:w="2479" w:type="dxa"/>
          </w:tcPr>
          <w:p w14:paraId="01541D0C"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4,2</w:t>
            </w:r>
          </w:p>
        </w:tc>
      </w:tr>
      <w:tr w:rsidR="001425F4" w:rsidRPr="00893313" w14:paraId="4215F9FA" w14:textId="77777777" w:rsidTr="00165B07">
        <w:tc>
          <w:tcPr>
            <w:tcW w:w="535" w:type="dxa"/>
          </w:tcPr>
          <w:p w14:paraId="5B1B49CE"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r w:rsidR="00735F70" w:rsidRPr="00893313">
              <w:rPr>
                <w:rFonts w:ascii="GHEA Grapalat" w:eastAsia="Times New Roman" w:hAnsi="GHEA Grapalat" w:cs="Times New Roman"/>
                <w:sz w:val="24"/>
                <w:szCs w:val="24"/>
                <w:lang w:eastAsia="ru-RU"/>
              </w:rPr>
              <w:t>)</w:t>
            </w:r>
          </w:p>
        </w:tc>
        <w:tc>
          <w:tcPr>
            <w:tcW w:w="6521" w:type="dxa"/>
          </w:tcPr>
          <w:p w14:paraId="40EB5218" w14:textId="496DA5A0" w:rsidR="001425F4" w:rsidRPr="00893313" w:rsidRDefault="00C1642B"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Սենքեր</w:t>
            </w:r>
            <w:r w:rsidR="001425F4" w:rsidRPr="00893313">
              <w:rPr>
                <w:rFonts w:ascii="GHEA Grapalat" w:eastAsia="Times New Roman" w:hAnsi="GHEA Grapalat" w:cs="Times New Roman"/>
                <w:sz w:val="24"/>
                <w:szCs w:val="24"/>
                <w:lang w:eastAsia="ru-RU"/>
              </w:rPr>
              <w:t xml:space="preserve"> (կաբինետներ)՝ ոչ ստանդարտ տեխնոլոգիական սարքավորումներով (ռենտգենա</w:t>
            </w:r>
            <w:r w:rsidR="0080549C" w:rsidRPr="00893313">
              <w:rPr>
                <w:rFonts w:ascii="GHEA Grapalat" w:eastAsia="Times New Roman" w:hAnsi="GHEA Grapalat" w:cs="Times New Roman"/>
                <w:sz w:val="24"/>
                <w:szCs w:val="24"/>
                <w:lang w:eastAsia="ru-RU"/>
              </w:rPr>
              <w:t xml:space="preserve"> </w:t>
            </w:r>
            <w:r w:rsidR="00F56B94" w:rsidRPr="00893313">
              <w:rPr>
                <w:rFonts w:ascii="GHEA Grapalat" w:eastAsia="Times New Roman" w:hAnsi="GHEA Grapalat" w:cs="Times New Roman"/>
                <w:sz w:val="24"/>
                <w:szCs w:val="24"/>
                <w:lang w:val="en-US" w:eastAsia="ru-RU"/>
              </w:rPr>
              <w:t>վիրահատարաններ</w:t>
            </w:r>
            <w:r w:rsidR="001425F4" w:rsidRPr="00893313">
              <w:rPr>
                <w:rFonts w:ascii="GHEA Grapalat" w:eastAsia="Times New Roman" w:hAnsi="GHEA Grapalat" w:cs="Times New Roman"/>
                <w:sz w:val="24"/>
                <w:szCs w:val="24"/>
                <w:lang w:eastAsia="ru-RU"/>
              </w:rPr>
              <w:t>, ճառագայթային թերապիայի կաբինետներ և այլն)</w:t>
            </w:r>
          </w:p>
        </w:tc>
        <w:tc>
          <w:tcPr>
            <w:tcW w:w="2479" w:type="dxa"/>
          </w:tcPr>
          <w:p w14:paraId="1EB9343E"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Ըստ տեխնոլոգիական պահանջների</w:t>
            </w:r>
          </w:p>
        </w:tc>
      </w:tr>
      <w:tr w:rsidR="001425F4" w:rsidRPr="00893313" w14:paraId="6B2D06C6" w14:textId="77777777" w:rsidTr="00165B07">
        <w:tc>
          <w:tcPr>
            <w:tcW w:w="535" w:type="dxa"/>
          </w:tcPr>
          <w:p w14:paraId="6023C249"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r w:rsidR="00735F70" w:rsidRPr="00893313">
              <w:rPr>
                <w:rFonts w:ascii="GHEA Grapalat" w:eastAsia="Times New Roman" w:hAnsi="GHEA Grapalat" w:cs="Times New Roman"/>
                <w:sz w:val="24"/>
                <w:szCs w:val="24"/>
                <w:lang w:eastAsia="ru-RU"/>
              </w:rPr>
              <w:t>)</w:t>
            </w:r>
          </w:p>
        </w:tc>
        <w:tc>
          <w:tcPr>
            <w:tcW w:w="6521" w:type="dxa"/>
          </w:tcPr>
          <w:p w14:paraId="56E15BE3"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Միջանցքներ (մինչև առաստաղի ստորին հատվածը՝ ներառյալ լուսային սարքավորումները)</w:t>
            </w:r>
          </w:p>
        </w:tc>
        <w:tc>
          <w:tcPr>
            <w:tcW w:w="2479" w:type="dxa"/>
          </w:tcPr>
          <w:p w14:paraId="1E8EE67D"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2,2</w:t>
            </w:r>
          </w:p>
        </w:tc>
      </w:tr>
      <w:tr w:rsidR="001425F4" w:rsidRPr="00893313" w14:paraId="5729F982" w14:textId="77777777" w:rsidTr="00165B07">
        <w:tc>
          <w:tcPr>
            <w:tcW w:w="535" w:type="dxa"/>
          </w:tcPr>
          <w:p w14:paraId="3969D111"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7</w:t>
            </w:r>
            <w:r w:rsidR="00735F70" w:rsidRPr="00893313">
              <w:rPr>
                <w:rFonts w:ascii="GHEA Grapalat" w:eastAsia="Times New Roman" w:hAnsi="GHEA Grapalat" w:cs="Times New Roman"/>
                <w:sz w:val="24"/>
                <w:szCs w:val="24"/>
                <w:lang w:eastAsia="ru-RU"/>
              </w:rPr>
              <w:t>)</w:t>
            </w:r>
          </w:p>
        </w:tc>
        <w:tc>
          <w:tcPr>
            <w:tcW w:w="6521" w:type="dxa"/>
          </w:tcPr>
          <w:p w14:paraId="2B864BD3" w14:textId="06178D6D" w:rsidR="001425F4" w:rsidRPr="00893313" w:rsidRDefault="003C409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Սենք</w:t>
            </w:r>
            <w:r w:rsidR="001425F4" w:rsidRPr="00893313">
              <w:rPr>
                <w:rFonts w:ascii="GHEA Grapalat" w:eastAsia="Times New Roman" w:hAnsi="GHEA Grapalat" w:cs="Times New Roman"/>
                <w:sz w:val="24"/>
                <w:szCs w:val="24"/>
                <w:lang w:eastAsia="ru-RU"/>
              </w:rPr>
              <w:t xml:space="preserve">եր՝ նախատեսված մինչև 40 հոգու համար (կոնֆերանս սրահներ, ուսումնական </w:t>
            </w:r>
            <w:r w:rsidRPr="00893313">
              <w:rPr>
                <w:rFonts w:ascii="GHEA Grapalat" w:eastAsia="Times New Roman" w:hAnsi="GHEA Grapalat" w:cs="Times New Roman"/>
                <w:sz w:val="24"/>
                <w:szCs w:val="24"/>
                <w:lang w:eastAsia="ru-RU"/>
              </w:rPr>
              <w:t>սենք</w:t>
            </w:r>
            <w:r w:rsidR="001425F4" w:rsidRPr="00893313">
              <w:rPr>
                <w:rFonts w:ascii="GHEA Grapalat" w:eastAsia="Times New Roman" w:hAnsi="GHEA Grapalat" w:cs="Times New Roman"/>
                <w:sz w:val="24"/>
                <w:szCs w:val="24"/>
                <w:lang w:eastAsia="ru-RU"/>
              </w:rPr>
              <w:t>եր և այլն)</w:t>
            </w:r>
          </w:p>
        </w:tc>
        <w:tc>
          <w:tcPr>
            <w:tcW w:w="2479" w:type="dxa"/>
          </w:tcPr>
          <w:p w14:paraId="5A179E8A"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Ըստ հարկի բարձրության, որտեղ դրանք տեղակայված են</w:t>
            </w:r>
          </w:p>
        </w:tc>
      </w:tr>
      <w:tr w:rsidR="00165B07" w:rsidRPr="00893313" w14:paraId="38B06332" w14:textId="77777777" w:rsidTr="00165B07">
        <w:tc>
          <w:tcPr>
            <w:tcW w:w="535" w:type="dxa"/>
          </w:tcPr>
          <w:p w14:paraId="0055E738" w14:textId="77777777" w:rsidR="00165B07" w:rsidRPr="00893313" w:rsidRDefault="00165B07" w:rsidP="00165B0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c>
          <w:tcPr>
            <w:tcW w:w="6521" w:type="dxa"/>
          </w:tcPr>
          <w:p w14:paraId="7A93ED89" w14:textId="7AAEEA48" w:rsidR="00165B07" w:rsidRPr="00893313" w:rsidRDefault="00F56B9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en-US" w:eastAsia="ru-RU"/>
              </w:rPr>
              <w:t>նախասրահներ</w:t>
            </w:r>
            <w:r w:rsidR="00165B07" w:rsidRPr="00893313">
              <w:rPr>
                <w:rFonts w:ascii="GHEA Grapalat" w:eastAsia="Times New Roman" w:hAnsi="GHEA Grapalat" w:cs="Times New Roman"/>
                <w:sz w:val="24"/>
                <w:szCs w:val="24"/>
                <w:lang w:eastAsia="ru-RU"/>
              </w:rPr>
              <w:t xml:space="preserve">, կոնֆերանս սրահներ, </w:t>
            </w:r>
            <w:r w:rsidRPr="00893313">
              <w:rPr>
                <w:rFonts w:ascii="GHEA Grapalat" w:eastAsia="Times New Roman" w:hAnsi="GHEA Grapalat" w:cs="Times New Roman"/>
                <w:sz w:val="24"/>
                <w:szCs w:val="24"/>
                <w:lang w:val="en-US" w:eastAsia="ru-RU"/>
              </w:rPr>
              <w:t>ճեմասրահներ</w:t>
            </w:r>
            <w:r w:rsidR="00165B07" w:rsidRPr="00893313">
              <w:rPr>
                <w:rFonts w:ascii="GHEA Grapalat" w:eastAsia="Times New Roman" w:hAnsi="GHEA Grapalat" w:cs="Times New Roman"/>
                <w:sz w:val="24"/>
                <w:szCs w:val="24"/>
                <w:lang w:eastAsia="ru-RU"/>
              </w:rPr>
              <w:t xml:space="preserve">, լսարաններ և այլ ավելի մեծ </w:t>
            </w:r>
            <w:r w:rsidRPr="00893313">
              <w:rPr>
                <w:rFonts w:ascii="GHEA Grapalat" w:eastAsia="Times New Roman" w:hAnsi="GHEA Grapalat" w:cs="Times New Roman"/>
                <w:sz w:val="24"/>
                <w:szCs w:val="24"/>
                <w:lang w:val="en-US" w:eastAsia="ru-RU"/>
              </w:rPr>
              <w:t>տարողությամբ</w:t>
            </w:r>
            <w:r w:rsidRPr="00893313">
              <w:rPr>
                <w:rFonts w:ascii="GHEA Grapalat" w:eastAsia="Times New Roman" w:hAnsi="GHEA Grapalat" w:cs="Times New Roman"/>
                <w:sz w:val="24"/>
                <w:szCs w:val="24"/>
                <w:lang w:eastAsia="ru-RU"/>
              </w:rPr>
              <w:t xml:space="preserve"> </w:t>
            </w:r>
            <w:r w:rsidRPr="00893313">
              <w:rPr>
                <w:rFonts w:ascii="GHEA Grapalat" w:eastAsia="Times New Roman" w:hAnsi="GHEA Grapalat" w:cs="Times New Roman"/>
                <w:sz w:val="24"/>
                <w:szCs w:val="24"/>
                <w:lang w:val="en-US" w:eastAsia="ru-RU"/>
              </w:rPr>
              <w:t>սրահներ</w:t>
            </w:r>
          </w:p>
        </w:tc>
        <w:tc>
          <w:tcPr>
            <w:tcW w:w="2479" w:type="dxa"/>
          </w:tcPr>
          <w:p w14:paraId="180CA8B2" w14:textId="34208FDA" w:rsidR="00165B07" w:rsidRPr="00893313" w:rsidRDefault="00165B07" w:rsidP="00165B0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Ըստ </w:t>
            </w:r>
            <w:r w:rsidRPr="00893313">
              <w:rPr>
                <w:rFonts w:ascii="GHEA Grapalat" w:hAnsi="GHEA Grapalat"/>
                <w:sz w:val="24"/>
                <w:szCs w:val="24"/>
                <w:lang w:val="hy-AM"/>
              </w:rPr>
              <w:t xml:space="preserve">ՀՀ քաղաքաշինության կոմիտեի նախագահի </w:t>
            </w:r>
            <w:r w:rsidRPr="00893313">
              <w:rPr>
                <w:rFonts w:ascii="GHEA Grapalat" w:eastAsia="Times New Roman" w:hAnsi="GHEA Grapalat" w:cs="Calibri"/>
                <w:sz w:val="24"/>
                <w:szCs w:val="24"/>
                <w:lang w:val="hy-AM" w:eastAsia="ru-RU"/>
              </w:rPr>
              <w:t>2020 թվականի դեկտեմբերի 10</w:t>
            </w:r>
            <w:r w:rsidRPr="00893313">
              <w:rPr>
                <w:rFonts w:ascii="GHEA Grapalat" w:eastAsia="Times New Roman" w:hAnsi="GHEA Grapalat" w:cs="Calibri"/>
                <w:bCs/>
                <w:sz w:val="24"/>
                <w:szCs w:val="24"/>
                <w:lang w:val="hy-AM" w:eastAsia="ru-RU"/>
              </w:rPr>
              <w:t>-ի</w:t>
            </w:r>
            <w:r w:rsidRPr="00893313">
              <w:rPr>
                <w:rFonts w:ascii="GHEA Grapalat" w:eastAsia="Times New Roman" w:hAnsi="GHEA Grapalat" w:cs="Calibri"/>
                <w:sz w:val="24"/>
                <w:szCs w:val="24"/>
                <w:lang w:val="hy-AM" w:eastAsia="ru-RU"/>
              </w:rPr>
              <w:t xml:space="preserve"> </w:t>
            </w:r>
            <w:r w:rsidRPr="00893313">
              <w:rPr>
                <w:rFonts w:ascii="GHEA Grapalat" w:hAnsi="GHEA Grapalat"/>
                <w:sz w:val="24"/>
                <w:szCs w:val="24"/>
                <w:lang w:val="hy-AM"/>
              </w:rPr>
              <w:t xml:space="preserve">N 95-Ն </w:t>
            </w:r>
            <w:r w:rsidRPr="00893313">
              <w:rPr>
                <w:rFonts w:ascii="GHEA Grapalat" w:hAnsi="GHEA Grapalat"/>
                <w:bCs/>
                <w:sz w:val="24"/>
                <w:szCs w:val="24"/>
                <w:lang w:val="hy-AM"/>
              </w:rPr>
              <w:t>հրամանով հաստատված</w:t>
            </w:r>
            <w:r w:rsidRPr="00893313">
              <w:rPr>
                <w:rFonts w:ascii="GHEA Grapalat" w:hAnsi="GHEA Grapalat"/>
                <w:sz w:val="24"/>
                <w:szCs w:val="24"/>
                <w:lang w:val="hy-AM"/>
              </w:rPr>
              <w:t xml:space="preserve"> </w:t>
            </w:r>
            <w:r w:rsidRPr="00893313">
              <w:rPr>
                <w:rFonts w:ascii="GHEA Grapalat" w:eastAsia="Times New Roman" w:hAnsi="GHEA Grapalat" w:cs="Arial"/>
                <w:bCs/>
                <w:sz w:val="24"/>
                <w:szCs w:val="24"/>
                <w:lang w:val="hy-AM"/>
              </w:rPr>
              <w:t>ՀՀՇՆ 31-03-2020 շինարարական նորմերի</w:t>
            </w:r>
          </w:p>
        </w:tc>
      </w:tr>
      <w:tr w:rsidR="001425F4" w:rsidRPr="00893313" w14:paraId="234849BD" w14:textId="77777777" w:rsidTr="00165B07">
        <w:tc>
          <w:tcPr>
            <w:tcW w:w="535" w:type="dxa"/>
          </w:tcPr>
          <w:p w14:paraId="61DA4749"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9</w:t>
            </w:r>
            <w:r w:rsidR="00735F70" w:rsidRPr="00893313">
              <w:rPr>
                <w:rFonts w:ascii="GHEA Grapalat" w:eastAsia="Times New Roman" w:hAnsi="GHEA Grapalat" w:cs="Times New Roman"/>
                <w:sz w:val="24"/>
                <w:szCs w:val="24"/>
                <w:lang w:eastAsia="ru-RU"/>
              </w:rPr>
              <w:t>)</w:t>
            </w:r>
          </w:p>
        </w:tc>
        <w:tc>
          <w:tcPr>
            <w:tcW w:w="6521" w:type="dxa"/>
          </w:tcPr>
          <w:p w14:paraId="0DED985C"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Տեխնիկական նկուղներ</w:t>
            </w:r>
          </w:p>
        </w:tc>
        <w:tc>
          <w:tcPr>
            <w:tcW w:w="2479" w:type="dxa"/>
          </w:tcPr>
          <w:p w14:paraId="6EFAB6EB"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3,0</w:t>
            </w:r>
          </w:p>
        </w:tc>
      </w:tr>
      <w:tr w:rsidR="001425F4" w:rsidRPr="00893313" w14:paraId="38B7B49D" w14:textId="77777777" w:rsidTr="00165B07">
        <w:tc>
          <w:tcPr>
            <w:tcW w:w="535" w:type="dxa"/>
          </w:tcPr>
          <w:p w14:paraId="27418E96"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r w:rsidR="00735F70" w:rsidRPr="00893313">
              <w:rPr>
                <w:rFonts w:ascii="GHEA Grapalat" w:eastAsia="Times New Roman" w:hAnsi="GHEA Grapalat" w:cs="Times New Roman"/>
                <w:sz w:val="24"/>
                <w:szCs w:val="24"/>
                <w:lang w:eastAsia="ru-RU"/>
              </w:rPr>
              <w:t>)</w:t>
            </w:r>
          </w:p>
        </w:tc>
        <w:tc>
          <w:tcPr>
            <w:tcW w:w="6521" w:type="dxa"/>
          </w:tcPr>
          <w:p w14:paraId="1907C971" w14:textId="3F49872A"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Լվացքի, չորացման-</w:t>
            </w:r>
            <w:r w:rsidR="002D4AFF" w:rsidRPr="00893313">
              <w:rPr>
                <w:rFonts w:ascii="GHEA Grapalat" w:eastAsia="Times New Roman" w:hAnsi="GHEA Grapalat" w:cs="Times New Roman"/>
                <w:sz w:val="24"/>
                <w:szCs w:val="24"/>
                <w:lang w:val="en-US" w:eastAsia="ru-RU"/>
              </w:rPr>
              <w:t>արդուկման</w:t>
            </w:r>
            <w:r w:rsidRPr="00893313">
              <w:rPr>
                <w:rFonts w:ascii="GHEA Grapalat" w:eastAsia="Times New Roman" w:hAnsi="GHEA Grapalat" w:cs="Times New Roman"/>
                <w:sz w:val="24"/>
                <w:szCs w:val="24"/>
                <w:lang w:eastAsia="ru-RU"/>
              </w:rPr>
              <w:t xml:space="preserve"> արտադրամասեր</w:t>
            </w:r>
          </w:p>
        </w:tc>
        <w:tc>
          <w:tcPr>
            <w:tcW w:w="2479" w:type="dxa"/>
          </w:tcPr>
          <w:p w14:paraId="5AC7A953" w14:textId="77777777" w:rsidR="001425F4" w:rsidRPr="00893313" w:rsidRDefault="001425F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3,6</w:t>
            </w:r>
          </w:p>
        </w:tc>
      </w:tr>
    </w:tbl>
    <w:p w14:paraId="7A98AE3E" w14:textId="21BF6DA1" w:rsidR="003311F3" w:rsidRPr="00893313" w:rsidRDefault="003311F3" w:rsidP="003311F3">
      <w:pPr>
        <w:pStyle w:val="Style1"/>
      </w:pPr>
      <w:r w:rsidRPr="00893313">
        <w:t xml:space="preserve">Վերակառուցման պայմաններում </w:t>
      </w:r>
      <w:r w:rsidR="003C4094" w:rsidRPr="00893313">
        <w:t>սենք</w:t>
      </w:r>
      <w:r w:rsidRPr="00893313">
        <w:t>երի բարձրությունը որոշվում է հարկի բարձրությամբ՝ հաշվի առնելով ինժեներական համակարգերի և առաստաղի կառուցվածքը:</w:t>
      </w:r>
    </w:p>
    <w:p w14:paraId="4E617E1A" w14:textId="75183D36" w:rsidR="003311F3" w:rsidRPr="00893313" w:rsidRDefault="00444726" w:rsidP="003311F3">
      <w:pPr>
        <w:pStyle w:val="Style1"/>
      </w:pPr>
      <w:r w:rsidRPr="00893313">
        <w:rPr>
          <w:lang w:val="en-US"/>
        </w:rPr>
        <w:t>Սպասարկող</w:t>
      </w:r>
      <w:r w:rsidRPr="00893313">
        <w:t xml:space="preserve"> </w:t>
      </w:r>
      <w:r w:rsidR="003311F3" w:rsidRPr="00893313">
        <w:t xml:space="preserve">անձնակազմի անցման վայրերում տեխնիկական նկուղի բարձրությունը հատակից մինչև </w:t>
      </w:r>
      <w:r w:rsidRPr="00893313">
        <w:rPr>
          <w:lang w:val="en-US"/>
        </w:rPr>
        <w:t>ներքև</w:t>
      </w:r>
      <w:r w:rsidR="003311F3" w:rsidRPr="00893313">
        <w:t xml:space="preserve"> դուրս ցցված կառուցվածքների տակ պետք է լինի առնվազն 1.8 մետր:</w:t>
      </w:r>
    </w:p>
    <w:p w14:paraId="0D2F95C6" w14:textId="68A468D0" w:rsidR="003311F3" w:rsidRPr="00893313" w:rsidRDefault="003311F3" w:rsidP="003311F3">
      <w:pPr>
        <w:pStyle w:val="Style1"/>
      </w:pPr>
      <w:r w:rsidRPr="00893313">
        <w:t>Առաստաղի օդաբաշխման համակարգերի տեղադրման համար ազատ միջառաստաղային տարածքը խորհուրդ է տրվում ընդունել առնվազն 500 մմ, իս</w:t>
      </w:r>
      <w:r w:rsidR="00444726" w:rsidRPr="00893313">
        <w:rPr>
          <w:lang w:val="en-US"/>
        </w:rPr>
        <w:t>կ</w:t>
      </w:r>
      <w:r w:rsidRPr="00893313">
        <w:t xml:space="preserve"> լամինարային օդաբաշխիչներով</w:t>
      </w:r>
      <w:r w:rsidR="00444726" w:rsidRPr="00893313">
        <w:t xml:space="preserve"> </w:t>
      </w:r>
      <w:r w:rsidR="00444726" w:rsidRPr="00893313">
        <w:rPr>
          <w:lang w:val="en-US"/>
        </w:rPr>
        <w:t>համակարգերի</w:t>
      </w:r>
      <w:r w:rsidRPr="00893313">
        <w:t xml:space="preserve">՝ 800 մմ (կարգավորումը կատարվում է՝ կախված </w:t>
      </w:r>
      <w:r w:rsidR="00444726" w:rsidRPr="00893313">
        <w:rPr>
          <w:lang w:val="en-US"/>
        </w:rPr>
        <w:t>օդափոխման</w:t>
      </w:r>
      <w:r w:rsidR="00444726" w:rsidRPr="00893313">
        <w:t xml:space="preserve"> </w:t>
      </w:r>
      <w:r w:rsidRPr="00893313">
        <w:t>օգտագործվո</w:t>
      </w:r>
      <w:r w:rsidR="00444726" w:rsidRPr="00893313">
        <w:rPr>
          <w:lang w:val="en-US"/>
        </w:rPr>
        <w:t>ղ</w:t>
      </w:r>
      <w:r w:rsidRPr="00893313">
        <w:t xml:space="preserve"> սարքավորումներից):</w:t>
      </w:r>
    </w:p>
    <w:p w14:paraId="759176BD" w14:textId="77777777" w:rsidR="003311F3" w:rsidRPr="00893313" w:rsidRDefault="003311F3" w:rsidP="003311F3">
      <w:pPr>
        <w:pStyle w:val="Style1"/>
      </w:pPr>
      <w:r w:rsidRPr="00893313">
        <w:t>Տեխնիկական նկուղների բարձրությունը թույլատրվում է որոշել՝ ըստ ինժեներական սարքավորումների, սակայն պետք է լինի ոչ պակաս, քան հրդեհային անվտանգության նորմերով նախատեսվածը:</w:t>
      </w:r>
    </w:p>
    <w:p w14:paraId="68851822" w14:textId="17956FC8" w:rsidR="003311F3" w:rsidRPr="00893313" w:rsidRDefault="003311F3" w:rsidP="003311F3">
      <w:pPr>
        <w:pStyle w:val="Style1"/>
      </w:pPr>
      <w:r w:rsidRPr="00893313">
        <w:lastRenderedPageBreak/>
        <w:t xml:space="preserve">Սարքավորումների համար նախատեսված </w:t>
      </w:r>
      <w:r w:rsidR="003C4094" w:rsidRPr="00893313">
        <w:t>սենք</w:t>
      </w:r>
      <w:r w:rsidRPr="00893313">
        <w:t>երը, որոնք պահանջում են ամրացված ստորին ծածկեր կամ հիմ</w:t>
      </w:r>
      <w:r w:rsidR="00444726" w:rsidRPr="00893313">
        <w:rPr>
          <w:lang w:val="en-US"/>
        </w:rPr>
        <w:t>ք</w:t>
      </w:r>
      <w:r w:rsidRPr="00893313">
        <w:t>, ինչպես նաև</w:t>
      </w:r>
      <w:r w:rsidR="00444726" w:rsidRPr="00893313">
        <w:t xml:space="preserve"> </w:t>
      </w:r>
      <w:r w:rsidR="00444726" w:rsidRPr="00893313">
        <w:rPr>
          <w:lang w:val="en-US"/>
        </w:rPr>
        <w:t>այնշինությունները</w:t>
      </w:r>
      <w:r w:rsidRPr="00893313">
        <w:t>, որոնք պահանջում են պատեր և ծածկեր՝ իոնացնող ճառագայթումից ստացիոնար պաշտպանությ</w:t>
      </w:r>
      <w:r w:rsidR="00444726" w:rsidRPr="00893313">
        <w:rPr>
          <w:lang w:val="en-US"/>
        </w:rPr>
        <w:t>ա</w:t>
      </w:r>
      <w:r w:rsidRPr="00893313">
        <w:t>ն (ցիկլոտրոններ, արագացուցիչներ, գամմաթերապիայի սարքեր, ռադիոքիմիական լաբորատորիաների տաք արկղեր և այլն)</w:t>
      </w:r>
      <w:r w:rsidR="00444726" w:rsidRPr="00893313">
        <w:t xml:space="preserve"> </w:t>
      </w:r>
      <w:r w:rsidR="00444726" w:rsidRPr="00893313">
        <w:rPr>
          <w:lang w:val="en-US"/>
        </w:rPr>
        <w:t>համար</w:t>
      </w:r>
      <w:r w:rsidRPr="00893313">
        <w:t>, նպատակահարմար է տեղադրել նկուղային կամ կիսանկուղային հարկում կամ առաջին ստորին հարկում:</w:t>
      </w:r>
    </w:p>
    <w:p w14:paraId="54FBCAB5" w14:textId="77B7C924" w:rsidR="003311F3" w:rsidRPr="00893313" w:rsidRDefault="003C4094" w:rsidP="003311F3">
      <w:pPr>
        <w:pStyle w:val="Heading2"/>
      </w:pPr>
      <w:r w:rsidRPr="00893313">
        <w:t>Սենք</w:t>
      </w:r>
      <w:r w:rsidR="003311F3" w:rsidRPr="00893313">
        <w:t>երի հարդարում</w:t>
      </w:r>
    </w:p>
    <w:p w14:paraId="5A9C7358" w14:textId="501D2D6C" w:rsidR="003311F3" w:rsidRPr="00893313" w:rsidRDefault="003C4094" w:rsidP="003311F3">
      <w:pPr>
        <w:pStyle w:val="Style1"/>
      </w:pPr>
      <w:r w:rsidRPr="00893313">
        <w:t>Սենք</w:t>
      </w:r>
      <w:r w:rsidR="003311F3" w:rsidRPr="00893313">
        <w:t xml:space="preserve">երի հարդարումը պետք է համապատասխանի </w:t>
      </w:r>
      <w:r w:rsidR="004574A8" w:rsidRPr="00893313">
        <w:rPr>
          <w:rFonts w:cs="Calibri"/>
          <w:lang w:val="hy-AM"/>
        </w:rPr>
        <w:t>ՀՀ քաղաքաշինության կոմիտեի նախագահի 2024 թվականի հունիսի 25-ի N 12-Ն հրաման</w:t>
      </w:r>
      <w:r w:rsidR="004574A8" w:rsidRPr="00893313">
        <w:rPr>
          <w:bCs/>
          <w:lang w:val="hy-AM"/>
        </w:rPr>
        <w:t xml:space="preserve">ով հաստատված </w:t>
      </w:r>
      <w:r w:rsidR="004574A8" w:rsidRPr="00893313">
        <w:rPr>
          <w:rFonts w:cs="Arial"/>
          <w:bCs/>
          <w:lang w:val="hy-AM"/>
        </w:rPr>
        <w:t xml:space="preserve">ՀՀՇՆ </w:t>
      </w:r>
      <w:r w:rsidR="004574A8" w:rsidRPr="00893313">
        <w:rPr>
          <w:lang w:val="hy-AM"/>
        </w:rPr>
        <w:t xml:space="preserve">31-03.07-2024 </w:t>
      </w:r>
      <w:r w:rsidR="004574A8" w:rsidRPr="00893313">
        <w:t>շինարարական նորմեր</w:t>
      </w:r>
      <w:r w:rsidR="004574A8" w:rsidRPr="00893313">
        <w:rPr>
          <w:lang w:val="hy-AM"/>
        </w:rPr>
        <w:t>ին</w:t>
      </w:r>
      <w:r w:rsidR="003311F3" w:rsidRPr="00893313">
        <w:t>:</w:t>
      </w:r>
    </w:p>
    <w:p w14:paraId="3264F005" w14:textId="1B1D1B21" w:rsidR="00FD655F" w:rsidRPr="00893313" w:rsidRDefault="00FD655F" w:rsidP="00FD1ACA">
      <w:pPr>
        <w:pStyle w:val="Style1"/>
      </w:pPr>
      <w:r w:rsidRPr="00893313">
        <w:rPr>
          <w:lang w:val="hy-AM"/>
        </w:rPr>
        <w:t xml:space="preserve">Լաբորատորիաների </w:t>
      </w:r>
      <w:r w:rsidR="006B3B25" w:rsidRPr="00893313">
        <w:t>հարդարումը</w:t>
      </w:r>
      <w:r w:rsidR="006B3B25" w:rsidRPr="00893313">
        <w:rPr>
          <w:lang w:val="hy-AM"/>
        </w:rPr>
        <w:t xml:space="preserve"> նախագծելիս պետք է ղեկավարվել ՀՀ կառավարության 2015 թվականի փետրվարի 12-ի թիվ 108-Ն որոշմ</w:t>
      </w:r>
      <w:r w:rsidR="00D075B7" w:rsidRPr="00893313">
        <w:rPr>
          <w:lang w:val="hy-AM"/>
        </w:rPr>
        <w:t>ամբ;</w:t>
      </w:r>
      <w:r w:rsidR="006B3B25" w:rsidRPr="00893313">
        <w:rPr>
          <w:lang w:val="hy-AM"/>
        </w:rPr>
        <w:t xml:space="preserve"> ՀՀ առողջապահության նախարարի 2012 թվականի հուլիսի 31-ի թիվ 11-Ն հրամանով հաստատված N 2-III-3.3.1.-026-12 սանիտարահամաճարակաբանական կանոններով և նորմերով</w:t>
      </w:r>
      <w:r w:rsidR="00D075B7" w:rsidRPr="00893313">
        <w:rPr>
          <w:lang w:val="hy-AM"/>
        </w:rPr>
        <w:t>;</w:t>
      </w:r>
      <w:r w:rsidR="006B3B25" w:rsidRPr="00893313">
        <w:rPr>
          <w:lang w:val="hy-AM"/>
        </w:rPr>
        <w:t xml:space="preserve"> </w:t>
      </w:r>
      <w:r w:rsidR="00D075B7" w:rsidRPr="00893313">
        <w:rPr>
          <w:lang w:val="hy-AM"/>
        </w:rPr>
        <w:t xml:space="preserve">ՀՀ </w:t>
      </w:r>
      <w:r w:rsidR="006B3B25" w:rsidRPr="00893313">
        <w:rPr>
          <w:lang w:val="hy-AM"/>
        </w:rPr>
        <w:t>առողջապահության նախարարի 2016 թվականի փետրվարի 19-ի թիվ 04-ն հրամանով հաստատված N 3.1.1-032-2016 սանիտարական կանոններով և հիգիենիկ նորմերով:</w:t>
      </w:r>
    </w:p>
    <w:p w14:paraId="45D0CE8F" w14:textId="486C6091" w:rsidR="003311F3" w:rsidRPr="00893313" w:rsidRDefault="00577651" w:rsidP="00577651">
      <w:pPr>
        <w:pStyle w:val="Heading2"/>
      </w:pPr>
      <w:r w:rsidRPr="00893313">
        <w:t xml:space="preserve">Սանհիգիենիկ </w:t>
      </w:r>
      <w:r w:rsidR="003C4094" w:rsidRPr="00893313">
        <w:t>սենք</w:t>
      </w:r>
      <w:r w:rsidRPr="00893313">
        <w:t>եր և դրանց սարքավորումները</w:t>
      </w:r>
    </w:p>
    <w:p w14:paraId="39C13C25" w14:textId="16A8B443" w:rsidR="00D075B7" w:rsidRPr="00893313" w:rsidRDefault="007C7135" w:rsidP="00FD1ACA">
      <w:pPr>
        <w:pStyle w:val="Style1"/>
        <w:rPr>
          <w:lang w:val="hy-AM"/>
        </w:rPr>
      </w:pPr>
      <w:r w:rsidRPr="00893313">
        <w:rPr>
          <w:lang w:val="hy-AM"/>
        </w:rPr>
        <w:t xml:space="preserve">Սանհիգիենիկ </w:t>
      </w:r>
      <w:r w:rsidR="003C4094" w:rsidRPr="00893313">
        <w:rPr>
          <w:lang w:val="hy-AM"/>
        </w:rPr>
        <w:t>սենք</w:t>
      </w:r>
      <w:r w:rsidRPr="00893313">
        <w:rPr>
          <w:lang w:val="hy-AM"/>
        </w:rPr>
        <w:t>եր</w:t>
      </w:r>
      <w:r w:rsidR="00D075B7" w:rsidRPr="00893313">
        <w:rPr>
          <w:lang w:val="hy-AM"/>
        </w:rPr>
        <w:t>ը</w:t>
      </w:r>
      <w:r w:rsidRPr="00893313">
        <w:t xml:space="preserve"> </w:t>
      </w:r>
      <w:r w:rsidRPr="00893313">
        <w:rPr>
          <w:lang w:val="hy-AM"/>
        </w:rPr>
        <w:t>և դրանց սարքավորումները</w:t>
      </w:r>
      <w:r w:rsidRPr="00893313">
        <w:t xml:space="preserve"> </w:t>
      </w:r>
      <w:r w:rsidRPr="00893313">
        <w:rPr>
          <w:lang w:val="hy-AM"/>
        </w:rPr>
        <w:t>նախագծելիս պետք է ղեկավարվել ՀՀ կառավարության 2015 թվականի փետրվարի 12-ի թիվ 108-Ն որոշմամբ</w:t>
      </w:r>
      <w:r w:rsidRPr="00893313">
        <w:t>;</w:t>
      </w:r>
      <w:r w:rsidRPr="00893313">
        <w:rPr>
          <w:lang w:val="hy-AM"/>
        </w:rPr>
        <w:t xml:space="preserve"> ՀՀ առողջապահության նախարարի 2012 թվականի հուլիսի 31-ի թիվ 11-Ն հրամանով հաստատված N 2-III-3.3.1.-026-12 սանիտարահամաճարակաբանական կանոններով և նորմերով</w:t>
      </w:r>
      <w:r w:rsidRPr="00893313">
        <w:t xml:space="preserve">; </w:t>
      </w:r>
      <w:r w:rsidRPr="00893313">
        <w:rPr>
          <w:lang w:val="en-US"/>
        </w:rPr>
        <w:t>ՀՀ</w:t>
      </w:r>
      <w:r w:rsidRPr="00893313">
        <w:rPr>
          <w:lang w:val="hy-AM"/>
        </w:rPr>
        <w:t xml:space="preserve"> առողջապահության նախարարի 2016 թվականի փետրվարի 19-ի թիվ 04-ն հրամանով հաստատված N 3.1.1-032-2016 սանիտարական կանոններով և հիգիենիկ նորմերով</w:t>
      </w:r>
      <w:r w:rsidR="00D075B7" w:rsidRPr="00893313">
        <w:rPr>
          <w:lang w:val="hy-AM"/>
        </w:rPr>
        <w:t>; ՀՀ առողջապահության նախարարի 2009 թվականի ապրիլի 16-ի թիվ 06-Ն հրամանով հաստատված N 2-III-2.13 սանիտարական կանոններով և նորմերով</w:t>
      </w:r>
      <w:r w:rsidR="00A2016A" w:rsidRPr="00893313">
        <w:rPr>
          <w:lang w:val="hy-AM"/>
        </w:rPr>
        <w:t>;</w:t>
      </w:r>
      <w:r w:rsidR="00D075B7" w:rsidRPr="00893313">
        <w:rPr>
          <w:lang w:val="hy-AM"/>
        </w:rPr>
        <w:t xml:space="preserve"> </w:t>
      </w:r>
      <w:r w:rsidR="00A2016A" w:rsidRPr="00893313">
        <w:rPr>
          <w:lang w:val="hy-AM"/>
        </w:rPr>
        <w:t>ՀՀ առողջապահության նախարարի 2008 թվականի մարտի 4-ի թիվ 03-Ն հրամանով հաստատված N 2.1.3-3 սանիտարական կանոններով և նորմերով:</w:t>
      </w:r>
    </w:p>
    <w:p w14:paraId="36FFEDC4" w14:textId="385DF613" w:rsidR="00262513" w:rsidRPr="00893313" w:rsidRDefault="00952B2D" w:rsidP="00952B2D">
      <w:pPr>
        <w:pStyle w:val="Style1"/>
        <w:rPr>
          <w:lang w:val="hy-AM"/>
        </w:rPr>
      </w:pPr>
      <w:r w:rsidRPr="00952B2D">
        <w:rPr>
          <w:lang w:val="hy-AM"/>
        </w:rPr>
        <w:t>Ցերեկային</w:t>
      </w:r>
      <w:r w:rsidR="00262513" w:rsidRPr="00893313">
        <w:rPr>
          <w:lang w:val="hy-AM"/>
        </w:rPr>
        <w:t xml:space="preserve"> ստացիոնարներում </w:t>
      </w:r>
      <w:r w:rsidR="00457C44" w:rsidRPr="00893313">
        <w:rPr>
          <w:lang w:val="hy-AM"/>
        </w:rPr>
        <w:t>ցնցուղարան</w:t>
      </w:r>
      <w:r w:rsidR="00262513" w:rsidRPr="00893313">
        <w:rPr>
          <w:lang w:val="hy-AM"/>
        </w:rPr>
        <w:t xml:space="preserve">ը նախատեսվում է նախագծման առաջադրանքով: Առաջարկվող սանհանգույցի չափերը (ներառյալ անվասայլակներով տեղաշարժվող անձանց համար)՝ 1,8x1,8 մ (2,2x1,8 մ), զուգարանի՝ 1,25x1,45 մ (1,8x1,65 մ), </w:t>
      </w:r>
      <w:r w:rsidR="00457C44" w:rsidRPr="00893313">
        <w:rPr>
          <w:lang w:val="hy-AM"/>
        </w:rPr>
        <w:t>ցնցուղարան</w:t>
      </w:r>
      <w:r w:rsidR="00262513" w:rsidRPr="00893313">
        <w:rPr>
          <w:lang w:val="hy-AM"/>
        </w:rPr>
        <w:t>ի՝ 1x1,8 մ (1,4x1,8 մ): Ցնցուղ</w:t>
      </w:r>
      <w:r w:rsidR="000C18C1" w:rsidRPr="00893313">
        <w:rPr>
          <w:lang w:val="hy-AM"/>
        </w:rPr>
        <w:t>ն</w:t>
      </w:r>
      <w:r w:rsidR="00262513" w:rsidRPr="00893313">
        <w:rPr>
          <w:lang w:val="hy-AM"/>
        </w:rPr>
        <w:t>եր</w:t>
      </w:r>
      <w:r w:rsidR="00C85886" w:rsidRPr="00893313">
        <w:rPr>
          <w:lang w:val="hy-AM"/>
        </w:rPr>
        <w:t xml:space="preserve">ի </w:t>
      </w:r>
      <w:r w:rsidR="00C5290B" w:rsidRPr="00893313">
        <w:rPr>
          <w:lang w:val="hy-AM"/>
        </w:rPr>
        <w:t xml:space="preserve">ցածր </w:t>
      </w:r>
      <w:r w:rsidR="00C85886" w:rsidRPr="00893313">
        <w:rPr>
          <w:lang w:val="hy-AM"/>
        </w:rPr>
        <w:t>լոգանքը</w:t>
      </w:r>
      <w:r w:rsidR="00262513" w:rsidRPr="00893313">
        <w:rPr>
          <w:lang w:val="hy-AM"/>
        </w:rPr>
        <w:t xml:space="preserve"> խորհուրդ է տրվում նախագծել հատակի մակարդակով: Անվասայլակներով տեղաշարժվող անձանց համար մատչելի սանհանգույցները և զուգարանները պետք է համալրվեն </w:t>
      </w:r>
      <w:r w:rsidR="00457C44" w:rsidRPr="00893313">
        <w:rPr>
          <w:lang w:val="hy-AM"/>
        </w:rPr>
        <w:t>ցնցուղարան</w:t>
      </w:r>
      <w:r w:rsidR="00C85886" w:rsidRPr="00893313">
        <w:rPr>
          <w:lang w:val="hy-AM"/>
        </w:rPr>
        <w:t xml:space="preserve">ով՝ </w:t>
      </w:r>
      <w:r w:rsidR="00262513" w:rsidRPr="00893313">
        <w:rPr>
          <w:lang w:val="hy-AM"/>
        </w:rPr>
        <w:t>հատակի մակարդակ</w:t>
      </w:r>
      <w:r w:rsidR="00C85886" w:rsidRPr="00893313">
        <w:rPr>
          <w:lang w:val="hy-AM"/>
        </w:rPr>
        <w:t>ի</w:t>
      </w:r>
      <w:r w:rsidR="00262513" w:rsidRPr="00893313">
        <w:rPr>
          <w:lang w:val="hy-AM"/>
        </w:rPr>
        <w:t xml:space="preserve"> </w:t>
      </w:r>
      <w:r w:rsidR="00AD65F8" w:rsidRPr="00893313">
        <w:rPr>
          <w:lang w:val="hy-AM"/>
        </w:rPr>
        <w:t xml:space="preserve">ցածր </w:t>
      </w:r>
      <w:r w:rsidR="00C85886" w:rsidRPr="00893313">
        <w:rPr>
          <w:lang w:val="hy-AM"/>
        </w:rPr>
        <w:t xml:space="preserve">լոգանքով </w:t>
      </w:r>
      <w:r w:rsidR="00262513" w:rsidRPr="00893313">
        <w:rPr>
          <w:lang w:val="hy-AM"/>
        </w:rPr>
        <w:t xml:space="preserve">և հարմարանքներով (ձողեր, հենարաններ, </w:t>
      </w:r>
      <w:r w:rsidR="00262513" w:rsidRPr="00893313">
        <w:rPr>
          <w:lang w:val="hy-AM"/>
        </w:rPr>
        <w:lastRenderedPageBreak/>
        <w:t>ծալվող նստարաններ), որոնք հեշտացնում են սանիտարական սարքերի օգտագործումը:</w:t>
      </w:r>
    </w:p>
    <w:p w14:paraId="13513A11" w14:textId="32EA7015" w:rsidR="00262513" w:rsidRPr="00893313" w:rsidRDefault="00952B2D" w:rsidP="00952B2D">
      <w:pPr>
        <w:pStyle w:val="Style1"/>
        <w:rPr>
          <w:lang w:val="hy-AM"/>
        </w:rPr>
      </w:pPr>
      <w:r w:rsidRPr="00952B2D">
        <w:rPr>
          <w:lang w:val="hy-AM"/>
        </w:rPr>
        <w:t>Ցերեկային</w:t>
      </w:r>
      <w:r w:rsidR="00262513" w:rsidRPr="00893313">
        <w:rPr>
          <w:lang w:val="hy-AM"/>
        </w:rPr>
        <w:t xml:space="preserve"> ստացիոնարներում, երբ մահճակալների թիվը գերազանցում է չորսը, նպատակահարմար է առանձնացնել </w:t>
      </w:r>
      <w:r w:rsidR="00457C44" w:rsidRPr="00893313">
        <w:rPr>
          <w:lang w:val="hy-AM"/>
        </w:rPr>
        <w:t>ցնցուղարան</w:t>
      </w:r>
      <w:r w:rsidR="00262513" w:rsidRPr="00893313">
        <w:rPr>
          <w:lang w:val="hy-AM"/>
        </w:rPr>
        <w:t xml:space="preserve">ը և զուգարանը: Ցնցուղը պետք է հագեցվի ճկուն խողովակով: </w:t>
      </w:r>
      <w:r w:rsidR="00FD1ACA" w:rsidRPr="00893313">
        <w:rPr>
          <w:lang w:val="hy-AM"/>
        </w:rPr>
        <w:t>Բուժառուն</w:t>
      </w:r>
      <w:r w:rsidR="00262513" w:rsidRPr="00893313">
        <w:rPr>
          <w:lang w:val="hy-AM"/>
        </w:rPr>
        <w:t xml:space="preserve">երի համար սանհանգույցների և </w:t>
      </w:r>
      <w:r w:rsidR="00E729D0" w:rsidRPr="00893313">
        <w:rPr>
          <w:lang w:val="hy-AM"/>
        </w:rPr>
        <w:t xml:space="preserve">ցնցուղախցիկների </w:t>
      </w:r>
      <w:r w:rsidR="00262513" w:rsidRPr="00893313">
        <w:rPr>
          <w:lang w:val="hy-AM"/>
        </w:rPr>
        <w:t>դռները պետք է բացվեն դեպի դուրս կամ լինեն սահող: Անվասայլակներով տեղաշարժվող անձանց համար սանհանգույցներում և ցնցուղ</w:t>
      </w:r>
      <w:r w:rsidR="00E729D0" w:rsidRPr="00893313">
        <w:rPr>
          <w:lang w:val="hy-AM"/>
        </w:rPr>
        <w:t>ախցիկն</w:t>
      </w:r>
      <w:r w:rsidR="00262513" w:rsidRPr="00893313">
        <w:rPr>
          <w:lang w:val="hy-AM"/>
        </w:rPr>
        <w:t>երում խորհուրդ է տրվում տեղադրել սահող դռներ:</w:t>
      </w:r>
    </w:p>
    <w:p w14:paraId="2E2D6B0E" w14:textId="77777777" w:rsidR="00262513" w:rsidRPr="00893313" w:rsidRDefault="00262513" w:rsidP="003311F3">
      <w:pPr>
        <w:pStyle w:val="Style1"/>
        <w:rPr>
          <w:lang w:val="hy-AM"/>
        </w:rPr>
      </w:pPr>
      <w:r w:rsidRPr="00893313">
        <w:rPr>
          <w:lang w:val="hy-AM"/>
        </w:rPr>
        <w:t>Շենքի վերակառուցման ժամանակ անհրաժեշտ է ապահովել առնվազն մեկ սանհանգույց, որը մատչելի կլինի անվասայլակներով տեղաշարժվող անձանց համար:</w:t>
      </w:r>
    </w:p>
    <w:p w14:paraId="1F70B980" w14:textId="0BD7E5C2" w:rsidR="00262513" w:rsidRPr="00893313" w:rsidRDefault="00262513" w:rsidP="00C85886">
      <w:pPr>
        <w:pStyle w:val="Style1"/>
        <w:rPr>
          <w:lang w:val="hy-AM"/>
        </w:rPr>
      </w:pPr>
      <w:r w:rsidRPr="00893313">
        <w:rPr>
          <w:lang w:val="hy-AM"/>
        </w:rPr>
        <w:t xml:space="preserve">Անձնակազմի համար նախատեսված զուգարանները պետք է առանձնացված լինեն </w:t>
      </w:r>
      <w:r w:rsidR="00FD1ACA" w:rsidRPr="00893313">
        <w:rPr>
          <w:lang w:val="hy-AM"/>
        </w:rPr>
        <w:t>բուժառուն</w:t>
      </w:r>
      <w:r w:rsidRPr="00893313">
        <w:rPr>
          <w:lang w:val="hy-AM"/>
        </w:rPr>
        <w:t xml:space="preserve">երի զուգարաններից: Անձնակազմի ցնցուղախցիկների և զուգարանների չափերը պետք է ընդունվեն </w:t>
      </w:r>
      <w:bookmarkStart w:id="4" w:name="_Hlk177131200"/>
      <w:r w:rsidR="001027CD" w:rsidRPr="00893313">
        <w:rPr>
          <w:rFonts w:cs="Calibri"/>
          <w:color w:val="000000" w:themeColor="text1"/>
          <w:lang w:val="hy-AM"/>
        </w:rPr>
        <w:t>ՀՀ քաղաքաշինության կոմիտեի նախարարի 2001 թվականի հոկտեմբերի 1-ի N 82 հրամանով հաստատված ՍՆիՊ</w:t>
      </w:r>
      <w:r w:rsidR="00FD655F" w:rsidRPr="00893313">
        <w:rPr>
          <w:rFonts w:cs="Calibri"/>
          <w:color w:val="000000" w:themeColor="text1"/>
          <w:lang w:val="hy-AM"/>
        </w:rPr>
        <w:t xml:space="preserve"> </w:t>
      </w:r>
      <w:r w:rsidR="001027CD" w:rsidRPr="00893313">
        <w:rPr>
          <w:rFonts w:cs="Calibri"/>
          <w:color w:val="000000" w:themeColor="text1"/>
          <w:lang w:val="hy-AM"/>
        </w:rPr>
        <w:t>2.09.04-87 շինարարական նորմերի</w:t>
      </w:r>
      <w:bookmarkEnd w:id="4"/>
      <w:r w:rsidRPr="00893313">
        <w:rPr>
          <w:lang w:val="hy-AM"/>
        </w:rPr>
        <w:t xml:space="preserve">: Այցելուների համար զուգարանների խցիկների չափերը պետք է լինեն առնվազն 1,1x1,6 մ: Առնվազն մեկ զուգարան բժշկական կազմակերպությունում պետք է լինի ունիվերսալ՝ </w:t>
      </w:r>
      <w:bookmarkStart w:id="5" w:name="_Hlk177131244"/>
      <w:r w:rsidR="001027CD" w:rsidRPr="00893313">
        <w:rPr>
          <w:rFonts w:cs="Calibri"/>
          <w:color w:val="000000" w:themeColor="text1"/>
          <w:lang w:val="hy-AM"/>
        </w:rPr>
        <w:t>ՀՀ քաղաքաշինության նախարարի 2006 թվականի նոյեմբերի 10-ի N 253-Ն հրաման</w:t>
      </w:r>
      <w:r w:rsidR="001027CD" w:rsidRPr="00893313">
        <w:rPr>
          <w:lang w:val="hy-AM"/>
        </w:rPr>
        <w:t xml:space="preserve"> ով հաստատված ՀՀՇՆ</w:t>
      </w:r>
      <w:r w:rsidRPr="00893313">
        <w:rPr>
          <w:lang w:val="hy-AM"/>
        </w:rPr>
        <w:t xml:space="preserve"> IV-11.07.01-2006</w:t>
      </w:r>
      <w:bookmarkEnd w:id="5"/>
      <w:r w:rsidR="001027CD" w:rsidRPr="00893313">
        <w:rPr>
          <w:lang w:val="hy-AM"/>
        </w:rPr>
        <w:t xml:space="preserve"> </w:t>
      </w:r>
      <w:r w:rsidR="001027CD" w:rsidRPr="00893313">
        <w:rPr>
          <w:rFonts w:cs="Calibri"/>
          <w:color w:val="000000" w:themeColor="text1"/>
          <w:lang w:val="hy-AM"/>
        </w:rPr>
        <w:t>(ՄՍՆ 3.02-05-2003) շինարարական նորմեր</w:t>
      </w:r>
      <w:r w:rsidRPr="00893313">
        <w:rPr>
          <w:lang w:val="hy-AM"/>
        </w:rPr>
        <w:t xml:space="preserve">ի համաձայն (այս զուգարանը կարող է լինել ընդհանուր անձնակազմի, այցելուների և </w:t>
      </w:r>
      <w:r w:rsidR="00FD1ACA" w:rsidRPr="00893313">
        <w:rPr>
          <w:lang w:val="hy-AM"/>
        </w:rPr>
        <w:t>բուժառուն</w:t>
      </w:r>
      <w:r w:rsidRPr="00893313">
        <w:rPr>
          <w:lang w:val="hy-AM"/>
        </w:rPr>
        <w:t xml:space="preserve">երի համար, այդ թվում՝ </w:t>
      </w:r>
      <w:r w:rsidR="00C85886" w:rsidRPr="00893313">
        <w:rPr>
          <w:lang w:val="hy-AM"/>
        </w:rPr>
        <w:t xml:space="preserve">սակավաշարժուն </w:t>
      </w:r>
      <w:r w:rsidRPr="00893313">
        <w:rPr>
          <w:lang w:val="hy-AM"/>
        </w:rPr>
        <w:t>անձանց համար):</w:t>
      </w:r>
    </w:p>
    <w:p w14:paraId="42892CEE" w14:textId="7CE1DED1" w:rsidR="00262513" w:rsidRPr="00893313" w:rsidRDefault="00262513" w:rsidP="003311F3">
      <w:pPr>
        <w:pStyle w:val="Style1"/>
        <w:rPr>
          <w:lang w:val="hy-AM"/>
        </w:rPr>
      </w:pPr>
      <w:r w:rsidRPr="00893313">
        <w:rPr>
          <w:lang w:val="hy-AM"/>
        </w:rPr>
        <w:t>Բժիշկների</w:t>
      </w:r>
      <w:r w:rsidR="00C1642B" w:rsidRPr="00893313">
        <w:rPr>
          <w:lang w:val="hy-AM"/>
        </w:rPr>
        <w:t xml:space="preserve"> կաբինետներում</w:t>
      </w:r>
      <w:r w:rsidR="00AB0E35" w:rsidRPr="00893313">
        <w:rPr>
          <w:lang w:val="hy-AM"/>
        </w:rPr>
        <w:t>,</w:t>
      </w:r>
      <w:r w:rsidR="006B3B25" w:rsidRPr="00893313">
        <w:rPr>
          <w:lang w:val="hy-AM"/>
        </w:rPr>
        <w:t xml:space="preserve"> </w:t>
      </w:r>
      <w:r w:rsidR="00AB0E35" w:rsidRPr="00893313">
        <w:rPr>
          <w:lang w:val="hy-AM"/>
        </w:rPr>
        <w:t xml:space="preserve">անձնակազմի </w:t>
      </w:r>
      <w:r w:rsidRPr="00893313">
        <w:rPr>
          <w:lang w:val="hy-AM"/>
        </w:rPr>
        <w:t>աշխատա</w:t>
      </w:r>
      <w:r w:rsidR="003C4094" w:rsidRPr="00893313">
        <w:rPr>
          <w:lang w:val="hy-AM"/>
        </w:rPr>
        <w:t>սենք</w:t>
      </w:r>
      <w:r w:rsidRPr="00893313">
        <w:rPr>
          <w:lang w:val="hy-AM"/>
        </w:rPr>
        <w:t>երում</w:t>
      </w:r>
      <w:r w:rsidR="00C1642B" w:rsidRPr="00893313">
        <w:rPr>
          <w:lang w:val="hy-AM"/>
        </w:rPr>
        <w:t xml:space="preserve"> և կաբինետներում</w:t>
      </w:r>
      <w:r w:rsidR="00AB0E35" w:rsidRPr="00893313">
        <w:rPr>
          <w:lang w:val="hy-AM"/>
        </w:rPr>
        <w:t xml:space="preserve">, </w:t>
      </w:r>
      <w:r w:rsidRPr="00893313">
        <w:rPr>
          <w:lang w:val="hy-AM"/>
        </w:rPr>
        <w:t xml:space="preserve">գործընթացային </w:t>
      </w:r>
      <w:r w:rsidR="003C4094" w:rsidRPr="00893313">
        <w:rPr>
          <w:lang w:val="hy-AM"/>
        </w:rPr>
        <w:t>սենք</w:t>
      </w:r>
      <w:r w:rsidRPr="00893313">
        <w:rPr>
          <w:lang w:val="hy-AM"/>
        </w:rPr>
        <w:t>երում,</w:t>
      </w:r>
      <w:r w:rsidR="00500567" w:rsidRPr="00893313">
        <w:rPr>
          <w:lang w:val="hy-AM"/>
        </w:rPr>
        <w:t xml:space="preserve"> </w:t>
      </w:r>
      <w:r w:rsidR="00AB0E35" w:rsidRPr="00893313">
        <w:rPr>
          <w:lang w:val="hy-AM"/>
        </w:rPr>
        <w:t>վիրա</w:t>
      </w:r>
      <w:r w:rsidRPr="00893313">
        <w:rPr>
          <w:lang w:val="hy-AM"/>
        </w:rPr>
        <w:t xml:space="preserve">կապման </w:t>
      </w:r>
      <w:r w:rsidR="003C4094" w:rsidRPr="00893313">
        <w:rPr>
          <w:lang w:val="hy-AM"/>
        </w:rPr>
        <w:t>սենք</w:t>
      </w:r>
      <w:r w:rsidRPr="00893313">
        <w:rPr>
          <w:lang w:val="hy-AM"/>
        </w:rPr>
        <w:t xml:space="preserve">երում, զուգարաններում, օժանդակ </w:t>
      </w:r>
      <w:r w:rsidR="003C4094" w:rsidRPr="00893313">
        <w:rPr>
          <w:lang w:val="hy-AM"/>
        </w:rPr>
        <w:t>սենք</w:t>
      </w:r>
      <w:r w:rsidRPr="00893313">
        <w:rPr>
          <w:lang w:val="hy-AM"/>
        </w:rPr>
        <w:t>երում, որտեղ անհրաժեշտ է ձեռքերի լվացում անձնակազմի համար, պետք է տեղադրվեն լվացարաններ կամ լվացարաններով սեղաններ: Լվացարանները պետք է ապահովվեն տաք և սառը ջրով և հագեցվեն խառնիչներով:</w:t>
      </w:r>
    </w:p>
    <w:p w14:paraId="238D809A" w14:textId="002FE952" w:rsidR="00262513" w:rsidRPr="00893313" w:rsidRDefault="00262513" w:rsidP="003311F3">
      <w:pPr>
        <w:pStyle w:val="Style1"/>
        <w:rPr>
          <w:lang w:val="hy-AM"/>
        </w:rPr>
      </w:pPr>
      <w:r w:rsidRPr="00893313">
        <w:rPr>
          <w:lang w:val="hy-AM"/>
        </w:rPr>
        <w:t xml:space="preserve">Սանհիգիենիկ </w:t>
      </w:r>
      <w:r w:rsidR="003C4094" w:rsidRPr="00893313">
        <w:rPr>
          <w:lang w:val="hy-AM"/>
        </w:rPr>
        <w:t>սենք</w:t>
      </w:r>
      <w:r w:rsidRPr="00893313">
        <w:rPr>
          <w:lang w:val="hy-AM"/>
        </w:rPr>
        <w:t>երի մակերեսները ներկայացված են աղյուսակ 5-ում:</w:t>
      </w:r>
    </w:p>
    <w:p w14:paraId="068B5B22" w14:textId="044D8B66" w:rsidR="00262513" w:rsidRPr="00893313" w:rsidRDefault="00262513" w:rsidP="001425F4">
      <w:pPr>
        <w:pStyle w:val="Heading5"/>
      </w:pPr>
      <w:r w:rsidRPr="00893313">
        <w:t xml:space="preserve">Սանհիգիենիկ </w:t>
      </w:r>
      <w:r w:rsidR="003C4094" w:rsidRPr="00893313">
        <w:t>սենք</w:t>
      </w:r>
      <w:r w:rsidRPr="00893313">
        <w:t>եր</w:t>
      </w:r>
    </w:p>
    <w:tbl>
      <w:tblPr>
        <w:tblStyle w:val="TableGrid"/>
        <w:tblW w:w="0" w:type="auto"/>
        <w:tblInd w:w="45" w:type="dxa"/>
        <w:tblLook w:val="04A0" w:firstRow="1" w:lastRow="0" w:firstColumn="1" w:lastColumn="0" w:noHBand="0" w:noVBand="1"/>
      </w:tblPr>
      <w:tblGrid>
        <w:gridCol w:w="537"/>
        <w:gridCol w:w="7635"/>
        <w:gridCol w:w="1396"/>
      </w:tblGrid>
      <w:tr w:rsidR="00577651" w:rsidRPr="00893313" w14:paraId="148353FE" w14:textId="77777777" w:rsidTr="00577651">
        <w:tc>
          <w:tcPr>
            <w:tcW w:w="537" w:type="dxa"/>
          </w:tcPr>
          <w:p w14:paraId="2B33C9E5" w14:textId="77777777" w:rsidR="00577651" w:rsidRPr="00893313" w:rsidRDefault="00577651" w:rsidP="00577651">
            <w:pPr>
              <w:rPr>
                <w:rFonts w:ascii="GHEA Grapalat" w:eastAsia="Times New Roman" w:hAnsi="GHEA Grapalat" w:cs="Times New Roman"/>
                <w:b/>
                <w:bCs/>
                <w:sz w:val="24"/>
                <w:szCs w:val="24"/>
                <w:lang w:eastAsia="ru-RU"/>
              </w:rPr>
            </w:pPr>
          </w:p>
        </w:tc>
        <w:tc>
          <w:tcPr>
            <w:tcW w:w="7635" w:type="dxa"/>
          </w:tcPr>
          <w:p w14:paraId="7CD525E9" w14:textId="6331D759" w:rsidR="00577651" w:rsidRPr="00893313" w:rsidRDefault="003C4094" w:rsidP="00577651">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Սենք</w:t>
            </w:r>
            <w:r w:rsidR="00577651" w:rsidRPr="00893313">
              <w:rPr>
                <w:rFonts w:ascii="GHEA Grapalat" w:eastAsia="Times New Roman" w:hAnsi="GHEA Grapalat" w:cs="Times New Roman"/>
                <w:b/>
                <w:bCs/>
                <w:sz w:val="24"/>
                <w:szCs w:val="24"/>
                <w:lang w:eastAsia="ru-RU"/>
              </w:rPr>
              <w:t>ի անվանում</w:t>
            </w:r>
          </w:p>
        </w:tc>
        <w:tc>
          <w:tcPr>
            <w:tcW w:w="1396" w:type="dxa"/>
          </w:tcPr>
          <w:p w14:paraId="181C660A" w14:textId="77777777" w:rsidR="00577651" w:rsidRPr="00893313" w:rsidRDefault="00577651" w:rsidP="00577651">
            <w:pPr>
              <w:jc w:val="cente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Մակերես, մ²</w:t>
            </w:r>
          </w:p>
        </w:tc>
      </w:tr>
      <w:tr w:rsidR="00577651" w:rsidRPr="00893313" w14:paraId="0682BB8C" w14:textId="77777777" w:rsidTr="00577651">
        <w:tc>
          <w:tcPr>
            <w:tcW w:w="537" w:type="dxa"/>
          </w:tcPr>
          <w:p w14:paraId="0D3A0042"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w:t>
            </w:r>
          </w:p>
        </w:tc>
        <w:tc>
          <w:tcPr>
            <w:tcW w:w="7635" w:type="dxa"/>
          </w:tcPr>
          <w:p w14:paraId="0528944F"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Զուգարան (ներառյալ անվասայլակներով տեղաշարժվող անձանց համար)</w:t>
            </w:r>
          </w:p>
        </w:tc>
        <w:tc>
          <w:tcPr>
            <w:tcW w:w="1396" w:type="dxa"/>
          </w:tcPr>
          <w:p w14:paraId="00CE5440" w14:textId="77777777" w:rsidR="00577651" w:rsidRPr="00893313" w:rsidRDefault="00577651" w:rsidP="0057765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2,5 (3)</w:t>
            </w:r>
          </w:p>
        </w:tc>
      </w:tr>
      <w:tr w:rsidR="00577651" w:rsidRPr="00893313" w14:paraId="2E0989A5" w14:textId="77777777" w:rsidTr="00577651">
        <w:tc>
          <w:tcPr>
            <w:tcW w:w="537" w:type="dxa"/>
          </w:tcPr>
          <w:p w14:paraId="6061A859"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w:t>
            </w:r>
          </w:p>
        </w:tc>
        <w:tc>
          <w:tcPr>
            <w:tcW w:w="7635" w:type="dxa"/>
          </w:tcPr>
          <w:p w14:paraId="1D845667" w14:textId="40CEBD22" w:rsidR="00577651" w:rsidRPr="00893313" w:rsidRDefault="00577651" w:rsidP="00C1642B">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Ցնցուղ</w:t>
            </w:r>
            <w:r w:rsidR="00C1642B" w:rsidRPr="00893313">
              <w:rPr>
                <w:rFonts w:ascii="GHEA Grapalat" w:eastAsia="Times New Roman" w:hAnsi="GHEA Grapalat" w:cs="Times New Roman"/>
                <w:sz w:val="24"/>
                <w:szCs w:val="24"/>
                <w:lang w:val="hy-AM" w:eastAsia="ru-RU"/>
              </w:rPr>
              <w:t xml:space="preserve">արան </w:t>
            </w:r>
            <w:r w:rsidRPr="00893313">
              <w:rPr>
                <w:rFonts w:ascii="GHEA Grapalat" w:eastAsia="Times New Roman" w:hAnsi="GHEA Grapalat" w:cs="Times New Roman"/>
                <w:sz w:val="24"/>
                <w:szCs w:val="24"/>
                <w:lang w:eastAsia="ru-RU"/>
              </w:rPr>
              <w:t>(ներառյալ անվասայլակներով տեղաշարժվող անձանց համար)</w:t>
            </w:r>
          </w:p>
        </w:tc>
        <w:tc>
          <w:tcPr>
            <w:tcW w:w="1396" w:type="dxa"/>
          </w:tcPr>
          <w:p w14:paraId="78F36F80" w14:textId="77777777" w:rsidR="00577651" w:rsidRPr="00893313" w:rsidRDefault="00577651" w:rsidP="0057765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 (2,5)</w:t>
            </w:r>
          </w:p>
        </w:tc>
      </w:tr>
      <w:tr w:rsidR="00577651" w:rsidRPr="00893313" w14:paraId="3BAC1C0B" w14:textId="77777777" w:rsidTr="00577651">
        <w:tc>
          <w:tcPr>
            <w:tcW w:w="537" w:type="dxa"/>
          </w:tcPr>
          <w:p w14:paraId="3EF25A6E"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w:t>
            </w:r>
          </w:p>
        </w:tc>
        <w:tc>
          <w:tcPr>
            <w:tcW w:w="7635" w:type="dxa"/>
          </w:tcPr>
          <w:p w14:paraId="7283FF7B" w14:textId="050B6FE3"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Սանհանգույց՝ զուգարան</w:t>
            </w:r>
            <w:r w:rsidR="00AB0E35" w:rsidRPr="00893313">
              <w:rPr>
                <w:rFonts w:ascii="GHEA Grapalat" w:eastAsia="Times New Roman" w:hAnsi="GHEA Grapalat" w:cs="Times New Roman"/>
                <w:sz w:val="24"/>
                <w:szCs w:val="24"/>
                <w:lang w:val="en-US" w:eastAsia="ru-RU"/>
              </w:rPr>
              <w:t>ակ</w:t>
            </w:r>
            <w:r w:rsidRPr="00893313">
              <w:rPr>
                <w:rFonts w:ascii="GHEA Grapalat" w:eastAsia="Times New Roman" w:hAnsi="GHEA Grapalat" w:cs="Times New Roman"/>
                <w:sz w:val="24"/>
                <w:szCs w:val="24"/>
                <w:lang w:eastAsia="ru-RU"/>
              </w:rPr>
              <w:t>ո</w:t>
            </w:r>
            <w:r w:rsidR="00AB0E35" w:rsidRPr="00893313">
              <w:rPr>
                <w:rFonts w:ascii="GHEA Grapalat" w:eastAsia="Times New Roman" w:hAnsi="GHEA Grapalat" w:cs="Times New Roman"/>
                <w:sz w:val="24"/>
                <w:szCs w:val="24"/>
                <w:lang w:val="en-US" w:eastAsia="ru-RU"/>
              </w:rPr>
              <w:t>նքո</w:t>
            </w:r>
            <w:r w:rsidRPr="00893313">
              <w:rPr>
                <w:rFonts w:ascii="GHEA Grapalat" w:eastAsia="Times New Roman" w:hAnsi="GHEA Grapalat" w:cs="Times New Roman"/>
                <w:sz w:val="24"/>
                <w:szCs w:val="24"/>
                <w:lang w:eastAsia="ru-RU"/>
              </w:rPr>
              <w:t xml:space="preserve">վ, </w:t>
            </w:r>
            <w:r w:rsidR="00AD65F8" w:rsidRPr="00893313">
              <w:rPr>
                <w:rFonts w:ascii="GHEA Grapalat" w:eastAsia="Times New Roman" w:hAnsi="GHEA Grapalat" w:cs="Times New Roman"/>
                <w:sz w:val="24"/>
                <w:szCs w:val="24"/>
                <w:lang w:eastAsia="ru-RU"/>
              </w:rPr>
              <w:t>ցնցուղարան</w:t>
            </w:r>
            <w:r w:rsidRPr="00893313">
              <w:rPr>
                <w:rFonts w:ascii="GHEA Grapalat" w:eastAsia="Times New Roman" w:hAnsi="GHEA Grapalat" w:cs="Times New Roman"/>
                <w:sz w:val="24"/>
                <w:szCs w:val="24"/>
                <w:lang w:eastAsia="ru-RU"/>
              </w:rPr>
              <w:t>ով, լվացարանով (ներառյալ անվասայլակներով տեղաշարժվող անձանց համար)</w:t>
            </w:r>
          </w:p>
        </w:tc>
        <w:tc>
          <w:tcPr>
            <w:tcW w:w="1396" w:type="dxa"/>
          </w:tcPr>
          <w:p w14:paraId="4CED0380" w14:textId="77777777" w:rsidR="00577651" w:rsidRPr="00893313" w:rsidRDefault="00577651" w:rsidP="0057765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 (4)</w:t>
            </w:r>
          </w:p>
        </w:tc>
      </w:tr>
      <w:tr w:rsidR="00577651" w:rsidRPr="00893313" w14:paraId="3330E17E" w14:textId="77777777" w:rsidTr="00577651">
        <w:tc>
          <w:tcPr>
            <w:tcW w:w="537" w:type="dxa"/>
          </w:tcPr>
          <w:p w14:paraId="54BCA3F7"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lastRenderedPageBreak/>
              <w:t>4)</w:t>
            </w:r>
          </w:p>
        </w:tc>
        <w:tc>
          <w:tcPr>
            <w:tcW w:w="7635" w:type="dxa"/>
          </w:tcPr>
          <w:p w14:paraId="63EB2FFE" w14:textId="0A05F493" w:rsidR="00577651" w:rsidRPr="00893313" w:rsidRDefault="00C85886" w:rsidP="009653E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Հ</w:t>
            </w:r>
            <w:r w:rsidRPr="00893313">
              <w:rPr>
                <w:rFonts w:ascii="GHEA Grapalat" w:eastAsia="Times New Roman" w:hAnsi="GHEA Grapalat" w:cs="Times New Roman"/>
                <w:sz w:val="24"/>
                <w:szCs w:val="24"/>
                <w:lang w:eastAsia="ru-RU"/>
              </w:rPr>
              <w:t>ոգնա</w:t>
            </w:r>
            <w:r w:rsidRPr="00893313">
              <w:rPr>
                <w:rFonts w:ascii="GHEA Grapalat" w:eastAsia="Times New Roman" w:hAnsi="GHEA Grapalat" w:cs="Times New Roman"/>
                <w:sz w:val="24"/>
                <w:szCs w:val="24"/>
                <w:lang w:val="hy-AM" w:eastAsia="ru-RU"/>
              </w:rPr>
              <w:t>յի</w:t>
            </w:r>
            <w:r w:rsidR="00577651" w:rsidRPr="00893313">
              <w:rPr>
                <w:rFonts w:ascii="GHEA Grapalat" w:eastAsia="Times New Roman" w:hAnsi="GHEA Grapalat" w:cs="Times New Roman"/>
                <w:sz w:val="24"/>
                <w:szCs w:val="24"/>
                <w:lang w:eastAsia="ru-RU"/>
              </w:rPr>
              <w:t xml:space="preserve"> </w:t>
            </w:r>
            <w:r w:rsidR="009653E3" w:rsidRPr="00893313">
              <w:rPr>
                <w:rFonts w:ascii="GHEA Grapalat" w:eastAsia="Times New Roman" w:hAnsi="GHEA Grapalat" w:cs="Times New Roman"/>
                <w:sz w:val="24"/>
                <w:szCs w:val="24"/>
                <w:lang w:eastAsia="ru-RU"/>
              </w:rPr>
              <w:t>սենյակ</w:t>
            </w:r>
          </w:p>
        </w:tc>
        <w:tc>
          <w:tcPr>
            <w:tcW w:w="1396" w:type="dxa"/>
          </w:tcPr>
          <w:p w14:paraId="509D0760" w14:textId="77777777" w:rsidR="00577651" w:rsidRPr="00893313" w:rsidRDefault="00577651" w:rsidP="0057765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r>
      <w:tr w:rsidR="00577651" w:rsidRPr="00893313" w14:paraId="6E0642E7" w14:textId="77777777" w:rsidTr="00577651">
        <w:tc>
          <w:tcPr>
            <w:tcW w:w="537" w:type="dxa"/>
          </w:tcPr>
          <w:p w14:paraId="75475CA9"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c>
          <w:tcPr>
            <w:tcW w:w="7635" w:type="dxa"/>
          </w:tcPr>
          <w:p w14:paraId="4DBAC0F2" w14:textId="6D8C372B" w:rsidR="00577651" w:rsidRPr="00893313" w:rsidRDefault="00577651" w:rsidP="009653E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Սանիտարական </w:t>
            </w:r>
            <w:r w:rsidR="009653E3" w:rsidRPr="00893313">
              <w:rPr>
                <w:rFonts w:ascii="GHEA Grapalat" w:eastAsia="Times New Roman" w:hAnsi="GHEA Grapalat" w:cs="Times New Roman"/>
                <w:sz w:val="24"/>
                <w:szCs w:val="24"/>
                <w:lang w:eastAsia="ru-RU"/>
              </w:rPr>
              <w:t>սենյակ</w:t>
            </w:r>
            <w:r w:rsidRPr="00893313">
              <w:rPr>
                <w:rFonts w:ascii="GHEA Grapalat" w:eastAsia="Times New Roman" w:hAnsi="GHEA Grapalat" w:cs="Times New Roman"/>
                <w:sz w:val="24"/>
                <w:szCs w:val="24"/>
                <w:lang w:eastAsia="ru-RU"/>
              </w:rPr>
              <w:t xml:space="preserve"> (</w:t>
            </w:r>
            <w:r w:rsidR="002E7243" w:rsidRPr="00893313">
              <w:rPr>
                <w:rFonts w:ascii="GHEA Grapalat" w:eastAsia="Times New Roman" w:hAnsi="GHEA Grapalat" w:cs="Times New Roman"/>
                <w:sz w:val="24"/>
                <w:szCs w:val="24"/>
                <w:lang w:eastAsia="ru-RU"/>
              </w:rPr>
              <w:t xml:space="preserve">պետքանոթների </w:t>
            </w:r>
            <w:r w:rsidRPr="00893313">
              <w:rPr>
                <w:rFonts w:ascii="GHEA Grapalat" w:eastAsia="Times New Roman" w:hAnsi="GHEA Grapalat" w:cs="Times New Roman"/>
                <w:sz w:val="24"/>
                <w:szCs w:val="24"/>
                <w:lang w:eastAsia="ru-RU"/>
              </w:rPr>
              <w:t>մշակում, բժշկական թափոնների, կեղտոտ սպիտակեղենի և մաքրության պարագաների պահպանում)</w:t>
            </w:r>
          </w:p>
        </w:tc>
        <w:tc>
          <w:tcPr>
            <w:tcW w:w="1396" w:type="dxa"/>
          </w:tcPr>
          <w:p w14:paraId="1088E001" w14:textId="77777777" w:rsidR="00577651" w:rsidRPr="00893313" w:rsidRDefault="00577651" w:rsidP="0057765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r>
      <w:tr w:rsidR="00577651" w:rsidRPr="00893313" w14:paraId="535B493A" w14:textId="77777777" w:rsidTr="00577651">
        <w:tc>
          <w:tcPr>
            <w:tcW w:w="537" w:type="dxa"/>
          </w:tcPr>
          <w:p w14:paraId="01418F22"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c>
          <w:tcPr>
            <w:tcW w:w="7635" w:type="dxa"/>
          </w:tcPr>
          <w:p w14:paraId="4B1CBE87" w14:textId="617311E7" w:rsidR="00577651" w:rsidRPr="00893313" w:rsidRDefault="00577651" w:rsidP="009653E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Սանիտարական </w:t>
            </w:r>
            <w:r w:rsidR="009653E3" w:rsidRPr="00893313">
              <w:rPr>
                <w:rFonts w:ascii="GHEA Grapalat" w:eastAsia="Times New Roman" w:hAnsi="GHEA Grapalat" w:cs="Times New Roman"/>
                <w:sz w:val="24"/>
                <w:szCs w:val="24"/>
                <w:lang w:eastAsia="ru-RU"/>
              </w:rPr>
              <w:t>սենյակ</w:t>
            </w:r>
            <w:r w:rsidRPr="00893313">
              <w:rPr>
                <w:rFonts w:ascii="GHEA Grapalat" w:eastAsia="Times New Roman" w:hAnsi="GHEA Grapalat" w:cs="Times New Roman"/>
                <w:sz w:val="24"/>
                <w:szCs w:val="24"/>
                <w:lang w:eastAsia="ru-RU"/>
              </w:rPr>
              <w:t xml:space="preserve"> (բժշկական թափոնների և կեղտոտ սպիտակեղենի պահպանում)</w:t>
            </w:r>
          </w:p>
        </w:tc>
        <w:tc>
          <w:tcPr>
            <w:tcW w:w="1396" w:type="dxa"/>
          </w:tcPr>
          <w:p w14:paraId="28C61D35" w14:textId="77777777" w:rsidR="00577651" w:rsidRPr="00893313" w:rsidRDefault="00577651" w:rsidP="0057765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w:t>
            </w:r>
          </w:p>
        </w:tc>
      </w:tr>
      <w:tr w:rsidR="00577651" w:rsidRPr="00893313" w14:paraId="7A9FA1DC" w14:textId="77777777" w:rsidTr="00577651">
        <w:tc>
          <w:tcPr>
            <w:tcW w:w="537" w:type="dxa"/>
          </w:tcPr>
          <w:p w14:paraId="70152124"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7)</w:t>
            </w:r>
          </w:p>
        </w:tc>
        <w:tc>
          <w:tcPr>
            <w:tcW w:w="7635" w:type="dxa"/>
          </w:tcPr>
          <w:p w14:paraId="75A55192" w14:textId="579E1398"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Մաքրության պարագաների պահեստարան՝ </w:t>
            </w:r>
            <w:r w:rsidR="006B72D3" w:rsidRPr="00893313">
              <w:rPr>
                <w:rFonts w:ascii="GHEA Grapalat" w:eastAsia="Calibri" w:hAnsi="GHEA Grapalat" w:cs="Sylfaen"/>
                <w:color w:val="000000"/>
                <w:sz w:val="24"/>
                <w:szCs w:val="24"/>
                <w:shd w:val="clear" w:color="auto" w:fill="FFFFFF"/>
                <w:lang w:val="hy-AM" w:eastAsia="x-none"/>
              </w:rPr>
              <w:t>ախտահանման</w:t>
            </w:r>
            <w:r w:rsidRPr="00893313">
              <w:rPr>
                <w:rFonts w:ascii="GHEA Grapalat" w:eastAsia="Times New Roman" w:hAnsi="GHEA Grapalat" w:cs="Times New Roman"/>
                <w:sz w:val="24"/>
                <w:szCs w:val="24"/>
                <w:lang w:eastAsia="ru-RU"/>
              </w:rPr>
              <w:t xml:space="preserve"> միջոցների պատրաստման և պահման համար նախատեսված տեղով</w:t>
            </w:r>
          </w:p>
        </w:tc>
        <w:tc>
          <w:tcPr>
            <w:tcW w:w="1396" w:type="dxa"/>
          </w:tcPr>
          <w:p w14:paraId="623732AA" w14:textId="77777777" w:rsidR="00577651" w:rsidRPr="00893313" w:rsidRDefault="00577651" w:rsidP="0057765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w:t>
            </w:r>
          </w:p>
        </w:tc>
      </w:tr>
      <w:tr w:rsidR="00577651" w:rsidRPr="00893313" w14:paraId="554ED01B" w14:textId="77777777" w:rsidTr="00577651">
        <w:tc>
          <w:tcPr>
            <w:tcW w:w="537" w:type="dxa"/>
          </w:tcPr>
          <w:p w14:paraId="222CB6C6" w14:textId="654970F2" w:rsidR="00577651" w:rsidRPr="00893313" w:rsidRDefault="00B851DD" w:rsidP="00B851DD">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8</w:t>
            </w:r>
            <w:r w:rsidR="00577651" w:rsidRPr="00893313">
              <w:rPr>
                <w:rFonts w:ascii="GHEA Grapalat" w:eastAsia="Times New Roman" w:hAnsi="GHEA Grapalat" w:cs="Times New Roman"/>
                <w:sz w:val="24"/>
                <w:szCs w:val="24"/>
                <w:lang w:eastAsia="ru-RU"/>
              </w:rPr>
              <w:t>)</w:t>
            </w:r>
          </w:p>
        </w:tc>
        <w:tc>
          <w:tcPr>
            <w:tcW w:w="7635" w:type="dxa"/>
          </w:tcPr>
          <w:p w14:paraId="286C95AF" w14:textId="72E34B7B" w:rsidR="00577651" w:rsidRPr="00893313" w:rsidRDefault="006B72D3" w:rsidP="00B07D74">
            <w:pPr>
              <w:rPr>
                <w:rFonts w:ascii="GHEA Grapalat" w:eastAsia="Times New Roman" w:hAnsi="GHEA Grapalat" w:cs="Times New Roman"/>
                <w:sz w:val="24"/>
                <w:szCs w:val="24"/>
                <w:lang w:eastAsia="ru-RU"/>
              </w:rPr>
            </w:pPr>
            <w:r w:rsidRPr="00893313">
              <w:rPr>
                <w:rFonts w:ascii="GHEA Grapalat" w:eastAsia="Calibri" w:hAnsi="GHEA Grapalat" w:cs="Sylfaen"/>
                <w:color w:val="000000"/>
                <w:sz w:val="24"/>
                <w:szCs w:val="24"/>
                <w:shd w:val="clear" w:color="auto" w:fill="FFFFFF"/>
                <w:lang w:val="hy-AM" w:eastAsia="x-none"/>
              </w:rPr>
              <w:t>Ախտահանման</w:t>
            </w:r>
            <w:r w:rsidR="00577651" w:rsidRPr="00893313">
              <w:rPr>
                <w:rFonts w:ascii="GHEA Grapalat" w:eastAsia="Times New Roman" w:hAnsi="GHEA Grapalat" w:cs="Times New Roman"/>
                <w:sz w:val="24"/>
                <w:szCs w:val="24"/>
                <w:lang w:eastAsia="ru-RU"/>
              </w:rPr>
              <w:t xml:space="preserve"> միջոցների պահման և պատրաստման </w:t>
            </w:r>
            <w:r w:rsidR="003C4094" w:rsidRPr="00893313">
              <w:rPr>
                <w:rFonts w:ascii="GHEA Grapalat" w:eastAsia="Times New Roman" w:hAnsi="GHEA Grapalat" w:cs="Times New Roman"/>
                <w:sz w:val="24"/>
                <w:szCs w:val="24"/>
                <w:lang w:eastAsia="ru-RU"/>
              </w:rPr>
              <w:t>սենք</w:t>
            </w:r>
          </w:p>
        </w:tc>
        <w:tc>
          <w:tcPr>
            <w:tcW w:w="1396" w:type="dxa"/>
          </w:tcPr>
          <w:p w14:paraId="68B7268D" w14:textId="77777777" w:rsidR="00577651" w:rsidRPr="00893313" w:rsidRDefault="00577651" w:rsidP="0057765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w:t>
            </w:r>
          </w:p>
        </w:tc>
      </w:tr>
      <w:tr w:rsidR="00577651" w:rsidRPr="00893313" w14:paraId="119AF973" w14:textId="77777777" w:rsidTr="00577651">
        <w:tc>
          <w:tcPr>
            <w:tcW w:w="537" w:type="dxa"/>
          </w:tcPr>
          <w:p w14:paraId="4B927054" w14:textId="5AB47A6B" w:rsidR="00577651" w:rsidRPr="00893313" w:rsidRDefault="00B851DD"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9</w:t>
            </w:r>
            <w:r w:rsidR="00577651" w:rsidRPr="00893313">
              <w:rPr>
                <w:rFonts w:ascii="GHEA Grapalat" w:eastAsia="Times New Roman" w:hAnsi="GHEA Grapalat" w:cs="Times New Roman"/>
                <w:sz w:val="24"/>
                <w:szCs w:val="24"/>
                <w:lang w:eastAsia="ru-RU"/>
              </w:rPr>
              <w:t>)</w:t>
            </w:r>
          </w:p>
        </w:tc>
        <w:tc>
          <w:tcPr>
            <w:tcW w:w="7635" w:type="dxa"/>
          </w:tcPr>
          <w:p w14:paraId="4BEC1C29"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Անձնակազմի համար զուգարան՝ լվացարանով</w:t>
            </w:r>
          </w:p>
        </w:tc>
        <w:tc>
          <w:tcPr>
            <w:tcW w:w="1396" w:type="dxa"/>
          </w:tcPr>
          <w:p w14:paraId="3C011BF9" w14:textId="77777777" w:rsidR="00577651" w:rsidRPr="00893313" w:rsidRDefault="00577651" w:rsidP="0057765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w:t>
            </w:r>
          </w:p>
        </w:tc>
      </w:tr>
      <w:tr w:rsidR="00577651" w:rsidRPr="00893313" w14:paraId="56E92405" w14:textId="77777777" w:rsidTr="00577651">
        <w:tc>
          <w:tcPr>
            <w:tcW w:w="537" w:type="dxa"/>
          </w:tcPr>
          <w:p w14:paraId="01606A07" w14:textId="3B1A4EBA" w:rsidR="00577651" w:rsidRPr="00893313" w:rsidRDefault="00577651" w:rsidP="00B851DD">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w:t>
            </w:r>
            <w:r w:rsidR="00B851DD" w:rsidRPr="00893313">
              <w:rPr>
                <w:rFonts w:ascii="GHEA Grapalat" w:eastAsia="Times New Roman" w:hAnsi="GHEA Grapalat" w:cs="Times New Roman"/>
                <w:sz w:val="24"/>
                <w:szCs w:val="24"/>
                <w:lang w:val="hy-AM" w:eastAsia="ru-RU"/>
              </w:rPr>
              <w:t>0</w:t>
            </w:r>
            <w:r w:rsidRPr="00893313">
              <w:rPr>
                <w:rFonts w:ascii="GHEA Grapalat" w:eastAsia="Times New Roman" w:hAnsi="GHEA Grapalat" w:cs="Times New Roman"/>
                <w:sz w:val="24"/>
                <w:szCs w:val="24"/>
                <w:lang w:eastAsia="ru-RU"/>
              </w:rPr>
              <w:t>)</w:t>
            </w:r>
          </w:p>
        </w:tc>
        <w:tc>
          <w:tcPr>
            <w:tcW w:w="7635" w:type="dxa"/>
          </w:tcPr>
          <w:p w14:paraId="6AD03953" w14:textId="7497533C" w:rsidR="00577651" w:rsidRPr="00893313" w:rsidRDefault="00577651" w:rsidP="00C1642B">
            <w:pP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eastAsia="ru-RU"/>
              </w:rPr>
              <w:t xml:space="preserve">Սանհանգույց՝ գլխավոր բժշկի </w:t>
            </w:r>
            <w:r w:rsidR="00C1642B" w:rsidRPr="00893313">
              <w:rPr>
                <w:rFonts w:ascii="GHEA Grapalat" w:eastAsia="Times New Roman" w:hAnsi="GHEA Grapalat" w:cs="Times New Roman"/>
                <w:sz w:val="24"/>
                <w:szCs w:val="24"/>
                <w:lang w:val="hy-AM" w:eastAsia="ru-RU"/>
              </w:rPr>
              <w:t xml:space="preserve">կաբինետի </w:t>
            </w:r>
            <w:r w:rsidR="002E7243" w:rsidRPr="00893313">
              <w:rPr>
                <w:rFonts w:ascii="GHEA Grapalat" w:eastAsia="Times New Roman" w:hAnsi="GHEA Grapalat" w:cs="Times New Roman"/>
                <w:sz w:val="24"/>
                <w:szCs w:val="24"/>
                <w:lang w:val="hy-AM" w:eastAsia="ru-RU"/>
              </w:rPr>
              <w:t>կից</w:t>
            </w:r>
          </w:p>
        </w:tc>
        <w:tc>
          <w:tcPr>
            <w:tcW w:w="1396" w:type="dxa"/>
          </w:tcPr>
          <w:p w14:paraId="51341A7E" w14:textId="77777777" w:rsidR="00577651" w:rsidRPr="00893313" w:rsidRDefault="00577651" w:rsidP="0057765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w:t>
            </w:r>
          </w:p>
        </w:tc>
      </w:tr>
    </w:tbl>
    <w:p w14:paraId="4917C243" w14:textId="74F7B36F" w:rsidR="00577651" w:rsidRPr="00893313" w:rsidRDefault="00262513" w:rsidP="00577651">
      <w:pPr>
        <w:pStyle w:val="Style1"/>
      </w:pPr>
      <w:r w:rsidRPr="00893313">
        <w:t>Լաբորատորիաների նախագծման ժամանակ պետք է ղեկավարվել</w:t>
      </w:r>
      <w:r w:rsidR="004574A8" w:rsidRPr="00893313">
        <w:rPr>
          <w:lang w:val="hy-AM"/>
        </w:rPr>
        <w:t xml:space="preserve"> </w:t>
      </w:r>
      <w:r w:rsidR="004574A8" w:rsidRPr="00893313">
        <w:rPr>
          <w:rFonts w:cs="Calibri"/>
          <w:color w:val="000000" w:themeColor="text1"/>
          <w:lang w:val="hy-AM"/>
        </w:rPr>
        <w:t>ՀՀ առողջապահության նախարարի 2015 թվականի</w:t>
      </w:r>
      <w:r w:rsidR="00FD655F" w:rsidRPr="00893313">
        <w:rPr>
          <w:rFonts w:cs="Calibri"/>
          <w:color w:val="000000" w:themeColor="text1"/>
          <w:lang w:val="hy-AM"/>
        </w:rPr>
        <w:t xml:space="preserve"> </w:t>
      </w:r>
      <w:r w:rsidR="004574A8" w:rsidRPr="00893313">
        <w:rPr>
          <w:rFonts w:cs="Calibri"/>
          <w:color w:val="000000" w:themeColor="text1"/>
          <w:lang w:val="hy-AM"/>
        </w:rPr>
        <w:t>սեպտեմբերի 10-ի N 48-Ն հրամանով հաստատված</w:t>
      </w:r>
      <w:r w:rsidR="002E7243" w:rsidRPr="00893313">
        <w:rPr>
          <w:rFonts w:cs="Calibri"/>
          <w:color w:val="000000" w:themeColor="text1"/>
          <w:lang w:val="hy-AM"/>
        </w:rPr>
        <w:t>,</w:t>
      </w:r>
      <w:r w:rsidR="004574A8" w:rsidRPr="00893313">
        <w:rPr>
          <w:rFonts w:cs="Calibri"/>
          <w:color w:val="000000" w:themeColor="text1"/>
          <w:lang w:val="hy-AM"/>
        </w:rPr>
        <w:t xml:space="preserve"> </w:t>
      </w:r>
      <w:r w:rsidR="004574A8" w:rsidRPr="00893313">
        <w:rPr>
          <w:rFonts w:cs="Calibri"/>
          <w:color w:val="000000" w:themeColor="text1"/>
          <w:shd w:val="clear" w:color="auto" w:fill="FFFFFF" w:themeFill="background1"/>
          <w:lang w:val="hy-AM"/>
        </w:rPr>
        <w:t>N 3.1.1-029-2015 սանիտարական կանոններով և հիգիենիկ նորմատիվներով</w:t>
      </w:r>
      <w:bookmarkStart w:id="6" w:name="_Hlk177131269"/>
      <w:r w:rsidR="004574A8" w:rsidRPr="00893313">
        <w:rPr>
          <w:shd w:val="clear" w:color="auto" w:fill="FFFFFF" w:themeFill="background1"/>
          <w:lang w:val="hy-AM"/>
        </w:rPr>
        <w:t>։</w:t>
      </w:r>
    </w:p>
    <w:bookmarkEnd w:id="6"/>
    <w:p w14:paraId="2F845424" w14:textId="6B1B9F4D" w:rsidR="00577651" w:rsidRPr="00893313" w:rsidRDefault="00262513" w:rsidP="00577651">
      <w:pPr>
        <w:pStyle w:val="Style1"/>
      </w:pPr>
      <w:r w:rsidRPr="00893313">
        <w:t>Լաբորատորիաներում, որտեղ նախատեսված են</w:t>
      </w:r>
      <w:r w:rsidR="00AB0E35" w:rsidRPr="00893313">
        <w:t xml:space="preserve"> </w:t>
      </w:r>
      <w:r w:rsidR="00AB0E35" w:rsidRPr="00893313">
        <w:rPr>
          <w:lang w:val="en-US"/>
        </w:rPr>
        <w:t>անձնակազմի</w:t>
      </w:r>
      <w:r w:rsidR="00AB0E35" w:rsidRPr="00893313">
        <w:t xml:space="preserve"> </w:t>
      </w:r>
      <w:r w:rsidR="00AB0E35" w:rsidRPr="00893313">
        <w:rPr>
          <w:lang w:val="en-US"/>
        </w:rPr>
        <w:t>համար</w:t>
      </w:r>
      <w:r w:rsidRPr="00893313">
        <w:t xml:space="preserve"> սանիտարական անցուղիներ (սանպրոպուսկներ),</w:t>
      </w:r>
      <w:r w:rsidR="00FD655F" w:rsidRPr="00893313">
        <w:t xml:space="preserve"> </w:t>
      </w:r>
      <w:r w:rsidR="00AB0E35" w:rsidRPr="00893313">
        <w:rPr>
          <w:lang w:val="en-US"/>
        </w:rPr>
        <w:t>տղամարդկանց</w:t>
      </w:r>
      <w:r w:rsidR="00AB0E35" w:rsidRPr="00893313">
        <w:t xml:space="preserve"> </w:t>
      </w:r>
      <w:r w:rsidR="00AB0E35" w:rsidRPr="00893313">
        <w:rPr>
          <w:lang w:val="en-US"/>
        </w:rPr>
        <w:t>և</w:t>
      </w:r>
      <w:r w:rsidR="00AB0E35" w:rsidRPr="00893313">
        <w:t xml:space="preserve"> </w:t>
      </w:r>
      <w:r w:rsidR="00AB0E35" w:rsidRPr="00893313">
        <w:rPr>
          <w:lang w:val="en-US"/>
        </w:rPr>
        <w:t>կանանց</w:t>
      </w:r>
      <w:r w:rsidR="00AB0E35" w:rsidRPr="00893313">
        <w:t xml:space="preserve"> </w:t>
      </w:r>
      <w:r w:rsidR="00AB0E35" w:rsidRPr="00893313">
        <w:rPr>
          <w:lang w:val="en-US"/>
        </w:rPr>
        <w:t>համար</w:t>
      </w:r>
      <w:r w:rsidR="00AB0E35" w:rsidRPr="00893313">
        <w:t xml:space="preserve"> </w:t>
      </w:r>
      <w:r w:rsidR="00AB0E35" w:rsidRPr="00893313">
        <w:rPr>
          <w:lang w:val="en-US"/>
        </w:rPr>
        <w:t>դրանք</w:t>
      </w:r>
      <w:r w:rsidR="00AB0E35" w:rsidRPr="00893313">
        <w:t xml:space="preserve"> </w:t>
      </w:r>
      <w:r w:rsidRPr="00893313">
        <w:t xml:space="preserve">պետք է նախագծել առանձին: Եթե հերթափոխի ընթացքում 5 կամ ավելի քիչ աշխատողներ են օգտվում </w:t>
      </w:r>
      <w:r w:rsidR="00E31272" w:rsidRPr="00893313">
        <w:t>սանիտարական անցուղով</w:t>
      </w:r>
      <w:r w:rsidRPr="00893313">
        <w:t>, թույլատրվում է նախագծել մեկ սանիտարական անցուղի:</w:t>
      </w:r>
    </w:p>
    <w:p w14:paraId="029CADB7" w14:textId="1CEF4F45" w:rsidR="00577651" w:rsidRPr="00893313" w:rsidRDefault="00262513" w:rsidP="00577651">
      <w:pPr>
        <w:pStyle w:val="Style1"/>
      </w:pPr>
      <w:r w:rsidRPr="00893313">
        <w:t xml:space="preserve">Երեք </w:t>
      </w:r>
      <w:r w:rsidR="003C4094" w:rsidRPr="00893313">
        <w:t>սենք</w:t>
      </w:r>
      <w:r w:rsidRPr="00893313">
        <w:t xml:space="preserve">ից բաղկացած </w:t>
      </w:r>
      <w:r w:rsidR="00E31272" w:rsidRPr="00893313">
        <w:t xml:space="preserve">սանիտարական անցուղին </w:t>
      </w:r>
      <w:r w:rsidRPr="00893313">
        <w:t>(հատուկ աշխատանքային հագուստի պահման, անձնակազմի</w:t>
      </w:r>
      <w:r w:rsidR="00A67786" w:rsidRPr="00893313">
        <w:rPr>
          <w:lang w:val="en-US"/>
        </w:rPr>
        <w:t>՝</w:t>
      </w:r>
      <w:r w:rsidRPr="00893313">
        <w:t xml:space="preserve"> մաքուր հագուստ հագ</w:t>
      </w:r>
      <w:r w:rsidR="00A67786" w:rsidRPr="00893313">
        <w:rPr>
          <w:lang w:val="en-US"/>
        </w:rPr>
        <w:t>ն</w:t>
      </w:r>
      <w:r w:rsidR="00AB0E35" w:rsidRPr="00893313">
        <w:rPr>
          <w:lang w:val="en-US"/>
        </w:rPr>
        <w:t>ելու</w:t>
      </w:r>
      <w:r w:rsidRPr="00893313">
        <w:t xml:space="preserve">, օգտագործված հագուստի հավաքման </w:t>
      </w:r>
      <w:r w:rsidR="003C4094" w:rsidRPr="00893313">
        <w:t>սենք</w:t>
      </w:r>
      <w:r w:rsidRPr="00893313">
        <w:t>) պետք է նախատեսվեն ծննդատների և ռադիոֆարմպատրաստուկների սինթեզի արտադրական տարածքների մուտքերում:</w:t>
      </w:r>
    </w:p>
    <w:p w14:paraId="4FC107A4" w14:textId="425B9E49" w:rsidR="00577651" w:rsidRPr="00893313" w:rsidRDefault="00262513" w:rsidP="006553AD">
      <w:pPr>
        <w:pStyle w:val="Style1"/>
      </w:pPr>
      <w:r w:rsidRPr="00893313">
        <w:t xml:space="preserve">Երկու </w:t>
      </w:r>
      <w:r w:rsidR="003C4094" w:rsidRPr="00893313">
        <w:t>սենք</w:t>
      </w:r>
      <w:r w:rsidRPr="00893313">
        <w:t xml:space="preserve">ից բաղկացած </w:t>
      </w:r>
      <w:r w:rsidR="00E31272" w:rsidRPr="00893313">
        <w:t xml:space="preserve">սանիտարական անցուղի </w:t>
      </w:r>
      <w:r w:rsidRPr="00893313">
        <w:t xml:space="preserve">(հատուկ աշխատանքային հագուստի պահման </w:t>
      </w:r>
      <w:r w:rsidR="003C4094" w:rsidRPr="00893313">
        <w:t>սենք</w:t>
      </w:r>
      <w:r w:rsidRPr="00893313">
        <w:t xml:space="preserve"> և հագնվելու </w:t>
      </w:r>
      <w:r w:rsidR="003C4094" w:rsidRPr="00893313">
        <w:t>սենք</w:t>
      </w:r>
      <w:r w:rsidRPr="00893313">
        <w:t xml:space="preserve">) պետք է նախատեսվեն նորածինների և </w:t>
      </w:r>
      <w:r w:rsidR="00E31272" w:rsidRPr="00893313">
        <w:rPr>
          <w:lang w:eastAsia="hy-AM" w:bidi="hy-AM"/>
        </w:rPr>
        <w:t>վաղածինների</w:t>
      </w:r>
      <w:r w:rsidR="00E31272" w:rsidRPr="00893313">
        <w:t xml:space="preserve"> </w:t>
      </w:r>
      <w:r w:rsidRPr="00893313">
        <w:t xml:space="preserve">վերակենդանացման բաժանմունքում: Երկու </w:t>
      </w:r>
      <w:r w:rsidR="003C4094" w:rsidRPr="00893313">
        <w:t>սենք</w:t>
      </w:r>
      <w:r w:rsidRPr="00893313">
        <w:t xml:space="preserve">ից բաղկացած սանպրոպուսկներ (տնային և աշխատանքային </w:t>
      </w:r>
      <w:r w:rsidR="00E31272" w:rsidRPr="00893313">
        <w:rPr>
          <w:lang w:val="hy-AM"/>
        </w:rPr>
        <w:t>հ</w:t>
      </w:r>
      <w:r w:rsidR="00E93BD5" w:rsidRPr="00893313">
        <w:t>իվանդանոց</w:t>
      </w:r>
      <w:r w:rsidRPr="00893313">
        <w:t>ային հագուստի պահման</w:t>
      </w:r>
      <w:r w:rsidR="00A67786" w:rsidRPr="00893313">
        <w:t>,</w:t>
      </w:r>
      <w:r w:rsidRPr="00893313">
        <w:t xml:space="preserve"> հատուկ հագուստ հագ</w:t>
      </w:r>
      <w:r w:rsidR="00A67786" w:rsidRPr="00893313">
        <w:rPr>
          <w:lang w:val="en-US"/>
        </w:rPr>
        <w:t>նելու</w:t>
      </w:r>
      <w:r w:rsidR="00FD655F" w:rsidRPr="00893313">
        <w:t xml:space="preserve"> </w:t>
      </w:r>
      <w:r w:rsidRPr="00893313">
        <w:t xml:space="preserve">և հատուկ օգտագործված հագուստի հավաքման </w:t>
      </w:r>
      <w:r w:rsidR="003C4094" w:rsidRPr="00893313">
        <w:t>սենք</w:t>
      </w:r>
      <w:r w:rsidRPr="00893313">
        <w:t>) պետք է նախատեսվեն պալատ</w:t>
      </w:r>
      <w:r w:rsidR="00457C44" w:rsidRPr="00893313">
        <w:rPr>
          <w:lang w:val="hy-AM"/>
        </w:rPr>
        <w:t>ների</w:t>
      </w:r>
      <w:r w:rsidR="00457C44" w:rsidRPr="00893313">
        <w:t xml:space="preserve"> բաժիննունք</w:t>
      </w:r>
      <w:r w:rsidRPr="00893313">
        <w:t xml:space="preserve">, ինֆեկցիոն </w:t>
      </w:r>
      <w:r w:rsidR="00E31272" w:rsidRPr="00893313">
        <w:t>հիվանդանոց</w:t>
      </w:r>
      <w:r w:rsidRPr="00893313">
        <w:t xml:space="preserve">ների ախտորոշման բաժինների հետազոտական </w:t>
      </w:r>
      <w:r w:rsidR="003C4094" w:rsidRPr="00893313">
        <w:t>սենք</w:t>
      </w:r>
      <w:r w:rsidRPr="00893313">
        <w:t xml:space="preserve">եր և </w:t>
      </w:r>
      <w:r w:rsidR="006553AD" w:rsidRPr="00893313">
        <w:t xml:space="preserve">միկրոկենսաբանական </w:t>
      </w:r>
      <w:r w:rsidRPr="00893313">
        <w:t>հետազոտությունների գոտիներ</w:t>
      </w:r>
      <w:r w:rsidR="00457C44" w:rsidRPr="00893313">
        <w:rPr>
          <w:lang w:val="hy-AM"/>
        </w:rPr>
        <w:t xml:space="preserve"> մուտքի համար</w:t>
      </w:r>
      <w:r w:rsidRPr="00893313">
        <w:t>:</w:t>
      </w:r>
    </w:p>
    <w:p w14:paraId="3B4F0755" w14:textId="05DF95A5" w:rsidR="00262513" w:rsidRPr="00893313" w:rsidRDefault="00262513" w:rsidP="00577651">
      <w:pPr>
        <w:pStyle w:val="Style1"/>
      </w:pPr>
      <w:r w:rsidRPr="00893313">
        <w:t xml:space="preserve">Ընդհանուր </w:t>
      </w:r>
      <w:r w:rsidR="00E31272" w:rsidRPr="00893313">
        <w:t>հիվանդանոց</w:t>
      </w:r>
      <w:r w:rsidRPr="00893313">
        <w:t xml:space="preserve">ային հագուստի պահման </w:t>
      </w:r>
      <w:r w:rsidR="003C4094" w:rsidRPr="00893313">
        <w:t>սենք</w:t>
      </w:r>
      <w:r w:rsidRPr="00893313">
        <w:t xml:space="preserve">երի մոտ նախատեսվում են սանհանգույց և </w:t>
      </w:r>
      <w:r w:rsidR="00AD65F8" w:rsidRPr="00893313">
        <w:t>ցնցուղարան</w:t>
      </w:r>
      <w:r w:rsidRPr="00893313">
        <w:t xml:space="preserve">: Ինֆեկցիոն </w:t>
      </w:r>
      <w:r w:rsidR="00E31272" w:rsidRPr="00893313">
        <w:t>հիվանդանոց</w:t>
      </w:r>
      <w:r w:rsidRPr="00893313">
        <w:t xml:space="preserve">ների </w:t>
      </w:r>
      <w:r w:rsidR="00457C44" w:rsidRPr="00893313">
        <w:t>սանիտարական անցուղ</w:t>
      </w:r>
      <w:r w:rsidR="00457C44" w:rsidRPr="00893313">
        <w:rPr>
          <w:lang w:val="hy-AM"/>
        </w:rPr>
        <w:t>ում</w:t>
      </w:r>
      <w:r w:rsidR="00457C44" w:rsidRPr="00893313">
        <w:t xml:space="preserve"> ցնցուղարան</w:t>
      </w:r>
      <w:r w:rsidRPr="00893313">
        <w:t>ը պետք է նախագծվ</w:t>
      </w:r>
      <w:r w:rsidR="00457C44" w:rsidRPr="00893313">
        <w:rPr>
          <w:lang w:val="hy-AM"/>
        </w:rPr>
        <w:t>ի</w:t>
      </w:r>
      <w:r w:rsidRPr="00893313">
        <w:t xml:space="preserve"> </w:t>
      </w:r>
      <w:r w:rsidR="00B676C3" w:rsidRPr="00893313">
        <w:rPr>
          <w:lang w:val="en-US"/>
        </w:rPr>
        <w:t>միջանցիկ</w:t>
      </w:r>
      <w:r w:rsidRPr="00893313">
        <w:t xml:space="preserve"> տեսքով՝ օգտագործված հագուստի հավաքման և ընդհանուր </w:t>
      </w:r>
      <w:r w:rsidR="00E31272" w:rsidRPr="00893313">
        <w:t>հիվանդանոց</w:t>
      </w:r>
      <w:r w:rsidRPr="00893313">
        <w:t xml:space="preserve">ային հագուստի պահման </w:t>
      </w:r>
      <w:r w:rsidR="003C4094" w:rsidRPr="00893313">
        <w:t>սենք</w:t>
      </w:r>
      <w:r w:rsidR="00457C44" w:rsidRPr="00893313">
        <w:rPr>
          <w:lang w:val="hy-AM"/>
        </w:rPr>
        <w:t>եր</w:t>
      </w:r>
      <w:r w:rsidRPr="00893313">
        <w:t xml:space="preserve"> միջև:</w:t>
      </w:r>
    </w:p>
    <w:p w14:paraId="61D90FCF" w14:textId="5F3F673B" w:rsidR="00262513" w:rsidRPr="00893313" w:rsidRDefault="00262513" w:rsidP="00577651">
      <w:pPr>
        <w:pStyle w:val="Heading2"/>
      </w:pPr>
      <w:r w:rsidRPr="00893313">
        <w:lastRenderedPageBreak/>
        <w:t xml:space="preserve">Մուտքային խմբերի </w:t>
      </w:r>
      <w:r w:rsidR="003C4094" w:rsidRPr="00893313">
        <w:t>սենք</w:t>
      </w:r>
      <w:r w:rsidRPr="00893313">
        <w:t>եր</w:t>
      </w:r>
    </w:p>
    <w:p w14:paraId="5F40606C" w14:textId="19A0B2FC" w:rsidR="00577651" w:rsidRPr="00893313" w:rsidRDefault="00262513" w:rsidP="00577651">
      <w:pPr>
        <w:pStyle w:val="Style1"/>
      </w:pPr>
      <w:r w:rsidRPr="00893313">
        <w:t>Բժշկական կազմակերպություններում, որտեղ մտնում են տարբեր բաժանմունքներ (ստացիոնար, պոլիկլինիկա և այլն)</w:t>
      </w:r>
      <w:r w:rsidR="006B3B25" w:rsidRPr="00893313">
        <w:t xml:space="preserve">, </w:t>
      </w:r>
      <w:r w:rsidR="00FD1ACA" w:rsidRPr="00893313">
        <w:t>բուժառուն</w:t>
      </w:r>
      <w:r w:rsidRPr="00893313">
        <w:t xml:space="preserve">երի համար խորհուրդ է տրվում նախագծել ընդհանուր մուտքային խումբ, որը կմիավորի </w:t>
      </w:r>
      <w:r w:rsidR="003C4094" w:rsidRPr="00893313">
        <w:t>սենք</w:t>
      </w:r>
      <w:r w:rsidRPr="00893313">
        <w:t xml:space="preserve">երը (տարածությունները) այցելուների և բուժող բժիշկների հանդիպումների, առևտրային և սպասարկման ծառայությունների համար և այլն: Մուտքային խմբի հիմնական </w:t>
      </w:r>
      <w:r w:rsidR="003C4094" w:rsidRPr="00893313">
        <w:t>սենք</w:t>
      </w:r>
      <w:r w:rsidRPr="00893313">
        <w:t>ը հանդիսանում է նախասրահը:</w:t>
      </w:r>
    </w:p>
    <w:p w14:paraId="43C00279" w14:textId="4FA42F49" w:rsidR="00577651" w:rsidRPr="00893313" w:rsidRDefault="00262513" w:rsidP="00577651">
      <w:pPr>
        <w:pStyle w:val="Style1"/>
      </w:pPr>
      <w:r w:rsidRPr="00893313">
        <w:t>Եթե բժշկական կազմակերպությունում առկա է ոչ վարակիչ պրոֆիլ ունեցող մանկական ամբուլատոր ընդունարան,</w:t>
      </w:r>
      <w:r w:rsidR="006B3B25" w:rsidRPr="00893313">
        <w:rPr>
          <w:lang w:val="hy-AM"/>
        </w:rPr>
        <w:t xml:space="preserve"> </w:t>
      </w:r>
      <w:r w:rsidR="000F3C1A" w:rsidRPr="00893313">
        <w:rPr>
          <w:lang w:val="en-US"/>
        </w:rPr>
        <w:t>ապա</w:t>
      </w:r>
      <w:r w:rsidR="000F3C1A" w:rsidRPr="00893313">
        <w:t xml:space="preserve"> </w:t>
      </w:r>
      <w:r w:rsidRPr="00893313">
        <w:t>թույլատրվում է ունենալ ընդհանուր նախասրահի խումբ երեխաների և մեծահասակների համար (երեխաների համար առանձնացված զուգարանով), ինչպես նաև ախտորոշիչ բաժանմունքների և վերականգնողական բուժման բաժանմունքների</w:t>
      </w:r>
      <w:r w:rsidR="00B676C3" w:rsidRPr="00893313">
        <w:t xml:space="preserve"> </w:t>
      </w:r>
      <w:r w:rsidR="00B676C3" w:rsidRPr="00893313">
        <w:rPr>
          <w:lang w:val="en-US"/>
        </w:rPr>
        <w:t>համատեղ</w:t>
      </w:r>
      <w:r w:rsidR="00B676C3" w:rsidRPr="00893313">
        <w:t xml:space="preserve"> </w:t>
      </w:r>
      <w:r w:rsidR="000F3C1A" w:rsidRPr="00893313">
        <w:rPr>
          <w:lang w:val="en-US"/>
        </w:rPr>
        <w:t>օգտագործում</w:t>
      </w:r>
      <w:r w:rsidR="00B676C3" w:rsidRPr="00893313">
        <w:t>:</w:t>
      </w:r>
    </w:p>
    <w:p w14:paraId="382BC3BC" w14:textId="127A58E3" w:rsidR="00577651" w:rsidRPr="00893313" w:rsidRDefault="00262513" w:rsidP="00577651">
      <w:pPr>
        <w:pStyle w:val="Style1"/>
      </w:pPr>
      <w:r w:rsidRPr="00893313">
        <w:t>Բժշկական կազմակերպությունների նախասրահի խմբերում խորհուրդ է տրվում նախատեսել գրանց</w:t>
      </w:r>
      <w:r w:rsidR="000F3C1A" w:rsidRPr="00893313">
        <w:rPr>
          <w:lang w:val="en-US"/>
        </w:rPr>
        <w:t>վելու</w:t>
      </w:r>
      <w:r w:rsidR="000F3C1A" w:rsidRPr="00893313">
        <w:t xml:space="preserve"> /</w:t>
      </w:r>
      <w:r w:rsidR="000F3C1A" w:rsidRPr="00893313">
        <w:rPr>
          <w:lang w:val="en-US"/>
        </w:rPr>
        <w:t>մատենավարության</w:t>
      </w:r>
      <w:r w:rsidR="000F3C1A" w:rsidRPr="00893313">
        <w:t xml:space="preserve">/ </w:t>
      </w:r>
      <w:r w:rsidR="003C4094" w:rsidRPr="00893313">
        <w:rPr>
          <w:lang w:val="en-US"/>
        </w:rPr>
        <w:t>սենք</w:t>
      </w:r>
      <w:r w:rsidRPr="00893313">
        <w:t>, մանկական խաղա</w:t>
      </w:r>
      <w:r w:rsidR="003C4094" w:rsidRPr="00893313">
        <w:t>սենք</w:t>
      </w:r>
      <w:r w:rsidRPr="00893313">
        <w:t xml:space="preserve">եր, հանրային սննդի </w:t>
      </w:r>
      <w:r w:rsidR="003C4094" w:rsidRPr="00893313">
        <w:t>սենք</w:t>
      </w:r>
      <w:r w:rsidRPr="00893313">
        <w:t xml:space="preserve">եր (սրճարաններ և այլն), կենցաղային ծառայությունների և կենցաղային իրերի, տպագիր նյութերի վաճառքի </w:t>
      </w:r>
      <w:r w:rsidR="003C4094" w:rsidRPr="00893313">
        <w:t>սենք</w:t>
      </w:r>
      <w:r w:rsidRPr="00893313">
        <w:t xml:space="preserve">եր: </w:t>
      </w:r>
      <w:r w:rsidR="00AA7CD3" w:rsidRPr="00893313">
        <w:t>Առողջարան</w:t>
      </w:r>
      <w:r w:rsidRPr="00893313">
        <w:t>յի գրանց</w:t>
      </w:r>
      <w:r w:rsidR="000F3C1A" w:rsidRPr="00893313">
        <w:rPr>
          <w:lang w:val="en-US"/>
        </w:rPr>
        <w:t>վելու</w:t>
      </w:r>
      <w:r w:rsidR="000F3C1A" w:rsidRPr="00893313">
        <w:t xml:space="preserve"> /</w:t>
      </w:r>
      <w:r w:rsidR="00774F55" w:rsidRPr="00893313">
        <w:rPr>
          <w:lang w:val="en-US"/>
        </w:rPr>
        <w:t>մատենավարությ</w:t>
      </w:r>
      <w:r w:rsidR="000F3C1A" w:rsidRPr="00893313">
        <w:rPr>
          <w:lang w:val="en-US"/>
        </w:rPr>
        <w:t>ան</w:t>
      </w:r>
      <w:r w:rsidR="000F3C1A" w:rsidRPr="00893313">
        <w:t xml:space="preserve">/ </w:t>
      </w:r>
      <w:r w:rsidR="003C4094" w:rsidRPr="00893313">
        <w:rPr>
          <w:lang w:val="en-US"/>
        </w:rPr>
        <w:t>սենք</w:t>
      </w:r>
      <w:r w:rsidR="00774F55" w:rsidRPr="00893313">
        <w:rPr>
          <w:lang w:val="en-US"/>
        </w:rPr>
        <w:t>ին</w:t>
      </w:r>
      <w:r w:rsidR="00774F55" w:rsidRPr="00893313">
        <w:t xml:space="preserve"> </w:t>
      </w:r>
      <w:r w:rsidR="00774F55" w:rsidRPr="00893313">
        <w:rPr>
          <w:lang w:val="en-US"/>
        </w:rPr>
        <w:t>առընթեր</w:t>
      </w:r>
      <w:r w:rsidRPr="00893313">
        <w:t xml:space="preserve"> կարող է</w:t>
      </w:r>
      <w:r w:rsidR="00FD655F" w:rsidRPr="00893313">
        <w:t xml:space="preserve"> </w:t>
      </w:r>
      <w:r w:rsidR="00774F55" w:rsidRPr="00893313">
        <w:rPr>
          <w:lang w:val="en-US"/>
        </w:rPr>
        <w:t>տեղակայվել</w:t>
      </w:r>
      <w:r w:rsidRPr="00893313">
        <w:t xml:space="preserve"> հերթապահ բժշկի կամ առաջին բուժօգնության </w:t>
      </w:r>
      <w:r w:rsidR="00C1642B" w:rsidRPr="00893313">
        <w:rPr>
          <w:lang w:val="hy-AM"/>
        </w:rPr>
        <w:t>կաբինետ</w:t>
      </w:r>
      <w:r w:rsidRPr="00893313">
        <w:t>:</w:t>
      </w:r>
    </w:p>
    <w:p w14:paraId="0200CCBB" w14:textId="5D2DC204" w:rsidR="00577651" w:rsidRPr="00893313" w:rsidRDefault="00262513" w:rsidP="00577651">
      <w:pPr>
        <w:pStyle w:val="Style1"/>
      </w:pPr>
      <w:r w:rsidRPr="00893313">
        <w:t xml:space="preserve">Պոլիկլինիկայի </w:t>
      </w:r>
      <w:r w:rsidR="003C4094" w:rsidRPr="00893313">
        <w:t>սենք</w:t>
      </w:r>
      <w:r w:rsidRPr="00893313">
        <w:t>երում միաժամանակ գտնվող այցելուների թիվը պետք է որոշվի՝ հաշվի առնելով</w:t>
      </w:r>
      <w:r w:rsidR="000F3C1A" w:rsidRPr="00893313">
        <w:t xml:space="preserve"> </w:t>
      </w:r>
      <w:r w:rsidR="000F3C1A" w:rsidRPr="00893313">
        <w:rPr>
          <w:lang w:val="en-US"/>
        </w:rPr>
        <w:t>մեծահասակների</w:t>
      </w:r>
      <w:r w:rsidR="000F3C1A" w:rsidRPr="00893313">
        <w:t xml:space="preserve"> </w:t>
      </w:r>
      <w:r w:rsidR="000F3C1A" w:rsidRPr="00893313">
        <w:rPr>
          <w:lang w:val="en-US"/>
        </w:rPr>
        <w:t>համար</w:t>
      </w:r>
      <w:r w:rsidRPr="00893313">
        <w:t xml:space="preserve"> 5 մարդ յուրաքանչյուր խորհրդատվական, ախտորոշիչ կամ վերականգնողական բուժման </w:t>
      </w:r>
      <w:r w:rsidR="00C1642B" w:rsidRPr="00893313">
        <w:rPr>
          <w:lang w:val="hy-AM"/>
        </w:rPr>
        <w:t>կաբինետի</w:t>
      </w:r>
      <w:r w:rsidR="00C1642B" w:rsidRPr="00893313">
        <w:t xml:space="preserve"> </w:t>
      </w:r>
      <w:r w:rsidRPr="00893313">
        <w:t xml:space="preserve">համար՝ </w:t>
      </w:r>
      <w:r w:rsidR="000F3C1A" w:rsidRPr="00893313">
        <w:rPr>
          <w:lang w:val="en-US"/>
        </w:rPr>
        <w:t>և</w:t>
      </w:r>
      <w:r w:rsidRPr="00893313">
        <w:t xml:space="preserve"> 8 մարդ՝ երեխաների համար նախատեսված խորհրդատվական, ախտորոշիչ կամ վերականգնողական բուժման </w:t>
      </w:r>
      <w:r w:rsidR="00C1642B" w:rsidRPr="00893313">
        <w:rPr>
          <w:lang w:val="hy-AM"/>
        </w:rPr>
        <w:t xml:space="preserve">կաբինետի </w:t>
      </w:r>
      <w:r w:rsidRPr="00893313">
        <w:t>համար:</w:t>
      </w:r>
    </w:p>
    <w:p w14:paraId="73BAD5B5" w14:textId="1C932F2A" w:rsidR="00577651" w:rsidRPr="00893313" w:rsidRDefault="00262513" w:rsidP="00577651">
      <w:pPr>
        <w:pStyle w:val="Style1"/>
      </w:pPr>
      <w:r w:rsidRPr="00893313">
        <w:t xml:space="preserve">Մանկական պոլիկլինիկայի մուտքային խմբի գոտում խորհուրդ է տրվում նախատեսել </w:t>
      </w:r>
      <w:r w:rsidR="003C4094" w:rsidRPr="00893313">
        <w:t>սենք</w:t>
      </w:r>
      <w:r w:rsidRPr="00893313">
        <w:t>եր կամ ծածկեր մանկական սայլակների համար:</w:t>
      </w:r>
    </w:p>
    <w:p w14:paraId="61A56E4D" w14:textId="6D0BEAB5" w:rsidR="00262513" w:rsidRPr="00893313" w:rsidRDefault="00AA7CD3" w:rsidP="00577651">
      <w:pPr>
        <w:pStyle w:val="Style1"/>
      </w:pPr>
      <w:r w:rsidRPr="00893313">
        <w:t>Առողջարան</w:t>
      </w:r>
      <w:r w:rsidR="00262513" w:rsidRPr="00893313">
        <w:t xml:space="preserve">յի մուտքային խմբերի </w:t>
      </w:r>
      <w:r w:rsidR="003C4094" w:rsidRPr="00893313">
        <w:t>սենք</w:t>
      </w:r>
      <w:r w:rsidR="00262513" w:rsidRPr="00893313">
        <w:t>երի նվազագույն մակերեսները ներկայացված են աղյուսակ 6-ում:</w:t>
      </w:r>
    </w:p>
    <w:p w14:paraId="22855FF5" w14:textId="6C2E14C0" w:rsidR="00262513" w:rsidRPr="00893313" w:rsidRDefault="00262513" w:rsidP="001425F4">
      <w:pPr>
        <w:pStyle w:val="Heading5"/>
      </w:pPr>
      <w:r w:rsidRPr="00893313">
        <w:t xml:space="preserve">Նախասրահի խմբերի </w:t>
      </w:r>
      <w:r w:rsidR="003C4094" w:rsidRPr="00893313">
        <w:t>սենք</w:t>
      </w:r>
      <w:r w:rsidRPr="00893313">
        <w:t>եր</w:t>
      </w:r>
    </w:p>
    <w:tbl>
      <w:tblPr>
        <w:tblStyle w:val="TableGrid"/>
        <w:tblW w:w="9589" w:type="dxa"/>
        <w:tblInd w:w="45" w:type="dxa"/>
        <w:tblLook w:val="04A0" w:firstRow="1" w:lastRow="0" w:firstColumn="1" w:lastColumn="0" w:noHBand="0" w:noVBand="1"/>
      </w:tblPr>
      <w:tblGrid>
        <w:gridCol w:w="517"/>
        <w:gridCol w:w="4253"/>
        <w:gridCol w:w="4819"/>
      </w:tblGrid>
      <w:tr w:rsidR="00577651" w:rsidRPr="00893313" w14:paraId="37DD2DA4" w14:textId="77777777" w:rsidTr="00577651">
        <w:tc>
          <w:tcPr>
            <w:tcW w:w="517" w:type="dxa"/>
          </w:tcPr>
          <w:p w14:paraId="71BF07A0" w14:textId="77777777" w:rsidR="00577651" w:rsidRPr="00893313" w:rsidRDefault="00577651" w:rsidP="00577651">
            <w:pPr>
              <w:rPr>
                <w:rFonts w:ascii="GHEA Grapalat" w:eastAsia="Times New Roman" w:hAnsi="GHEA Grapalat" w:cs="Times New Roman"/>
                <w:b/>
                <w:bCs/>
                <w:sz w:val="24"/>
                <w:szCs w:val="24"/>
                <w:lang w:eastAsia="ru-RU"/>
              </w:rPr>
            </w:pPr>
          </w:p>
        </w:tc>
        <w:tc>
          <w:tcPr>
            <w:tcW w:w="4253" w:type="dxa"/>
          </w:tcPr>
          <w:p w14:paraId="48948C38" w14:textId="688B3483" w:rsidR="00577651" w:rsidRPr="00893313" w:rsidRDefault="003C4094" w:rsidP="00577651">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Սենք</w:t>
            </w:r>
            <w:r w:rsidR="00577651" w:rsidRPr="00893313">
              <w:rPr>
                <w:rFonts w:ascii="GHEA Grapalat" w:eastAsia="Times New Roman" w:hAnsi="GHEA Grapalat" w:cs="Times New Roman"/>
                <w:b/>
                <w:bCs/>
                <w:sz w:val="24"/>
                <w:szCs w:val="24"/>
                <w:lang w:eastAsia="ru-RU"/>
              </w:rPr>
              <w:t>ի անվանում</w:t>
            </w:r>
          </w:p>
        </w:tc>
        <w:tc>
          <w:tcPr>
            <w:tcW w:w="4819" w:type="dxa"/>
          </w:tcPr>
          <w:p w14:paraId="05D42D5E" w14:textId="77777777" w:rsidR="00577651" w:rsidRPr="00893313" w:rsidRDefault="00577651" w:rsidP="00577651">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Մակերես, մ²</w:t>
            </w:r>
          </w:p>
        </w:tc>
      </w:tr>
      <w:tr w:rsidR="00577651" w:rsidRPr="00893313" w14:paraId="27279E91" w14:textId="77777777" w:rsidTr="00577651">
        <w:tc>
          <w:tcPr>
            <w:tcW w:w="517" w:type="dxa"/>
          </w:tcPr>
          <w:p w14:paraId="3B2CB2C9"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w:t>
            </w:r>
          </w:p>
        </w:tc>
        <w:tc>
          <w:tcPr>
            <w:tcW w:w="4253" w:type="dxa"/>
          </w:tcPr>
          <w:p w14:paraId="3CD3AA6D"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Նախասրահ խորհրդատվական-պոլիկլինիկական կազմակերպության համար</w:t>
            </w:r>
          </w:p>
        </w:tc>
        <w:tc>
          <w:tcPr>
            <w:tcW w:w="4819" w:type="dxa"/>
          </w:tcPr>
          <w:p w14:paraId="1F3DF689" w14:textId="4502F4ED"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3 մ² յուրաքանչյուր </w:t>
            </w:r>
            <w:r w:rsidR="00C1642B" w:rsidRPr="00893313">
              <w:rPr>
                <w:rFonts w:ascii="GHEA Grapalat" w:eastAsia="Times New Roman" w:hAnsi="GHEA Grapalat" w:cs="Times New Roman"/>
                <w:sz w:val="24"/>
                <w:szCs w:val="24"/>
                <w:lang w:val="hy-AM" w:eastAsia="ru-RU"/>
              </w:rPr>
              <w:t xml:space="preserve">կաբինետի </w:t>
            </w:r>
            <w:r w:rsidRPr="00893313">
              <w:rPr>
                <w:rFonts w:ascii="GHEA Grapalat" w:eastAsia="Times New Roman" w:hAnsi="GHEA Grapalat" w:cs="Times New Roman"/>
                <w:sz w:val="24"/>
                <w:szCs w:val="24"/>
                <w:lang w:eastAsia="ru-RU"/>
              </w:rPr>
              <w:t>համար՝ բժշկական, ախտորոշիչ և բուժական, բայց ոչ պակաս, քան 18 մ²</w:t>
            </w:r>
          </w:p>
        </w:tc>
      </w:tr>
      <w:tr w:rsidR="00577651" w:rsidRPr="00893313" w14:paraId="0C4C7F69" w14:textId="77777777" w:rsidTr="00577651">
        <w:tc>
          <w:tcPr>
            <w:tcW w:w="517" w:type="dxa"/>
          </w:tcPr>
          <w:p w14:paraId="35FAEE61"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w:t>
            </w:r>
          </w:p>
        </w:tc>
        <w:tc>
          <w:tcPr>
            <w:tcW w:w="4253" w:type="dxa"/>
          </w:tcPr>
          <w:p w14:paraId="7697C093" w14:textId="2BD3701B" w:rsidR="00577651" w:rsidRPr="00893313" w:rsidRDefault="00AA7CD3"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Առողջարան</w:t>
            </w:r>
            <w:r w:rsidR="00577651" w:rsidRPr="00893313">
              <w:rPr>
                <w:rFonts w:ascii="GHEA Grapalat" w:eastAsia="Times New Roman" w:hAnsi="GHEA Grapalat" w:cs="Times New Roman"/>
                <w:sz w:val="24"/>
                <w:szCs w:val="24"/>
                <w:lang w:eastAsia="ru-RU"/>
              </w:rPr>
              <w:t>յի նախասրահ</w:t>
            </w:r>
            <w:r w:rsidR="000F3C1A" w:rsidRPr="00893313">
              <w:rPr>
                <w:rFonts w:ascii="GHEA Grapalat" w:eastAsia="Times New Roman" w:hAnsi="GHEA Grapalat" w:cs="Times New Roman"/>
                <w:sz w:val="24"/>
                <w:szCs w:val="24"/>
                <w:lang w:val="en-US" w:eastAsia="ru-RU"/>
              </w:rPr>
              <w:t>՝</w:t>
            </w:r>
            <w:r w:rsidR="00577651" w:rsidRPr="00893313">
              <w:rPr>
                <w:rFonts w:ascii="GHEA Grapalat" w:eastAsia="Times New Roman" w:hAnsi="GHEA Grapalat" w:cs="Times New Roman"/>
                <w:sz w:val="24"/>
                <w:szCs w:val="24"/>
                <w:lang w:eastAsia="ru-RU"/>
              </w:rPr>
              <w:t xml:space="preserve"> հանդերձարանով</w:t>
            </w:r>
          </w:p>
        </w:tc>
        <w:tc>
          <w:tcPr>
            <w:tcW w:w="4819" w:type="dxa"/>
          </w:tcPr>
          <w:p w14:paraId="36C3B03A" w14:textId="69808FA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0,4 մ² </w:t>
            </w:r>
            <w:r w:rsidR="00AA7CD3" w:rsidRPr="00893313">
              <w:rPr>
                <w:rFonts w:ascii="GHEA Grapalat" w:eastAsia="Times New Roman" w:hAnsi="GHEA Grapalat" w:cs="Times New Roman"/>
                <w:sz w:val="24"/>
                <w:szCs w:val="24"/>
                <w:lang w:eastAsia="ru-RU"/>
              </w:rPr>
              <w:t>առողջարան</w:t>
            </w:r>
            <w:r w:rsidRPr="00893313">
              <w:rPr>
                <w:rFonts w:ascii="GHEA Grapalat" w:eastAsia="Times New Roman" w:hAnsi="GHEA Grapalat" w:cs="Times New Roman"/>
                <w:sz w:val="24"/>
                <w:szCs w:val="24"/>
                <w:lang w:eastAsia="ru-RU"/>
              </w:rPr>
              <w:t>յի յուրաքանչյուր տեղի համար</w:t>
            </w:r>
          </w:p>
        </w:tc>
      </w:tr>
      <w:tr w:rsidR="00577651" w:rsidRPr="00893313" w14:paraId="278DBFEF" w14:textId="77777777" w:rsidTr="00577651">
        <w:tc>
          <w:tcPr>
            <w:tcW w:w="517" w:type="dxa"/>
          </w:tcPr>
          <w:p w14:paraId="6DC0868E"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w:t>
            </w:r>
          </w:p>
        </w:tc>
        <w:tc>
          <w:tcPr>
            <w:tcW w:w="4253" w:type="dxa"/>
          </w:tcPr>
          <w:p w14:paraId="0DF6E442"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Այցելուների արտաքին հանդերձարանի տարածք</w:t>
            </w:r>
          </w:p>
        </w:tc>
        <w:tc>
          <w:tcPr>
            <w:tcW w:w="4819" w:type="dxa"/>
          </w:tcPr>
          <w:p w14:paraId="539F7664" w14:textId="29E0E151"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0,5 մ² յուրաքանչյուր </w:t>
            </w:r>
            <w:r w:rsidR="00C1642B" w:rsidRPr="00893313">
              <w:rPr>
                <w:rFonts w:ascii="GHEA Grapalat" w:eastAsia="Times New Roman" w:hAnsi="GHEA Grapalat" w:cs="Times New Roman"/>
                <w:sz w:val="24"/>
                <w:szCs w:val="24"/>
                <w:lang w:val="hy-AM" w:eastAsia="ru-RU"/>
              </w:rPr>
              <w:t>կաբինետի</w:t>
            </w:r>
            <w:r w:rsidR="00C1642B" w:rsidRPr="00893313">
              <w:rPr>
                <w:rFonts w:ascii="GHEA Grapalat" w:eastAsia="Times New Roman" w:hAnsi="GHEA Grapalat" w:cs="Times New Roman"/>
                <w:sz w:val="24"/>
                <w:szCs w:val="24"/>
                <w:lang w:eastAsia="ru-RU"/>
              </w:rPr>
              <w:t xml:space="preserve"> </w:t>
            </w:r>
            <w:r w:rsidRPr="00893313">
              <w:rPr>
                <w:rFonts w:ascii="GHEA Grapalat" w:eastAsia="Times New Roman" w:hAnsi="GHEA Grapalat" w:cs="Times New Roman"/>
                <w:sz w:val="24"/>
                <w:szCs w:val="24"/>
                <w:lang w:eastAsia="ru-RU"/>
              </w:rPr>
              <w:t>համար՝ բժշկական, ախտորոշիչ և բուժական</w:t>
            </w:r>
            <w:r w:rsidR="000F3C1A" w:rsidRPr="00893313">
              <w:rPr>
                <w:rFonts w:ascii="GHEA Grapalat" w:eastAsia="Times New Roman" w:hAnsi="GHEA Grapalat" w:cs="Times New Roman"/>
                <w:sz w:val="24"/>
                <w:szCs w:val="24"/>
                <w:lang w:val="en-US" w:eastAsia="ru-RU"/>
              </w:rPr>
              <w:t>՝</w:t>
            </w:r>
            <w:r w:rsidRPr="00893313">
              <w:rPr>
                <w:rFonts w:ascii="GHEA Grapalat" w:eastAsia="Times New Roman" w:hAnsi="GHEA Grapalat" w:cs="Times New Roman"/>
                <w:sz w:val="24"/>
                <w:szCs w:val="24"/>
                <w:lang w:eastAsia="ru-RU"/>
              </w:rPr>
              <w:t xml:space="preserve"> մանկական պոլիկլինիկաներում, 0,3 մ²</w:t>
            </w:r>
            <w:r w:rsidR="000F3C1A" w:rsidRPr="00893313">
              <w:rPr>
                <w:rFonts w:ascii="GHEA Grapalat" w:eastAsia="Times New Roman" w:hAnsi="GHEA Grapalat" w:cs="Times New Roman"/>
                <w:sz w:val="24"/>
                <w:szCs w:val="24"/>
                <w:lang w:val="en-US" w:eastAsia="ru-RU"/>
              </w:rPr>
              <w:t>՝</w:t>
            </w:r>
            <w:r w:rsidRPr="00893313">
              <w:rPr>
                <w:rFonts w:ascii="GHEA Grapalat" w:eastAsia="Times New Roman" w:hAnsi="GHEA Grapalat" w:cs="Times New Roman"/>
                <w:sz w:val="24"/>
                <w:szCs w:val="24"/>
                <w:lang w:eastAsia="ru-RU"/>
              </w:rPr>
              <w:t xml:space="preserve"> </w:t>
            </w:r>
            <w:r w:rsidRPr="00893313">
              <w:rPr>
                <w:rFonts w:ascii="GHEA Grapalat" w:eastAsia="Times New Roman" w:hAnsi="GHEA Grapalat" w:cs="Times New Roman"/>
                <w:sz w:val="24"/>
                <w:szCs w:val="24"/>
                <w:lang w:eastAsia="ru-RU"/>
              </w:rPr>
              <w:lastRenderedPageBreak/>
              <w:t>մեծահասակների պոլիկլինիկաներում ավելացվում է</w:t>
            </w:r>
          </w:p>
        </w:tc>
      </w:tr>
      <w:tr w:rsidR="00577651" w:rsidRPr="00893313" w14:paraId="2205C7BD" w14:textId="77777777" w:rsidTr="00577651">
        <w:tc>
          <w:tcPr>
            <w:tcW w:w="517" w:type="dxa"/>
          </w:tcPr>
          <w:p w14:paraId="0408F2FE"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lastRenderedPageBreak/>
              <w:t>4)</w:t>
            </w:r>
          </w:p>
        </w:tc>
        <w:tc>
          <w:tcPr>
            <w:tcW w:w="4253" w:type="dxa"/>
          </w:tcPr>
          <w:p w14:paraId="665EB278"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Սայլակների տարածք</w:t>
            </w:r>
          </w:p>
        </w:tc>
        <w:tc>
          <w:tcPr>
            <w:tcW w:w="4819" w:type="dxa"/>
          </w:tcPr>
          <w:p w14:paraId="59F18846"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Առնվազն 6 մ²</w:t>
            </w:r>
          </w:p>
        </w:tc>
      </w:tr>
      <w:tr w:rsidR="00577651" w:rsidRPr="00893313" w14:paraId="271949BA" w14:textId="77777777" w:rsidTr="00577651">
        <w:tc>
          <w:tcPr>
            <w:tcW w:w="517" w:type="dxa"/>
          </w:tcPr>
          <w:p w14:paraId="52CC5D20"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c>
          <w:tcPr>
            <w:tcW w:w="4253" w:type="dxa"/>
          </w:tcPr>
          <w:p w14:paraId="051D68B3"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Սրճարան</w:t>
            </w:r>
          </w:p>
        </w:tc>
        <w:tc>
          <w:tcPr>
            <w:tcW w:w="4819" w:type="dxa"/>
          </w:tcPr>
          <w:p w14:paraId="544646DC"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20 մ²</w:t>
            </w:r>
          </w:p>
        </w:tc>
      </w:tr>
      <w:tr w:rsidR="00577651" w:rsidRPr="00893313" w14:paraId="4808B5F9" w14:textId="77777777" w:rsidTr="00577651">
        <w:tc>
          <w:tcPr>
            <w:tcW w:w="517" w:type="dxa"/>
          </w:tcPr>
          <w:p w14:paraId="102E3C51"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c>
          <w:tcPr>
            <w:tcW w:w="4253" w:type="dxa"/>
          </w:tcPr>
          <w:p w14:paraId="58CC9770" w14:textId="0413DD54"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Պահեստարան </w:t>
            </w:r>
            <w:r w:rsidR="00AA7CD3" w:rsidRPr="00893313">
              <w:rPr>
                <w:rFonts w:ascii="GHEA Grapalat" w:eastAsia="Times New Roman" w:hAnsi="GHEA Grapalat" w:cs="Times New Roman"/>
                <w:sz w:val="24"/>
                <w:szCs w:val="24"/>
                <w:lang w:eastAsia="ru-RU"/>
              </w:rPr>
              <w:t>առողջարան</w:t>
            </w:r>
            <w:r w:rsidRPr="00893313">
              <w:rPr>
                <w:rFonts w:ascii="GHEA Grapalat" w:eastAsia="Times New Roman" w:hAnsi="GHEA Grapalat" w:cs="Times New Roman"/>
                <w:sz w:val="24"/>
                <w:szCs w:val="24"/>
                <w:lang w:eastAsia="ru-RU"/>
              </w:rPr>
              <w:t>ներում</w:t>
            </w:r>
          </w:p>
        </w:tc>
        <w:tc>
          <w:tcPr>
            <w:tcW w:w="4819" w:type="dxa"/>
          </w:tcPr>
          <w:p w14:paraId="3BDA7D61"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 մ² (+6 մ² յուրաքանչյուր 200 տեղից ավել 200-ի դեպքում)</w:t>
            </w:r>
          </w:p>
        </w:tc>
      </w:tr>
      <w:tr w:rsidR="00577651" w:rsidRPr="00893313" w14:paraId="42C6C93F" w14:textId="77777777" w:rsidTr="00577651">
        <w:tc>
          <w:tcPr>
            <w:tcW w:w="517" w:type="dxa"/>
          </w:tcPr>
          <w:p w14:paraId="1139F317"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7)</w:t>
            </w:r>
          </w:p>
        </w:tc>
        <w:tc>
          <w:tcPr>
            <w:tcW w:w="4253" w:type="dxa"/>
          </w:tcPr>
          <w:p w14:paraId="772F86D4" w14:textId="725128CC"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Տեղեկատվական </w:t>
            </w:r>
            <w:r w:rsidR="003C4094" w:rsidRPr="00893313">
              <w:rPr>
                <w:rFonts w:ascii="GHEA Grapalat" w:eastAsia="Times New Roman" w:hAnsi="GHEA Grapalat" w:cs="Times New Roman"/>
                <w:sz w:val="24"/>
                <w:szCs w:val="24"/>
                <w:lang w:eastAsia="ru-RU"/>
              </w:rPr>
              <w:t>սենք</w:t>
            </w:r>
          </w:p>
        </w:tc>
        <w:tc>
          <w:tcPr>
            <w:tcW w:w="4819" w:type="dxa"/>
          </w:tcPr>
          <w:p w14:paraId="75546C2C"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 մ²</w:t>
            </w:r>
          </w:p>
        </w:tc>
      </w:tr>
      <w:tr w:rsidR="00577651" w:rsidRPr="00893313" w14:paraId="7D985636" w14:textId="77777777" w:rsidTr="00577651">
        <w:tc>
          <w:tcPr>
            <w:tcW w:w="517" w:type="dxa"/>
          </w:tcPr>
          <w:p w14:paraId="5F235A10"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c>
          <w:tcPr>
            <w:tcW w:w="4253" w:type="dxa"/>
          </w:tcPr>
          <w:p w14:paraId="6A431265" w14:textId="75498746"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Պահակա</w:t>
            </w:r>
            <w:r w:rsidR="000F3C1A" w:rsidRPr="00893313">
              <w:rPr>
                <w:rFonts w:ascii="GHEA Grapalat" w:eastAsia="Times New Roman" w:hAnsi="GHEA Grapalat" w:cs="Times New Roman"/>
                <w:sz w:val="24"/>
                <w:szCs w:val="24"/>
                <w:lang w:val="en-US" w:eastAsia="ru-RU"/>
              </w:rPr>
              <w:t>խ</w:t>
            </w:r>
            <w:r w:rsidRPr="00893313">
              <w:rPr>
                <w:rFonts w:ascii="GHEA Grapalat" w:eastAsia="Times New Roman" w:hAnsi="GHEA Grapalat" w:cs="Times New Roman"/>
                <w:sz w:val="24"/>
                <w:szCs w:val="24"/>
                <w:lang w:eastAsia="ru-RU"/>
              </w:rPr>
              <w:t xml:space="preserve">ւմբի </w:t>
            </w:r>
            <w:r w:rsidR="003C4094" w:rsidRPr="00893313">
              <w:rPr>
                <w:rFonts w:ascii="GHEA Grapalat" w:eastAsia="Times New Roman" w:hAnsi="GHEA Grapalat" w:cs="Times New Roman"/>
                <w:sz w:val="24"/>
                <w:szCs w:val="24"/>
                <w:lang w:eastAsia="ru-RU"/>
              </w:rPr>
              <w:t>սենք</w:t>
            </w:r>
          </w:p>
        </w:tc>
        <w:tc>
          <w:tcPr>
            <w:tcW w:w="4819" w:type="dxa"/>
          </w:tcPr>
          <w:p w14:paraId="2A258CD3"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 մ²</w:t>
            </w:r>
          </w:p>
        </w:tc>
      </w:tr>
      <w:tr w:rsidR="00577651" w:rsidRPr="00893313" w14:paraId="1929BEF2" w14:textId="77777777" w:rsidTr="00577651">
        <w:tc>
          <w:tcPr>
            <w:tcW w:w="517" w:type="dxa"/>
          </w:tcPr>
          <w:p w14:paraId="58305478"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9)</w:t>
            </w:r>
          </w:p>
        </w:tc>
        <w:tc>
          <w:tcPr>
            <w:tcW w:w="4253" w:type="dxa"/>
          </w:tcPr>
          <w:p w14:paraId="51256D5D" w14:textId="04FDFEEB"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Գրանց</w:t>
            </w:r>
            <w:r w:rsidR="00ED1C81" w:rsidRPr="00893313">
              <w:rPr>
                <w:rFonts w:ascii="GHEA Grapalat" w:eastAsia="Times New Roman" w:hAnsi="GHEA Grapalat" w:cs="Times New Roman"/>
                <w:sz w:val="24"/>
                <w:szCs w:val="24"/>
                <w:lang w:val="en-US" w:eastAsia="ru-RU"/>
              </w:rPr>
              <w:t>ման</w:t>
            </w:r>
            <w:r w:rsidR="00ED1C81" w:rsidRPr="00893313">
              <w:rPr>
                <w:rFonts w:ascii="GHEA Grapalat" w:eastAsia="Times New Roman" w:hAnsi="GHEA Grapalat" w:cs="Times New Roman"/>
                <w:sz w:val="24"/>
                <w:szCs w:val="24"/>
                <w:lang w:eastAsia="ru-RU"/>
              </w:rPr>
              <w:t xml:space="preserve"> </w:t>
            </w:r>
            <w:r w:rsidR="008D20B1" w:rsidRPr="00893313">
              <w:rPr>
                <w:rFonts w:ascii="GHEA Grapalat" w:eastAsia="Times New Roman" w:hAnsi="GHEA Grapalat" w:cs="Times New Roman"/>
                <w:sz w:val="24"/>
                <w:szCs w:val="24"/>
                <w:lang w:eastAsia="ru-RU"/>
              </w:rPr>
              <w:t>/</w:t>
            </w:r>
            <w:r w:rsidR="008D20B1" w:rsidRPr="00893313">
              <w:rPr>
                <w:rFonts w:ascii="GHEA Grapalat" w:eastAsia="Times New Roman" w:hAnsi="GHEA Grapalat" w:cs="Times New Roman"/>
                <w:sz w:val="24"/>
                <w:szCs w:val="24"/>
                <w:lang w:val="en-US" w:eastAsia="ru-RU"/>
              </w:rPr>
              <w:t>մատենավաևության</w:t>
            </w:r>
            <w:r w:rsidR="008D20B1" w:rsidRPr="00893313">
              <w:rPr>
                <w:rFonts w:ascii="GHEA Grapalat" w:eastAsia="Times New Roman" w:hAnsi="GHEA Grapalat" w:cs="Times New Roman"/>
                <w:sz w:val="24"/>
                <w:szCs w:val="24"/>
                <w:lang w:eastAsia="ru-RU"/>
              </w:rPr>
              <w:t xml:space="preserve">/ </w:t>
            </w:r>
            <w:r w:rsidR="003C4094" w:rsidRPr="00893313">
              <w:rPr>
                <w:rFonts w:ascii="GHEA Grapalat" w:eastAsia="Times New Roman" w:hAnsi="GHEA Grapalat" w:cs="Times New Roman"/>
                <w:sz w:val="24"/>
                <w:szCs w:val="24"/>
                <w:lang w:val="en-US" w:eastAsia="ru-RU"/>
              </w:rPr>
              <w:t>սենք</w:t>
            </w:r>
            <w:r w:rsidR="000F3C1A" w:rsidRPr="00893313">
              <w:rPr>
                <w:rFonts w:ascii="GHEA Grapalat" w:eastAsia="Times New Roman" w:hAnsi="GHEA Grapalat" w:cs="Times New Roman"/>
                <w:sz w:val="24"/>
                <w:szCs w:val="24"/>
                <w:lang w:val="en-US" w:eastAsia="ru-RU"/>
              </w:rPr>
              <w:t>՝</w:t>
            </w:r>
            <w:r w:rsidRPr="00893313">
              <w:rPr>
                <w:rFonts w:ascii="GHEA Grapalat" w:eastAsia="Times New Roman" w:hAnsi="GHEA Grapalat" w:cs="Times New Roman"/>
                <w:sz w:val="24"/>
                <w:szCs w:val="24"/>
                <w:lang w:eastAsia="ru-RU"/>
              </w:rPr>
              <w:t xml:space="preserve"> քարտապահարանով</w:t>
            </w:r>
          </w:p>
        </w:tc>
        <w:tc>
          <w:tcPr>
            <w:tcW w:w="4819" w:type="dxa"/>
          </w:tcPr>
          <w:p w14:paraId="23E16699" w14:textId="77777777" w:rsidR="00577651" w:rsidRPr="00893313" w:rsidRDefault="00577651"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 մ² յուրաքանչյուր գրանցագրի համար, բայց ոչ պակաս, քան 10 մ²</w:t>
            </w:r>
          </w:p>
        </w:tc>
      </w:tr>
    </w:tbl>
    <w:p w14:paraId="718F08B4" w14:textId="217FE9DA" w:rsidR="00262513" w:rsidRPr="00893313" w:rsidRDefault="00262513" w:rsidP="004B55E8">
      <w:pPr>
        <w:pStyle w:val="Style1"/>
      </w:pPr>
      <w:r w:rsidRPr="00893313">
        <w:t>Ստացիոնարի և պոլիկլինիկայի բաժանմունքի ընդհանուր նախասրահի մակերեսը հաշվարկվում է որպես պոլիկլինիկայի նախասրահի և ստացիոնարի նախասրահի մակերեսների գումար</w:t>
      </w:r>
      <w:r w:rsidR="008D20B1" w:rsidRPr="00893313">
        <w:t>:</w:t>
      </w:r>
      <w:r w:rsidR="00C5290B" w:rsidRPr="00893313">
        <w:rPr>
          <w:lang w:val="hy-AM"/>
        </w:rPr>
        <w:t xml:space="preserve"> </w:t>
      </w:r>
      <w:r w:rsidR="008D20B1" w:rsidRPr="00893313">
        <w:rPr>
          <w:lang w:val="en-US"/>
        </w:rPr>
        <w:t>Այն</w:t>
      </w:r>
      <w:r w:rsidR="008D20B1" w:rsidRPr="00893313">
        <w:t xml:space="preserve"> </w:t>
      </w:r>
      <w:r w:rsidRPr="00893313">
        <w:t xml:space="preserve">հաշվարկվում է համաձայն </w:t>
      </w:r>
      <w:r w:rsidR="004574A8" w:rsidRPr="00893313">
        <w:rPr>
          <w:rFonts w:cs="Calibri"/>
          <w:lang w:val="hy-AM"/>
        </w:rPr>
        <w:t>ՀՀ քաղաքաշինության կոմիտեի նախագահի 2024 թվականի հունիսի 25-ի N 12-Ն հրաման</w:t>
      </w:r>
      <w:r w:rsidR="004574A8" w:rsidRPr="00893313">
        <w:rPr>
          <w:bCs/>
          <w:lang w:val="hy-AM"/>
        </w:rPr>
        <w:t xml:space="preserve">ով հաստատված </w:t>
      </w:r>
      <w:r w:rsidR="004574A8" w:rsidRPr="00893313">
        <w:rPr>
          <w:rFonts w:cs="Arial"/>
          <w:bCs/>
          <w:lang w:val="hy-AM"/>
        </w:rPr>
        <w:t xml:space="preserve">ՀՀՇՆ </w:t>
      </w:r>
      <w:r w:rsidR="004574A8" w:rsidRPr="00893313">
        <w:rPr>
          <w:lang w:val="hy-AM"/>
        </w:rPr>
        <w:t xml:space="preserve">31-03.07-2024 </w:t>
      </w:r>
      <w:r w:rsidR="004574A8" w:rsidRPr="00893313">
        <w:t>շինարարական նորմեր</w:t>
      </w:r>
      <w:r w:rsidR="004574A8" w:rsidRPr="00893313">
        <w:rPr>
          <w:lang w:val="hy-AM"/>
        </w:rPr>
        <w:t>ի</w:t>
      </w:r>
      <w:r w:rsidRPr="00893313">
        <w:t>:</w:t>
      </w:r>
    </w:p>
    <w:p w14:paraId="174DC379" w14:textId="77777777" w:rsidR="00262513" w:rsidRPr="00893313" w:rsidRDefault="00262513" w:rsidP="004B55E8">
      <w:pPr>
        <w:pStyle w:val="Heading2"/>
      </w:pPr>
      <w:r w:rsidRPr="00893313">
        <w:t>Շտապ բժշկական օգնության ընդունարաններ</w:t>
      </w:r>
    </w:p>
    <w:p w14:paraId="1D50C9F5" w14:textId="0B99D71E" w:rsidR="004B55E8" w:rsidRPr="00893313" w:rsidRDefault="008D20B1" w:rsidP="004B55E8">
      <w:pPr>
        <w:pStyle w:val="Style1"/>
      </w:pPr>
      <w:r w:rsidRPr="00893313">
        <w:rPr>
          <w:lang w:val="en-US"/>
        </w:rPr>
        <w:t>Անհետաձգելի</w:t>
      </w:r>
      <w:r w:rsidR="00262513" w:rsidRPr="00893313">
        <w:t xml:space="preserve"> </w:t>
      </w:r>
      <w:r w:rsidR="00FD1ACA" w:rsidRPr="00893313">
        <w:t>բուժառուն</w:t>
      </w:r>
      <w:r w:rsidR="00262513" w:rsidRPr="00893313">
        <w:t xml:space="preserve">երի ընդունման համար պետք է նախատեսվի առանձին </w:t>
      </w:r>
      <w:r w:rsidR="003C4094" w:rsidRPr="00893313">
        <w:t>սենք</w:t>
      </w:r>
      <w:r w:rsidR="00262513" w:rsidRPr="00893313">
        <w:t>ային բլոկ: Շտապ օգնության մեքենաների համար նպատակահարմար</w:t>
      </w:r>
      <w:r w:rsidR="007D48DB" w:rsidRPr="00893313">
        <w:t xml:space="preserve"> </w:t>
      </w:r>
      <w:r w:rsidR="007D48DB" w:rsidRPr="00893313">
        <w:rPr>
          <w:lang w:val="en-US"/>
        </w:rPr>
        <w:t>է</w:t>
      </w:r>
      <w:r w:rsidR="00FD655F" w:rsidRPr="00893313">
        <w:t xml:space="preserve"> </w:t>
      </w:r>
      <w:r w:rsidR="00262513" w:rsidRPr="00893313">
        <w:t xml:space="preserve">նախատեսել տաք բոքս: Շտապ և անհետաձգելի օգնությունը մեծահասակներին և երեխաներին կարող է իրականացվել ստացիոնարի ընդհանուր ընդունարանում: Շտապ և անհետաձգելի բժշկական օգնություն պահանջող </w:t>
      </w:r>
      <w:r w:rsidR="00FD1ACA" w:rsidRPr="00893313">
        <w:t>բուժառուն</w:t>
      </w:r>
      <w:r w:rsidR="00262513" w:rsidRPr="00893313">
        <w:t xml:space="preserve">երի համար նախատեսված վիրահատարանների, վերակենդանացման և այլ </w:t>
      </w:r>
      <w:r w:rsidR="003C4094" w:rsidRPr="00893313">
        <w:t>սենք</w:t>
      </w:r>
      <w:r w:rsidR="00262513" w:rsidRPr="00893313">
        <w:t>եր, ինչպես նաև ստացիոնարի պալատային բաժանմունքներ նախագծվում են</w:t>
      </w:r>
      <w:r w:rsidR="007D48DB" w:rsidRPr="00893313">
        <w:rPr>
          <w:lang w:val="en-US"/>
        </w:rPr>
        <w:t>՝</w:t>
      </w:r>
      <w:r w:rsidR="00262513" w:rsidRPr="00893313">
        <w:t xml:space="preserve"> համաձայն </w:t>
      </w:r>
      <w:r w:rsidR="004574A8" w:rsidRPr="00893313">
        <w:rPr>
          <w:rFonts w:cs="Calibri"/>
          <w:lang w:val="hy-AM"/>
        </w:rPr>
        <w:t>ՀՀ քաղաքաշինության կոմիտեի նախագահի 2024 թվականի հունիսի 25-ի N 12-Ն հրաման</w:t>
      </w:r>
      <w:r w:rsidR="004574A8" w:rsidRPr="00893313">
        <w:rPr>
          <w:bCs/>
          <w:lang w:val="hy-AM"/>
        </w:rPr>
        <w:t xml:space="preserve">ով հաստատված </w:t>
      </w:r>
      <w:r w:rsidR="004574A8" w:rsidRPr="00893313">
        <w:rPr>
          <w:rFonts w:cs="Arial"/>
          <w:bCs/>
          <w:lang w:val="hy-AM"/>
        </w:rPr>
        <w:t xml:space="preserve">ՀՀՇՆ </w:t>
      </w:r>
      <w:r w:rsidR="004574A8" w:rsidRPr="00893313">
        <w:rPr>
          <w:lang w:val="hy-AM"/>
        </w:rPr>
        <w:t xml:space="preserve">31-03.07-2024 </w:t>
      </w:r>
      <w:r w:rsidR="004574A8" w:rsidRPr="00893313">
        <w:t>շինարարական նորմեր</w:t>
      </w:r>
      <w:r w:rsidR="004574A8" w:rsidRPr="00893313">
        <w:rPr>
          <w:lang w:val="hy-AM"/>
        </w:rPr>
        <w:t>ի</w:t>
      </w:r>
      <w:r w:rsidR="00262513" w:rsidRPr="00893313">
        <w:t>:</w:t>
      </w:r>
    </w:p>
    <w:p w14:paraId="3F607D0B" w14:textId="6A64A3C3" w:rsidR="004B55E8" w:rsidRPr="00893313" w:rsidRDefault="00D64792" w:rsidP="004B55E8">
      <w:pPr>
        <w:pStyle w:val="Style1"/>
      </w:pPr>
      <w:r w:rsidRPr="00893313">
        <w:rPr>
          <w:lang w:val="en-US"/>
        </w:rPr>
        <w:t>Անհետաձգելի</w:t>
      </w:r>
      <w:r w:rsidRPr="00893313">
        <w:t xml:space="preserve"> </w:t>
      </w:r>
      <w:r w:rsidR="00FD1ACA" w:rsidRPr="00893313">
        <w:t>բուժառուն</w:t>
      </w:r>
      <w:r w:rsidR="00262513" w:rsidRPr="00893313">
        <w:t>երի գրանցման, զննման և տեսակավորման համար պետք է նախատեսել ֆիլտր</w:t>
      </w:r>
      <w:r w:rsidRPr="00893313">
        <w:rPr>
          <w:lang w:val="en-US"/>
        </w:rPr>
        <w:t>ացիոն</w:t>
      </w:r>
      <w:r w:rsidR="00262513" w:rsidRPr="00893313">
        <w:t xml:space="preserve"> </w:t>
      </w:r>
      <w:r w:rsidR="003C4094" w:rsidRPr="00893313">
        <w:t>սենք</w:t>
      </w:r>
      <w:r w:rsidR="00262513" w:rsidRPr="00893313">
        <w:t>, որի</w:t>
      </w:r>
      <w:r w:rsidRPr="00893313">
        <w:rPr>
          <w:lang w:val="en-US"/>
        </w:rPr>
        <w:t>ն</w:t>
      </w:r>
      <w:r w:rsidRPr="00893313">
        <w:t xml:space="preserve"> </w:t>
      </w:r>
      <w:r w:rsidRPr="00893313">
        <w:rPr>
          <w:lang w:val="en-US"/>
        </w:rPr>
        <w:t>առընթեր</w:t>
      </w:r>
      <w:r w:rsidR="00262513" w:rsidRPr="00893313">
        <w:t xml:space="preserve"> պետք է նախատեսել ախտորոշիչ </w:t>
      </w:r>
      <w:r w:rsidR="003C4094" w:rsidRPr="00893313">
        <w:t>սենք</w:t>
      </w:r>
      <w:r w:rsidR="00262513" w:rsidRPr="00893313">
        <w:t>՝ կարճաժամկետ հսկողության մասերով</w:t>
      </w:r>
      <w:r w:rsidRPr="00893313">
        <w:rPr>
          <w:lang w:val="en-US"/>
        </w:rPr>
        <w:t>՝</w:t>
      </w:r>
      <w:r w:rsidR="00262513" w:rsidRPr="00893313">
        <w:t xml:space="preserve"> նախատեսված միաժամանակ մի քանի </w:t>
      </w:r>
      <w:r w:rsidR="00FD1ACA" w:rsidRPr="00893313">
        <w:t>բուժառուն</w:t>
      </w:r>
      <w:r w:rsidR="00262513" w:rsidRPr="00893313">
        <w:t>երի սպասարկման համար, ինչպես նաև անձնակազմի կետ: Կարճաժամկետ հսկողության մասերը կարելի է առանձնացնել թեթև միջնորմներով կամ վարագույրներով՝ առաստաղին ամրացված:</w:t>
      </w:r>
    </w:p>
    <w:p w14:paraId="73A9DBF2" w14:textId="76A69122" w:rsidR="004B55E8" w:rsidRPr="00893313" w:rsidRDefault="00262513" w:rsidP="004B55E8">
      <w:pPr>
        <w:pStyle w:val="Style1"/>
      </w:pPr>
      <w:r w:rsidRPr="00893313">
        <w:t xml:space="preserve">Ստացիոնարներում, որոնք նախատեսված են 400 մահճակալից ավել </w:t>
      </w:r>
      <w:r w:rsidR="00FD1ACA" w:rsidRPr="00893313">
        <w:t>բուժառուն</w:t>
      </w:r>
      <w:r w:rsidRPr="00893313">
        <w:t>երի համար, նախագծման առաջադրանքով կարող են ստեղծվել բժշկական</w:t>
      </w:r>
      <w:r w:rsidR="00FD655F" w:rsidRPr="00893313">
        <w:t xml:space="preserve"> </w:t>
      </w:r>
      <w:r w:rsidR="00D64792" w:rsidRPr="00893313">
        <w:rPr>
          <w:lang w:val="en-US"/>
        </w:rPr>
        <w:t>շտապ</w:t>
      </w:r>
      <w:r w:rsidR="00D64792" w:rsidRPr="00893313">
        <w:t xml:space="preserve"> </w:t>
      </w:r>
      <w:r w:rsidRPr="00893313">
        <w:t xml:space="preserve">օգնության բաժանմունքներ: Բաժանմունքում նպատակահարմար է առանձնացնել </w:t>
      </w:r>
      <w:r w:rsidR="00FD1ACA" w:rsidRPr="00893313">
        <w:t>բուժառուն</w:t>
      </w:r>
      <w:r w:rsidRPr="00893313">
        <w:t xml:space="preserve">երի տեսակավորման գոտին՝ ըստ բժշկական օգնության ծանրության, սպասասրահով և գրանցման կետով, գոտի՝ բավարար առողջական վիճակում գտնվող </w:t>
      </w:r>
      <w:r w:rsidR="00FD1ACA" w:rsidRPr="00893313">
        <w:t>բուժառուն</w:t>
      </w:r>
      <w:r w:rsidRPr="00893313">
        <w:t xml:space="preserve">երի համար, զննման և գործընթացային </w:t>
      </w:r>
      <w:r w:rsidR="003C4094" w:rsidRPr="00893313">
        <w:t>սենք</w:t>
      </w:r>
      <w:r w:rsidRPr="00893313">
        <w:t xml:space="preserve">երով, միջին ծանրության </w:t>
      </w:r>
      <w:r w:rsidR="00FD1ACA" w:rsidRPr="00893313">
        <w:t>բուժառուն</w:t>
      </w:r>
      <w:r w:rsidRPr="00893313">
        <w:t xml:space="preserve">երի համար գոտի՝ կարճաժամկետ հսկողության մասերով և </w:t>
      </w:r>
      <w:r w:rsidRPr="00893313">
        <w:lastRenderedPageBreak/>
        <w:t xml:space="preserve">ախտորոշիչ պալատներով, ինչպես նաև գոտի՝ շտապ և անհետաձգելի բժշկական օգնություն պահանջող </w:t>
      </w:r>
      <w:r w:rsidR="00FD1ACA" w:rsidRPr="00893313">
        <w:t>բուժառուն</w:t>
      </w:r>
      <w:r w:rsidRPr="00893313">
        <w:t xml:space="preserve">երի համար: Բաժանմունքում կարող է ներառվել ախտորոշիչ </w:t>
      </w:r>
      <w:r w:rsidR="00C1642B" w:rsidRPr="00893313">
        <w:rPr>
          <w:lang w:val="hy-AM"/>
        </w:rPr>
        <w:t>կաբինետների</w:t>
      </w:r>
      <w:r w:rsidR="00C1642B" w:rsidRPr="00893313">
        <w:t xml:space="preserve"> </w:t>
      </w:r>
      <w:r w:rsidRPr="00893313">
        <w:t xml:space="preserve">բլոկ: Բավարար առողջական վիճակում գտնվող </w:t>
      </w:r>
      <w:r w:rsidR="00FD1ACA" w:rsidRPr="00893313">
        <w:t>բուժառուն</w:t>
      </w:r>
      <w:r w:rsidRPr="00893313">
        <w:t>երի համար, որոնք մուտք են գործում «ինքնահոսով», նպատակահարմար է նախագծել առանձին մուտք՝ նախասրահ-սպասասրահով:</w:t>
      </w:r>
    </w:p>
    <w:p w14:paraId="5667C1A8" w14:textId="7212AE8E" w:rsidR="004B55E8" w:rsidRPr="00893313" w:rsidRDefault="00262513" w:rsidP="004B55E8">
      <w:pPr>
        <w:pStyle w:val="Style1"/>
      </w:pPr>
      <w:r w:rsidRPr="00893313">
        <w:t xml:space="preserve">Ընդունարանի բաժանմունքի կառուցվածքում կարող են նախատեսվել՝ վերակենդանացման </w:t>
      </w:r>
      <w:r w:rsidR="004B1DEB" w:rsidRPr="00893313">
        <w:t>սրահ</w:t>
      </w:r>
      <w:r w:rsidRPr="00893313">
        <w:t xml:space="preserve"> (հակաշոկային պալատ), շտապ վիրահատարաններ, ինտենսիվ թերապիայի պալատներ, </w:t>
      </w:r>
      <w:r w:rsidR="00F11A5A" w:rsidRPr="00893313">
        <w:rPr>
          <w:lang w:val="en-US"/>
        </w:rPr>
        <w:t>վիրա</w:t>
      </w:r>
      <w:r w:rsidRPr="00893313">
        <w:t>կապ</w:t>
      </w:r>
      <w:r w:rsidR="00160B5A" w:rsidRPr="00893313">
        <w:rPr>
          <w:lang w:val="hy-AM"/>
        </w:rPr>
        <w:t>արաններ</w:t>
      </w:r>
      <w:r w:rsidRPr="00893313">
        <w:t xml:space="preserve">, ախտորոշիչ պալատներ, ախտորոշիչ </w:t>
      </w:r>
      <w:r w:rsidR="00160B5A" w:rsidRPr="00893313">
        <w:rPr>
          <w:lang w:val="hy-AM"/>
        </w:rPr>
        <w:t>կաբինետներ</w:t>
      </w:r>
      <w:r w:rsidRPr="00893313">
        <w:t xml:space="preserve">, այդ թվում՝ էքսպրես լաբորատորիա, ուլտրաձայնային հետազոտման </w:t>
      </w:r>
      <w:r w:rsidR="00160B5A" w:rsidRPr="00893313">
        <w:rPr>
          <w:lang w:val="hy-AM"/>
        </w:rPr>
        <w:t>կաբինետ</w:t>
      </w:r>
      <w:r w:rsidRPr="00893313">
        <w:t xml:space="preserve">, ռենտգեն </w:t>
      </w:r>
      <w:r w:rsidR="00160B5A" w:rsidRPr="00893313">
        <w:rPr>
          <w:lang w:val="hy-AM"/>
        </w:rPr>
        <w:t>կաբինետ</w:t>
      </w:r>
      <w:r w:rsidRPr="00893313">
        <w:t xml:space="preserve">, համակարգչային տոմոգրաֆիայի </w:t>
      </w:r>
      <w:r w:rsidR="00160B5A" w:rsidRPr="00893313">
        <w:rPr>
          <w:lang w:val="hy-AM"/>
        </w:rPr>
        <w:t>կաբինետ</w:t>
      </w:r>
      <w:r w:rsidRPr="00893313">
        <w:t xml:space="preserve">, էնդոսկոպիայի </w:t>
      </w:r>
      <w:r w:rsidR="00160B5A" w:rsidRPr="00893313">
        <w:rPr>
          <w:lang w:val="hy-AM"/>
        </w:rPr>
        <w:t>կաբինետ</w:t>
      </w:r>
      <w:r w:rsidR="00160B5A" w:rsidRPr="00893313">
        <w:t xml:space="preserve"> </w:t>
      </w:r>
      <w:r w:rsidRPr="00893313">
        <w:t>և այլն:</w:t>
      </w:r>
    </w:p>
    <w:p w14:paraId="657D35DA" w14:textId="708710DA" w:rsidR="004B55E8" w:rsidRPr="00893313" w:rsidRDefault="00262513" w:rsidP="004B55E8">
      <w:pPr>
        <w:pStyle w:val="Style1"/>
      </w:pPr>
      <w:r w:rsidRPr="00893313">
        <w:t xml:space="preserve">Շտապ բժշկական օգնության ընդունարաններում կամ </w:t>
      </w:r>
      <w:r w:rsidR="00AA7CD3" w:rsidRPr="00893313">
        <w:t>առողջարան</w:t>
      </w:r>
      <w:r w:rsidRPr="00893313">
        <w:t xml:space="preserve">ների ընդունարանի </w:t>
      </w:r>
      <w:r w:rsidR="003C4094" w:rsidRPr="00893313">
        <w:t>սենք</w:t>
      </w:r>
      <w:r w:rsidRPr="00893313">
        <w:t xml:space="preserve">երի խմբում պետք է լինի առնվազն մեկ մեկուսարան, որտեղ հոսպիտալացվում են անբարեհաջող վարք դրսևորող </w:t>
      </w:r>
      <w:r w:rsidR="00FD1ACA" w:rsidRPr="00893313">
        <w:t>բուժառուն</w:t>
      </w:r>
      <w:r w:rsidRPr="00893313">
        <w:t>երը և նրանք, որոնց մոտ կասկածվում է վարակիչ հիվանդություն:</w:t>
      </w:r>
    </w:p>
    <w:p w14:paraId="0F87D4A6" w14:textId="1A03BB20" w:rsidR="00262513" w:rsidRPr="00893313" w:rsidRDefault="00262513" w:rsidP="004B55E8">
      <w:pPr>
        <w:pStyle w:val="Style1"/>
      </w:pPr>
      <w:r w:rsidRPr="00893313">
        <w:t xml:space="preserve">Ընդունարանի բաժանմունքի </w:t>
      </w:r>
      <w:r w:rsidR="003C4094" w:rsidRPr="00893313">
        <w:t>սենք</w:t>
      </w:r>
      <w:r w:rsidRPr="00893313">
        <w:t xml:space="preserve">երի կազմը և քանակը, պլանային և </w:t>
      </w:r>
      <w:r w:rsidR="00F11A5A" w:rsidRPr="00893313">
        <w:rPr>
          <w:lang w:val="en-US"/>
        </w:rPr>
        <w:t>անհետաձգելի</w:t>
      </w:r>
      <w:r w:rsidRPr="00893313">
        <w:t xml:space="preserve"> </w:t>
      </w:r>
      <w:r w:rsidR="00FD1ACA" w:rsidRPr="00893313">
        <w:t>բուժառուն</w:t>
      </w:r>
      <w:r w:rsidRPr="00893313">
        <w:t xml:space="preserve">երի ընդունման </w:t>
      </w:r>
      <w:r w:rsidR="003C4094" w:rsidRPr="00893313">
        <w:t>սենք</w:t>
      </w:r>
      <w:r w:rsidRPr="00893313">
        <w:t xml:space="preserve">երի հարաբերակցությունը որոշվում են նախագծման ծրագրով: Ընդունարանի բաժանմունքի և </w:t>
      </w:r>
      <w:r w:rsidR="00FD1ACA" w:rsidRPr="00893313">
        <w:t>բուժառուն</w:t>
      </w:r>
      <w:r w:rsidRPr="00893313">
        <w:t xml:space="preserve">երի դուրսգրման </w:t>
      </w:r>
      <w:r w:rsidR="003C4094" w:rsidRPr="00893313">
        <w:t>սենք</w:t>
      </w:r>
      <w:r w:rsidRPr="00893313">
        <w:t>երի ցանկը և մակերեսները ներկայացված են աղյուսակ 7-ում:</w:t>
      </w:r>
    </w:p>
    <w:p w14:paraId="68F59FB8" w14:textId="3DBE1C0C" w:rsidR="00262513" w:rsidRPr="00893313" w:rsidRDefault="00262513" w:rsidP="001425F4">
      <w:pPr>
        <w:pStyle w:val="Heading5"/>
      </w:pPr>
      <w:r w:rsidRPr="00893313">
        <w:t xml:space="preserve">Ընդունարանի և շտապ օգնության բաժանմունքի </w:t>
      </w:r>
      <w:r w:rsidR="003C4094" w:rsidRPr="00893313">
        <w:t>սենք</w:t>
      </w:r>
      <w:r w:rsidRPr="00893313">
        <w:t>եր</w:t>
      </w:r>
    </w:p>
    <w:tbl>
      <w:tblPr>
        <w:tblStyle w:val="TableGrid"/>
        <w:tblW w:w="9731" w:type="dxa"/>
        <w:tblInd w:w="45" w:type="dxa"/>
        <w:tblLook w:val="04A0" w:firstRow="1" w:lastRow="0" w:firstColumn="1" w:lastColumn="0" w:noHBand="0" w:noVBand="1"/>
      </w:tblPr>
      <w:tblGrid>
        <w:gridCol w:w="537"/>
        <w:gridCol w:w="5934"/>
        <w:gridCol w:w="3260"/>
      </w:tblGrid>
      <w:tr w:rsidR="004B55E8" w:rsidRPr="00893313" w14:paraId="7C7FDE17" w14:textId="77777777" w:rsidTr="004B55E8">
        <w:tc>
          <w:tcPr>
            <w:tcW w:w="537" w:type="dxa"/>
          </w:tcPr>
          <w:p w14:paraId="31FD579F" w14:textId="77777777" w:rsidR="004B55E8" w:rsidRPr="00893313" w:rsidRDefault="004B55E8" w:rsidP="00B07D74">
            <w:pPr>
              <w:rPr>
                <w:rFonts w:ascii="GHEA Grapalat" w:eastAsia="Times New Roman" w:hAnsi="GHEA Grapalat" w:cs="Times New Roman"/>
                <w:sz w:val="24"/>
                <w:szCs w:val="24"/>
                <w:lang w:eastAsia="ru-RU"/>
              </w:rPr>
            </w:pPr>
          </w:p>
        </w:tc>
        <w:tc>
          <w:tcPr>
            <w:tcW w:w="5934" w:type="dxa"/>
          </w:tcPr>
          <w:p w14:paraId="5F173950" w14:textId="302D880F" w:rsidR="004B55E8" w:rsidRPr="00893313" w:rsidRDefault="003C4094" w:rsidP="00B07D74">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Սենք</w:t>
            </w:r>
            <w:r w:rsidR="004B55E8" w:rsidRPr="00893313">
              <w:rPr>
                <w:rFonts w:ascii="GHEA Grapalat" w:eastAsia="Times New Roman" w:hAnsi="GHEA Grapalat" w:cs="Times New Roman"/>
                <w:b/>
                <w:bCs/>
                <w:sz w:val="24"/>
                <w:szCs w:val="24"/>
                <w:lang w:eastAsia="ru-RU"/>
              </w:rPr>
              <w:t>ի անվանում</w:t>
            </w:r>
          </w:p>
        </w:tc>
        <w:tc>
          <w:tcPr>
            <w:tcW w:w="3260" w:type="dxa"/>
          </w:tcPr>
          <w:p w14:paraId="18FEA801" w14:textId="77777777" w:rsidR="004B55E8" w:rsidRPr="00893313" w:rsidRDefault="004B55E8" w:rsidP="00B07D74">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Մակերես, մ²</w:t>
            </w:r>
          </w:p>
        </w:tc>
      </w:tr>
      <w:tr w:rsidR="004B55E8" w:rsidRPr="00893313" w14:paraId="3B8F1FC7" w14:textId="77777777" w:rsidTr="004B55E8">
        <w:tc>
          <w:tcPr>
            <w:tcW w:w="537" w:type="dxa"/>
          </w:tcPr>
          <w:p w14:paraId="50780D3E"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w:t>
            </w:r>
          </w:p>
        </w:tc>
        <w:tc>
          <w:tcPr>
            <w:tcW w:w="5934" w:type="dxa"/>
          </w:tcPr>
          <w:p w14:paraId="28A0EB27"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Ջեռուցվող տամբուր շտապ օգնության մեքենաների համար</w:t>
            </w:r>
          </w:p>
        </w:tc>
        <w:tc>
          <w:tcPr>
            <w:tcW w:w="3260" w:type="dxa"/>
          </w:tcPr>
          <w:p w14:paraId="4069F2A9"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40 մ² մեկ մեքենայի համար + 30 մ² յուրաքանչյուր հաջորդ մեքենայի համար</w:t>
            </w:r>
          </w:p>
        </w:tc>
      </w:tr>
      <w:tr w:rsidR="004B55E8" w:rsidRPr="00893313" w14:paraId="6BA2329E" w14:textId="77777777" w:rsidTr="004B55E8">
        <w:tc>
          <w:tcPr>
            <w:tcW w:w="537" w:type="dxa"/>
          </w:tcPr>
          <w:p w14:paraId="7CC2DBB9"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w:t>
            </w:r>
          </w:p>
        </w:tc>
        <w:tc>
          <w:tcPr>
            <w:tcW w:w="5934" w:type="dxa"/>
          </w:tcPr>
          <w:p w14:paraId="5A743E84"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Դիսպետչերական</w:t>
            </w:r>
          </w:p>
        </w:tc>
        <w:tc>
          <w:tcPr>
            <w:tcW w:w="3260" w:type="dxa"/>
          </w:tcPr>
          <w:p w14:paraId="388F46F7"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 մ²</w:t>
            </w:r>
          </w:p>
        </w:tc>
      </w:tr>
      <w:tr w:rsidR="004B55E8" w:rsidRPr="00893313" w14:paraId="068A02E9" w14:textId="77777777" w:rsidTr="004B55E8">
        <w:tc>
          <w:tcPr>
            <w:tcW w:w="537" w:type="dxa"/>
          </w:tcPr>
          <w:p w14:paraId="487CBCC7"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w:t>
            </w:r>
          </w:p>
        </w:tc>
        <w:tc>
          <w:tcPr>
            <w:tcW w:w="5934" w:type="dxa"/>
          </w:tcPr>
          <w:p w14:paraId="7462EEFD" w14:textId="127B1336"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Զննման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 xml:space="preserve"> պլանային </w:t>
            </w:r>
            <w:r w:rsidR="00FD1ACA" w:rsidRPr="00893313">
              <w:rPr>
                <w:rFonts w:ascii="GHEA Grapalat" w:eastAsia="Times New Roman" w:hAnsi="GHEA Grapalat" w:cs="Times New Roman"/>
                <w:sz w:val="24"/>
                <w:szCs w:val="24"/>
                <w:lang w:eastAsia="ru-RU"/>
              </w:rPr>
              <w:t>բուժառուն</w:t>
            </w:r>
            <w:r w:rsidRPr="00893313">
              <w:rPr>
                <w:rFonts w:ascii="GHEA Grapalat" w:eastAsia="Times New Roman" w:hAnsi="GHEA Grapalat" w:cs="Times New Roman"/>
                <w:sz w:val="24"/>
                <w:szCs w:val="24"/>
                <w:lang w:eastAsia="ru-RU"/>
              </w:rPr>
              <w:t>երի ընդունման համար</w:t>
            </w:r>
          </w:p>
        </w:tc>
        <w:tc>
          <w:tcPr>
            <w:tcW w:w="3260" w:type="dxa"/>
          </w:tcPr>
          <w:p w14:paraId="127751CE" w14:textId="77777777" w:rsidR="004B55E8" w:rsidRPr="00893313" w:rsidRDefault="004B55E8" w:rsidP="00B07D74">
            <w:pPr>
              <w:rPr>
                <w:rFonts w:ascii="GHEA Grapalat" w:eastAsia="Times New Roman" w:hAnsi="GHEA Grapalat" w:cs="Times New Roman"/>
                <w:sz w:val="24"/>
                <w:szCs w:val="24"/>
                <w:lang w:eastAsia="ru-RU"/>
              </w:rPr>
            </w:pPr>
          </w:p>
        </w:tc>
      </w:tr>
      <w:tr w:rsidR="004B55E8" w:rsidRPr="00893313" w14:paraId="4CE23098" w14:textId="77777777" w:rsidTr="004B55E8">
        <w:tc>
          <w:tcPr>
            <w:tcW w:w="537" w:type="dxa"/>
          </w:tcPr>
          <w:p w14:paraId="779E6B86"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w:t>
            </w:r>
          </w:p>
        </w:tc>
        <w:tc>
          <w:tcPr>
            <w:tcW w:w="5934" w:type="dxa"/>
          </w:tcPr>
          <w:p w14:paraId="138FED71"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Առանց գինեկոլոգիական աթոռի</w:t>
            </w:r>
          </w:p>
        </w:tc>
        <w:tc>
          <w:tcPr>
            <w:tcW w:w="3260" w:type="dxa"/>
          </w:tcPr>
          <w:p w14:paraId="1394C1F9"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 մ²</w:t>
            </w:r>
          </w:p>
        </w:tc>
      </w:tr>
      <w:tr w:rsidR="004B55E8" w:rsidRPr="00893313" w14:paraId="46E12EF0" w14:textId="77777777" w:rsidTr="004B55E8">
        <w:tc>
          <w:tcPr>
            <w:tcW w:w="537" w:type="dxa"/>
          </w:tcPr>
          <w:p w14:paraId="1C6F0778"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c>
          <w:tcPr>
            <w:tcW w:w="5934" w:type="dxa"/>
          </w:tcPr>
          <w:p w14:paraId="6A7E4EAC"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Գինեկոլոգիական աթոռով</w:t>
            </w:r>
          </w:p>
        </w:tc>
        <w:tc>
          <w:tcPr>
            <w:tcW w:w="3260" w:type="dxa"/>
          </w:tcPr>
          <w:p w14:paraId="0A9D12A6"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18 մ²</w:t>
            </w:r>
          </w:p>
        </w:tc>
      </w:tr>
      <w:tr w:rsidR="004B55E8" w:rsidRPr="00893313" w14:paraId="5BF9BE8D" w14:textId="77777777" w:rsidTr="004B55E8">
        <w:tc>
          <w:tcPr>
            <w:tcW w:w="537" w:type="dxa"/>
          </w:tcPr>
          <w:p w14:paraId="47D295B6"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c>
          <w:tcPr>
            <w:tcW w:w="5934" w:type="dxa"/>
          </w:tcPr>
          <w:p w14:paraId="74C64FDD" w14:textId="13E1FA79"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Մասնագիտացված </w:t>
            </w:r>
            <w:r w:rsidR="003C4094" w:rsidRPr="00893313">
              <w:rPr>
                <w:rFonts w:ascii="GHEA Grapalat" w:eastAsia="Times New Roman" w:hAnsi="GHEA Grapalat" w:cs="Times New Roman"/>
                <w:sz w:val="24"/>
                <w:szCs w:val="24"/>
                <w:lang w:eastAsia="ru-RU"/>
              </w:rPr>
              <w:t>սենք</w:t>
            </w:r>
          </w:p>
        </w:tc>
        <w:tc>
          <w:tcPr>
            <w:tcW w:w="3260" w:type="dxa"/>
          </w:tcPr>
          <w:p w14:paraId="76F2CEF0"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18 մ²</w:t>
            </w:r>
          </w:p>
        </w:tc>
      </w:tr>
      <w:tr w:rsidR="004B55E8" w:rsidRPr="00893313" w14:paraId="5A4DF67B" w14:textId="77777777" w:rsidTr="004B55E8">
        <w:tc>
          <w:tcPr>
            <w:tcW w:w="537" w:type="dxa"/>
          </w:tcPr>
          <w:p w14:paraId="171020AF"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7)</w:t>
            </w:r>
          </w:p>
        </w:tc>
        <w:tc>
          <w:tcPr>
            <w:tcW w:w="5934" w:type="dxa"/>
          </w:tcPr>
          <w:p w14:paraId="60C29DE8" w14:textId="0124BC8B"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Զննման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 xml:space="preserve"> </w:t>
            </w:r>
            <w:r w:rsidR="00F11A5A" w:rsidRPr="00893313">
              <w:rPr>
                <w:rFonts w:ascii="GHEA Grapalat" w:eastAsia="Times New Roman" w:hAnsi="GHEA Grapalat" w:cs="Times New Roman"/>
                <w:sz w:val="24"/>
                <w:szCs w:val="24"/>
                <w:lang w:val="en-US" w:eastAsia="ru-RU"/>
              </w:rPr>
              <w:t>անհետաձգելի</w:t>
            </w:r>
            <w:r w:rsidRPr="00893313">
              <w:rPr>
                <w:rFonts w:ascii="GHEA Grapalat" w:eastAsia="Times New Roman" w:hAnsi="GHEA Grapalat" w:cs="Times New Roman"/>
                <w:sz w:val="24"/>
                <w:szCs w:val="24"/>
                <w:lang w:eastAsia="ru-RU"/>
              </w:rPr>
              <w:t xml:space="preserve"> </w:t>
            </w:r>
            <w:r w:rsidR="00FD1ACA" w:rsidRPr="00893313">
              <w:rPr>
                <w:rFonts w:ascii="GHEA Grapalat" w:eastAsia="Times New Roman" w:hAnsi="GHEA Grapalat" w:cs="Times New Roman"/>
                <w:sz w:val="24"/>
                <w:szCs w:val="24"/>
                <w:lang w:eastAsia="ru-RU"/>
              </w:rPr>
              <w:t>բուժառուն</w:t>
            </w:r>
            <w:r w:rsidRPr="00893313">
              <w:rPr>
                <w:rFonts w:ascii="GHEA Grapalat" w:eastAsia="Times New Roman" w:hAnsi="GHEA Grapalat" w:cs="Times New Roman"/>
                <w:sz w:val="24"/>
                <w:szCs w:val="24"/>
                <w:lang w:eastAsia="ru-RU"/>
              </w:rPr>
              <w:t>երի ընդունման համար</w:t>
            </w:r>
          </w:p>
        </w:tc>
        <w:tc>
          <w:tcPr>
            <w:tcW w:w="3260" w:type="dxa"/>
          </w:tcPr>
          <w:p w14:paraId="2530C04C"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13 մ² յուրաքանչյուր մահճակալի համար</w:t>
            </w:r>
          </w:p>
        </w:tc>
      </w:tr>
      <w:tr w:rsidR="004B55E8" w:rsidRPr="00893313" w14:paraId="026B4146" w14:textId="77777777" w:rsidTr="004B55E8">
        <w:tc>
          <w:tcPr>
            <w:tcW w:w="537" w:type="dxa"/>
          </w:tcPr>
          <w:p w14:paraId="7BF5A279"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c>
          <w:tcPr>
            <w:tcW w:w="5934" w:type="dxa"/>
          </w:tcPr>
          <w:p w14:paraId="1966FB56" w14:textId="38C02C9F"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Ծննդկանների և հղիների սանիտարական մշակման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 xml:space="preserve"> (ծննդատների բաժանմունքներում)</w:t>
            </w:r>
          </w:p>
        </w:tc>
        <w:tc>
          <w:tcPr>
            <w:tcW w:w="3260" w:type="dxa"/>
          </w:tcPr>
          <w:p w14:paraId="1EC4E3FE"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 մ²</w:t>
            </w:r>
          </w:p>
        </w:tc>
      </w:tr>
      <w:tr w:rsidR="004B55E8" w:rsidRPr="00893313" w14:paraId="3A9E2EFF" w14:textId="77777777" w:rsidTr="004B55E8">
        <w:tc>
          <w:tcPr>
            <w:tcW w:w="537" w:type="dxa"/>
          </w:tcPr>
          <w:p w14:paraId="67B3BE2B"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9)</w:t>
            </w:r>
          </w:p>
        </w:tc>
        <w:tc>
          <w:tcPr>
            <w:tcW w:w="5934" w:type="dxa"/>
          </w:tcPr>
          <w:p w14:paraId="75936A1C" w14:textId="2D9CFDF2"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Հերթապահ բժիշկների </w:t>
            </w:r>
            <w:r w:rsidR="003C4094" w:rsidRPr="00893313">
              <w:rPr>
                <w:rFonts w:ascii="GHEA Grapalat" w:eastAsia="Times New Roman" w:hAnsi="GHEA Grapalat" w:cs="Times New Roman"/>
                <w:sz w:val="24"/>
                <w:szCs w:val="24"/>
                <w:lang w:eastAsia="ru-RU"/>
              </w:rPr>
              <w:t>սենք</w:t>
            </w:r>
          </w:p>
        </w:tc>
        <w:tc>
          <w:tcPr>
            <w:tcW w:w="3260" w:type="dxa"/>
          </w:tcPr>
          <w:p w14:paraId="335AB9FF"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 մ² մեկ հերթապահ բժիշկի համար, բայց ոչ պակաս քան 10 մ²</w:t>
            </w:r>
          </w:p>
        </w:tc>
      </w:tr>
      <w:tr w:rsidR="004B55E8" w:rsidRPr="00893313" w14:paraId="4142BA9A" w14:textId="77777777" w:rsidTr="004B55E8">
        <w:tc>
          <w:tcPr>
            <w:tcW w:w="537" w:type="dxa"/>
          </w:tcPr>
          <w:p w14:paraId="617DD1CA"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c>
          <w:tcPr>
            <w:tcW w:w="5934" w:type="dxa"/>
          </w:tcPr>
          <w:p w14:paraId="32E61477"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Ծննդաբերական բոքս</w:t>
            </w:r>
          </w:p>
        </w:tc>
        <w:tc>
          <w:tcPr>
            <w:tcW w:w="3260" w:type="dxa"/>
          </w:tcPr>
          <w:p w14:paraId="3FABEA27" w14:textId="77777777" w:rsidR="004B55E8" w:rsidRPr="00893313" w:rsidRDefault="004B55E8" w:rsidP="00B07D74">
            <w:pPr>
              <w:rPr>
                <w:rFonts w:ascii="GHEA Grapalat" w:eastAsia="Times New Roman" w:hAnsi="GHEA Grapalat" w:cs="Times New Roman"/>
                <w:sz w:val="24"/>
                <w:szCs w:val="24"/>
                <w:lang w:eastAsia="ru-RU"/>
              </w:rPr>
            </w:pPr>
          </w:p>
        </w:tc>
      </w:tr>
      <w:tr w:rsidR="004B55E8" w:rsidRPr="00893313" w14:paraId="36C01ACE" w14:textId="77777777" w:rsidTr="004B55E8">
        <w:tc>
          <w:tcPr>
            <w:tcW w:w="537" w:type="dxa"/>
          </w:tcPr>
          <w:p w14:paraId="37FD7705"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11)</w:t>
            </w:r>
          </w:p>
        </w:tc>
        <w:tc>
          <w:tcPr>
            <w:tcW w:w="5934" w:type="dxa"/>
          </w:tcPr>
          <w:p w14:paraId="11CBC2D3"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Արտաքին տամբուր</w:t>
            </w:r>
          </w:p>
        </w:tc>
        <w:tc>
          <w:tcPr>
            <w:tcW w:w="3260" w:type="dxa"/>
          </w:tcPr>
          <w:p w14:paraId="50FDE17B"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 մ²</w:t>
            </w:r>
          </w:p>
        </w:tc>
      </w:tr>
      <w:tr w:rsidR="004B55E8" w:rsidRPr="00893313" w14:paraId="7380BEE4" w14:textId="77777777" w:rsidTr="004B55E8">
        <w:tc>
          <w:tcPr>
            <w:tcW w:w="537" w:type="dxa"/>
          </w:tcPr>
          <w:p w14:paraId="02D112A1"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lastRenderedPageBreak/>
              <w:t>12)</w:t>
            </w:r>
          </w:p>
        </w:tc>
        <w:tc>
          <w:tcPr>
            <w:tcW w:w="5934" w:type="dxa"/>
          </w:tcPr>
          <w:p w14:paraId="29C44A09" w14:textId="3D418F7B"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Ծննդկանների սանիտարական մշակման </w:t>
            </w:r>
            <w:r w:rsidR="003C4094" w:rsidRPr="00893313">
              <w:rPr>
                <w:rFonts w:ascii="GHEA Grapalat" w:eastAsia="Times New Roman" w:hAnsi="GHEA Grapalat" w:cs="Times New Roman"/>
                <w:sz w:val="24"/>
                <w:szCs w:val="24"/>
                <w:lang w:eastAsia="ru-RU"/>
              </w:rPr>
              <w:t>սենք</w:t>
            </w:r>
          </w:p>
        </w:tc>
        <w:tc>
          <w:tcPr>
            <w:tcW w:w="3260" w:type="dxa"/>
          </w:tcPr>
          <w:p w14:paraId="6A5900CE"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 մ²</w:t>
            </w:r>
          </w:p>
        </w:tc>
      </w:tr>
      <w:tr w:rsidR="004B55E8" w:rsidRPr="00893313" w14:paraId="6F44EC73" w14:textId="77777777" w:rsidTr="004B55E8">
        <w:tc>
          <w:tcPr>
            <w:tcW w:w="537" w:type="dxa"/>
          </w:tcPr>
          <w:p w14:paraId="2D282BC9"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13)</w:t>
            </w:r>
          </w:p>
        </w:tc>
        <w:tc>
          <w:tcPr>
            <w:tcW w:w="5934" w:type="dxa"/>
          </w:tcPr>
          <w:p w14:paraId="79249AB4"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Անհատական ծննդաբերական պալատ՝ փոխակերպվող մահճակալով</w:t>
            </w:r>
          </w:p>
        </w:tc>
        <w:tc>
          <w:tcPr>
            <w:tcW w:w="3260" w:type="dxa"/>
          </w:tcPr>
          <w:p w14:paraId="0C4FDFAF"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24 մ²</w:t>
            </w:r>
          </w:p>
        </w:tc>
      </w:tr>
      <w:tr w:rsidR="004B55E8" w:rsidRPr="00893313" w14:paraId="12B5F662" w14:textId="77777777" w:rsidTr="004B55E8">
        <w:tc>
          <w:tcPr>
            <w:tcW w:w="537" w:type="dxa"/>
          </w:tcPr>
          <w:p w14:paraId="422FFA9A"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14)</w:t>
            </w:r>
          </w:p>
        </w:tc>
        <w:tc>
          <w:tcPr>
            <w:tcW w:w="5934" w:type="dxa"/>
          </w:tcPr>
          <w:p w14:paraId="45ADC57B"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Զուգարան (սանհանգույց)</w:t>
            </w:r>
          </w:p>
        </w:tc>
        <w:tc>
          <w:tcPr>
            <w:tcW w:w="3260" w:type="dxa"/>
          </w:tcPr>
          <w:p w14:paraId="367DC9DD"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 մ² (4 մ²)</w:t>
            </w:r>
          </w:p>
        </w:tc>
      </w:tr>
      <w:tr w:rsidR="004B55E8" w:rsidRPr="00893313" w14:paraId="7F341E9C" w14:textId="77777777" w:rsidTr="004B55E8">
        <w:tc>
          <w:tcPr>
            <w:tcW w:w="537" w:type="dxa"/>
          </w:tcPr>
          <w:p w14:paraId="69B9D1EF"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15)</w:t>
            </w:r>
          </w:p>
        </w:tc>
        <w:tc>
          <w:tcPr>
            <w:tcW w:w="5934" w:type="dxa"/>
          </w:tcPr>
          <w:p w14:paraId="18B7B0D8" w14:textId="29E1F686"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Հագուստի և կոշիկների պահեստարան միայնակ </w:t>
            </w:r>
            <w:r w:rsidR="00FD1ACA" w:rsidRPr="00893313">
              <w:rPr>
                <w:rFonts w:ascii="GHEA Grapalat" w:eastAsia="Times New Roman" w:hAnsi="GHEA Grapalat" w:cs="Times New Roman"/>
                <w:sz w:val="24"/>
                <w:szCs w:val="24"/>
                <w:lang w:eastAsia="ru-RU"/>
              </w:rPr>
              <w:t>բուժառուն</w:t>
            </w:r>
            <w:r w:rsidRPr="00893313">
              <w:rPr>
                <w:rFonts w:ascii="GHEA Grapalat" w:eastAsia="Times New Roman" w:hAnsi="GHEA Grapalat" w:cs="Times New Roman"/>
                <w:sz w:val="24"/>
                <w:szCs w:val="24"/>
                <w:lang w:eastAsia="ru-RU"/>
              </w:rPr>
              <w:t>երի և ԲՈՄԺ-ների համար</w:t>
            </w:r>
          </w:p>
        </w:tc>
        <w:tc>
          <w:tcPr>
            <w:tcW w:w="3260" w:type="dxa"/>
          </w:tcPr>
          <w:p w14:paraId="5A07FAFA"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 մ²</w:t>
            </w:r>
          </w:p>
        </w:tc>
      </w:tr>
      <w:tr w:rsidR="004B55E8" w:rsidRPr="00893313" w14:paraId="0F892BBF" w14:textId="77777777" w:rsidTr="004B55E8">
        <w:tc>
          <w:tcPr>
            <w:tcW w:w="537" w:type="dxa"/>
          </w:tcPr>
          <w:p w14:paraId="0D87460E"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16)</w:t>
            </w:r>
          </w:p>
        </w:tc>
        <w:tc>
          <w:tcPr>
            <w:tcW w:w="5934" w:type="dxa"/>
          </w:tcPr>
          <w:p w14:paraId="19973279" w14:textId="48296D26"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Վերին հագուստի և կոշիկների հագնվելու </w:t>
            </w:r>
            <w:r w:rsidR="003C4094" w:rsidRPr="00893313">
              <w:rPr>
                <w:rFonts w:ascii="GHEA Grapalat" w:eastAsia="Times New Roman" w:hAnsi="GHEA Grapalat" w:cs="Times New Roman"/>
                <w:sz w:val="24"/>
                <w:szCs w:val="24"/>
                <w:lang w:eastAsia="ru-RU"/>
              </w:rPr>
              <w:t>սենք</w:t>
            </w:r>
          </w:p>
        </w:tc>
        <w:tc>
          <w:tcPr>
            <w:tcW w:w="3260" w:type="dxa"/>
          </w:tcPr>
          <w:p w14:paraId="587805F3"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Մեկ խցիկ (4 մ²) ստացիոնարի յուրաքանչյուր 200 մահճակալի համար</w:t>
            </w:r>
          </w:p>
        </w:tc>
      </w:tr>
      <w:tr w:rsidR="004B55E8" w:rsidRPr="00893313" w14:paraId="4B3BAFA0" w14:textId="77777777" w:rsidTr="004B55E8">
        <w:tc>
          <w:tcPr>
            <w:tcW w:w="537" w:type="dxa"/>
          </w:tcPr>
          <w:p w14:paraId="1C600A84"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17)</w:t>
            </w:r>
          </w:p>
        </w:tc>
        <w:tc>
          <w:tcPr>
            <w:tcW w:w="5934" w:type="dxa"/>
          </w:tcPr>
          <w:p w14:paraId="2B803269"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Սպասասրահ</w:t>
            </w:r>
          </w:p>
        </w:tc>
        <w:tc>
          <w:tcPr>
            <w:tcW w:w="3260" w:type="dxa"/>
          </w:tcPr>
          <w:p w14:paraId="701AB26B" w14:textId="77777777" w:rsidR="004B55E8" w:rsidRPr="00893313" w:rsidRDefault="004B55E8"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 մ²</w:t>
            </w:r>
          </w:p>
        </w:tc>
      </w:tr>
    </w:tbl>
    <w:p w14:paraId="4BCD7799" w14:textId="41196FE9" w:rsidR="00262513" w:rsidRPr="00893313" w:rsidRDefault="00262513" w:rsidP="004B55E8">
      <w:pPr>
        <w:pStyle w:val="Style1"/>
      </w:pPr>
      <w:r w:rsidRPr="00893313">
        <w:t>Ընդունարանի բաժանմունքում</w:t>
      </w:r>
      <w:r w:rsidR="00EB0105" w:rsidRPr="00893313">
        <w:t xml:space="preserve"> </w:t>
      </w:r>
      <w:r w:rsidRPr="00893313">
        <w:t>սանիտարական մշակում</w:t>
      </w:r>
      <w:r w:rsidR="00EB0105" w:rsidRPr="00893313">
        <w:t xml:space="preserve"> </w:t>
      </w:r>
      <w:r w:rsidR="00EB0105" w:rsidRPr="00893313">
        <w:rPr>
          <w:lang w:val="en-US"/>
        </w:rPr>
        <w:t>պահանջող</w:t>
      </w:r>
      <w:r w:rsidR="00EB0105" w:rsidRPr="00893313">
        <w:t xml:space="preserve"> </w:t>
      </w:r>
      <w:r w:rsidR="00FD1ACA" w:rsidRPr="00893313">
        <w:rPr>
          <w:lang w:val="en-US"/>
        </w:rPr>
        <w:t>բուժառուն</w:t>
      </w:r>
      <w:r w:rsidR="00EB0105" w:rsidRPr="00893313">
        <w:rPr>
          <w:lang w:val="en-US"/>
        </w:rPr>
        <w:t>երի</w:t>
      </w:r>
      <w:r w:rsidR="00EB0105" w:rsidRPr="00893313">
        <w:t xml:space="preserve"> </w:t>
      </w:r>
      <w:r w:rsidR="00EB0105" w:rsidRPr="00893313">
        <w:rPr>
          <w:lang w:val="en-US"/>
        </w:rPr>
        <w:t>համար</w:t>
      </w:r>
      <w:r w:rsidRPr="00893313">
        <w:t xml:space="preserve"> պետք է նախատես</w:t>
      </w:r>
      <w:r w:rsidR="00EB0105" w:rsidRPr="00893313">
        <w:rPr>
          <w:lang w:val="en-US"/>
        </w:rPr>
        <w:t>ել</w:t>
      </w:r>
      <w:r w:rsidRPr="00893313">
        <w:t xml:space="preserve"> վաննայով, </w:t>
      </w:r>
      <w:r w:rsidR="00AD65F8" w:rsidRPr="00893313">
        <w:t>ցնցուղարան</w:t>
      </w:r>
      <w:r w:rsidRPr="00893313">
        <w:t xml:space="preserve">ով և </w:t>
      </w:r>
      <w:r w:rsidR="00B73177" w:rsidRPr="00893313">
        <w:rPr>
          <w:lang w:val="hy-AM"/>
        </w:rPr>
        <w:t xml:space="preserve">զուգարանակոնքով </w:t>
      </w:r>
      <w:r w:rsidR="00EB0105" w:rsidRPr="00893313">
        <w:rPr>
          <w:lang w:val="en-US"/>
        </w:rPr>
        <w:t>կահավորված</w:t>
      </w:r>
      <w:r w:rsidR="00EB0105" w:rsidRPr="00893313">
        <w:t xml:space="preserve"> </w:t>
      </w:r>
      <w:r w:rsidR="003C4094" w:rsidRPr="00893313">
        <w:rPr>
          <w:lang w:val="en-US"/>
        </w:rPr>
        <w:t>սենք</w:t>
      </w:r>
      <w:r w:rsidR="00EB0105" w:rsidRPr="00893313">
        <w:t>:</w:t>
      </w:r>
    </w:p>
    <w:p w14:paraId="247206B2" w14:textId="44BF6146" w:rsidR="00262513" w:rsidRPr="00893313" w:rsidRDefault="00262513" w:rsidP="004B55E8">
      <w:pPr>
        <w:pStyle w:val="Style1"/>
      </w:pPr>
      <w:r w:rsidRPr="00893313">
        <w:t xml:space="preserve">Ծննդօգնության կազմակերպությունների ընդունարաններում պետք է նախատեսել առնվազն երկու զննման </w:t>
      </w:r>
      <w:r w:rsidR="003C4094" w:rsidRPr="00893313">
        <w:t>սենք</w:t>
      </w:r>
      <w:r w:rsidRPr="00893313">
        <w:t xml:space="preserve">՝ մեկը հղիների համար, մյուսը՝ գինեկոլոգիական </w:t>
      </w:r>
      <w:r w:rsidR="00FD1ACA" w:rsidRPr="00893313">
        <w:t>բուժառուն</w:t>
      </w:r>
      <w:r w:rsidRPr="00893313">
        <w:t>երի համար (եթե առկա է գինեկոլոգիական բաժանմունք):</w:t>
      </w:r>
    </w:p>
    <w:p w14:paraId="45779389" w14:textId="4239A9F5" w:rsidR="00262513" w:rsidRPr="00893313" w:rsidRDefault="00AA7CD3" w:rsidP="004B55E8">
      <w:pPr>
        <w:pStyle w:val="Heading2"/>
      </w:pPr>
      <w:r w:rsidRPr="00893313">
        <w:t>Առողջարան</w:t>
      </w:r>
      <w:r w:rsidR="00262513" w:rsidRPr="00893313">
        <w:t>յի բնակելի խմբեր</w:t>
      </w:r>
    </w:p>
    <w:p w14:paraId="1763C371" w14:textId="2D4EE48D" w:rsidR="004B55E8" w:rsidRPr="00893313" w:rsidRDefault="00262513" w:rsidP="004B55E8">
      <w:pPr>
        <w:pStyle w:val="Style1"/>
      </w:pPr>
      <w:r w:rsidRPr="00893313">
        <w:t xml:space="preserve">Սանատորիայի </w:t>
      </w:r>
      <w:r w:rsidR="00FD1ACA" w:rsidRPr="00893313">
        <w:t>բուժառուն</w:t>
      </w:r>
      <w:r w:rsidRPr="00893313">
        <w:t xml:space="preserve">երն ու հանգստացողները բնակվում են սանատորիայի հյուրանոցներում, որոնք պետք է նախագծվեն՝ համաձայն </w:t>
      </w:r>
      <w:r w:rsidR="00E1464E" w:rsidRPr="00893313">
        <w:t>ՀՀ քաղաքաշինության կոմիտեի նախագահի 2020 թվականի դեկտեմբերի 10-ի N 95-Ն հրամանով հաստատված ՀՀՇՆ 31-03-2020 շինարարական նորմեր</w:t>
      </w:r>
      <w:r w:rsidRPr="00893313">
        <w:t xml:space="preserve">ի և </w:t>
      </w:r>
      <w:r w:rsidR="00E1464E" w:rsidRPr="00893313">
        <w:rPr>
          <w:rFonts w:cs="Calibri"/>
          <w:color w:val="000000" w:themeColor="text1"/>
          <w:lang w:val="hy-AM"/>
        </w:rPr>
        <w:t>ՀՀ առողջապահության նախարարի 2007 թվականի</w:t>
      </w:r>
      <w:r w:rsidR="00FD655F" w:rsidRPr="00893313">
        <w:rPr>
          <w:rFonts w:cs="Calibri"/>
          <w:color w:val="000000" w:themeColor="text1"/>
          <w:lang w:val="hy-AM"/>
        </w:rPr>
        <w:t xml:space="preserve"> </w:t>
      </w:r>
      <w:r w:rsidR="00E1464E" w:rsidRPr="00893313">
        <w:rPr>
          <w:rFonts w:cs="Calibri"/>
          <w:color w:val="000000" w:themeColor="text1"/>
          <w:lang w:val="hy-AM"/>
        </w:rPr>
        <w:t>փետրվարի 12-ի N 236-Ն հրամանով հաստատված N 2-III-2.1 սանիտարական կանոնների և նորմերի</w:t>
      </w:r>
      <w:r w:rsidRPr="00893313">
        <w:t>:</w:t>
      </w:r>
    </w:p>
    <w:p w14:paraId="694D8344" w14:textId="1CB9AC84" w:rsidR="004B55E8" w:rsidRPr="00893313" w:rsidRDefault="00262513" w:rsidP="004B55E8">
      <w:pPr>
        <w:pStyle w:val="Style1"/>
      </w:pPr>
      <w:r w:rsidRPr="00893313">
        <w:t xml:space="preserve">Եթե սանատորիայի բնակելի խումբը նախատեսված է 50 տեղից ավել </w:t>
      </w:r>
      <w:r w:rsidR="00FD1ACA" w:rsidRPr="00893313">
        <w:t>բուժառուն</w:t>
      </w:r>
      <w:r w:rsidRPr="00893313">
        <w:t xml:space="preserve">երի համար, պետք է նախատեսվի բժշկի (բուժքրոջ) </w:t>
      </w:r>
      <w:r w:rsidR="00160B5A" w:rsidRPr="00893313">
        <w:rPr>
          <w:lang w:val="hy-AM"/>
        </w:rPr>
        <w:t>կաբինետ</w:t>
      </w:r>
      <w:r w:rsidRPr="00893313">
        <w:t>:</w:t>
      </w:r>
    </w:p>
    <w:p w14:paraId="5DB1B0E7" w14:textId="77777777" w:rsidR="004B55E8" w:rsidRPr="00893313" w:rsidRDefault="00262513" w:rsidP="004B55E8">
      <w:pPr>
        <w:pStyle w:val="Style1"/>
      </w:pPr>
      <w:r w:rsidRPr="00893313">
        <w:t>Ընտանիքների համար նախատեսված համարները (երեխաներով) նպատակահարմար է տեղակայել առանձին շենքերում կամ շենքի մեկուսացված հատվածներում:</w:t>
      </w:r>
    </w:p>
    <w:p w14:paraId="04DC68A9" w14:textId="7C71757A" w:rsidR="004B55E8" w:rsidRPr="00893313" w:rsidRDefault="00262513" w:rsidP="004B55E8">
      <w:pPr>
        <w:pStyle w:val="Style1"/>
      </w:pPr>
      <w:r w:rsidRPr="00893313">
        <w:t>Սանատորիայի համարների ճկուն օգտագործման նպատակով նախագծման առաջադրանքով կարող են նախագծվել ստանդարտ համարներ, որոնք թույլ կտան ինչպես մեկտեղանի, այնպես էլ երկտեղանի բնակեցում:</w:t>
      </w:r>
    </w:p>
    <w:p w14:paraId="16A7CD99" w14:textId="0E811F8D" w:rsidR="004B55E8" w:rsidRPr="00893313" w:rsidRDefault="00262513" w:rsidP="004B55E8">
      <w:pPr>
        <w:pStyle w:val="Style1"/>
      </w:pPr>
      <w:r w:rsidRPr="00893313">
        <w:t xml:space="preserve">Մանկական սանատորիաները պետք է նախագծվեն </w:t>
      </w:r>
      <w:r w:rsidR="003C4094" w:rsidRPr="00893313">
        <w:t>սենք</w:t>
      </w:r>
      <w:r w:rsidRPr="00893313">
        <w:t xml:space="preserve">ային բլոկներով, որոնք նախատեսված են առավելագույնը 16 երեխայի համար: Մինչդպրոցական տարիքի երեխաների ննջարանների տարողությունը չպետք է գերազանցի ութ տեղը: Դպրոցական տարիքի տղաների և աղջիկների ննջարանները պետք է լինեն առանձին, </w:t>
      </w:r>
      <w:r w:rsidRPr="00893313">
        <w:lastRenderedPageBreak/>
        <w:t xml:space="preserve">իսկ դրանց տարողությունը չպետք է գերազանցի չորս տեղը: Յուրաքանչյուր ննջարանին պետք է կից լինեն զուգարան և </w:t>
      </w:r>
      <w:r w:rsidR="00AD65F8" w:rsidRPr="00893313">
        <w:t>ցնցուղարան</w:t>
      </w:r>
      <w:r w:rsidRPr="00893313">
        <w:t>:</w:t>
      </w:r>
    </w:p>
    <w:p w14:paraId="3E8734E2" w14:textId="59435FA0" w:rsidR="00262513" w:rsidRPr="00893313" w:rsidRDefault="00262513" w:rsidP="004B55E8">
      <w:pPr>
        <w:pStyle w:val="Style1"/>
      </w:pPr>
      <w:r w:rsidRPr="00893313">
        <w:t xml:space="preserve">Խմբային </w:t>
      </w:r>
      <w:r w:rsidR="009653E3" w:rsidRPr="00893313">
        <w:t>սենյակ</w:t>
      </w:r>
      <w:r w:rsidRPr="00893313">
        <w:t xml:space="preserve">ների կազմում պետք է ներառվեն հագուստի արդուկման և մաքրման </w:t>
      </w:r>
      <w:r w:rsidR="009653E3" w:rsidRPr="00893313">
        <w:t>սենյակ</w:t>
      </w:r>
      <w:r w:rsidRPr="00893313">
        <w:t xml:space="preserve">, սանիտարական </w:t>
      </w:r>
      <w:r w:rsidR="009653E3" w:rsidRPr="00893313">
        <w:t>սենյակ</w:t>
      </w:r>
      <w:r w:rsidRPr="00893313">
        <w:t>, անձնակազմի զուգարան և խաղա</w:t>
      </w:r>
      <w:r w:rsidR="009653E3" w:rsidRPr="00893313">
        <w:t>սենյակ</w:t>
      </w:r>
      <w:r w:rsidRPr="00893313">
        <w:t>-ճաշա</w:t>
      </w:r>
      <w:r w:rsidR="009653E3" w:rsidRPr="00893313">
        <w:t>սենյակ</w:t>
      </w:r>
      <w:r w:rsidRPr="00893313">
        <w:t>՝ նախադպրոցականների համար:</w:t>
      </w:r>
    </w:p>
    <w:p w14:paraId="640494D2" w14:textId="77777777" w:rsidR="00A0404D" w:rsidRPr="00893313" w:rsidRDefault="00262513" w:rsidP="004B55E8">
      <w:pPr>
        <w:pStyle w:val="Style1"/>
      </w:pPr>
      <w:r w:rsidRPr="00893313">
        <w:t>Դպրոցականների համար նախատեսված ճաշարանը պետք է նախատեսված լինի սանատորիայի բոլոր երեխաների համար՝ հաշվի առնելով 1,5 մ² մեկ նստատեղի համար: Ճաշասրահի դիմաց պետք է նախատեսվի ձեռքերի լվացման գոտի՝ յուրաքանչյուր 10 նստատեղի համար մեկ լվացարան հաշվարկով:</w:t>
      </w:r>
    </w:p>
    <w:p w14:paraId="1ECE2A83" w14:textId="2393CBE7" w:rsidR="00A0404D" w:rsidRPr="00893313" w:rsidRDefault="00262513" w:rsidP="004B55E8">
      <w:pPr>
        <w:pStyle w:val="Style1"/>
      </w:pPr>
      <w:r w:rsidRPr="00893313">
        <w:t xml:space="preserve">Մինչև 500 տեղանոց սանատորիաներում պետք է նախատեսվի մեկուսարան՝ երկու մեկտեղանոց պալատներով, իսկ մինչև 1000 տեղանոց սանատորիաներում՝ մեկուսարան՝ չորս մեկտեղանոց պալատներով: Մեկուսարանին կից պետք է նախատեսվի բժշկի (կամ բուժքրոջ) </w:t>
      </w:r>
      <w:r w:rsidR="00160B5A" w:rsidRPr="00893313">
        <w:rPr>
          <w:lang w:val="hy-AM"/>
        </w:rPr>
        <w:t>կաբինետ</w:t>
      </w:r>
      <w:r w:rsidR="00160B5A" w:rsidRPr="00893313">
        <w:t xml:space="preserve"> </w:t>
      </w:r>
      <w:r w:rsidRPr="00893313">
        <w:t xml:space="preserve">և սանիտարական </w:t>
      </w:r>
      <w:r w:rsidR="009653E3" w:rsidRPr="00893313">
        <w:t>սենյակ</w:t>
      </w:r>
      <w:r w:rsidRPr="00893313">
        <w:t>:</w:t>
      </w:r>
    </w:p>
    <w:p w14:paraId="66419E7B" w14:textId="77777777" w:rsidR="00A0404D" w:rsidRPr="00893313" w:rsidRDefault="00262513" w:rsidP="004B55E8">
      <w:pPr>
        <w:pStyle w:val="Style1"/>
      </w:pPr>
      <w:r w:rsidRPr="00893313">
        <w:t>Մանկական սանատորիաներում պետք է նախատեսվի մեկուսարան՝ սանատորիայի մահճակալային հզորության առնվազն 2%-ի չափով:</w:t>
      </w:r>
    </w:p>
    <w:p w14:paraId="7E69CC0A" w14:textId="545BFDA1" w:rsidR="00A0404D" w:rsidRPr="00893313" w:rsidRDefault="00262513" w:rsidP="004B55E8">
      <w:pPr>
        <w:pStyle w:val="Style1"/>
      </w:pPr>
      <w:r w:rsidRPr="00893313">
        <w:t xml:space="preserve">Սանատորիայի բնակելի հատվածում պետք է նախատեսվեն՝ տնային տնտեսուհու </w:t>
      </w:r>
      <w:r w:rsidR="009653E3" w:rsidRPr="00893313">
        <w:t>սենյակ</w:t>
      </w:r>
      <w:r w:rsidRPr="00893313">
        <w:t xml:space="preserve">, մաքուր սպիտակեղենի պահեստարան և կեղտոտ սպիտակեղենի ժամանակավոր պահման </w:t>
      </w:r>
      <w:r w:rsidR="003C4094" w:rsidRPr="00893313">
        <w:t>սենք</w:t>
      </w:r>
      <w:r w:rsidRPr="00893313">
        <w:t>:</w:t>
      </w:r>
    </w:p>
    <w:p w14:paraId="3BC5A966" w14:textId="77777777" w:rsidR="00262513" w:rsidRPr="00893313" w:rsidRDefault="00262513" w:rsidP="004B55E8">
      <w:pPr>
        <w:pStyle w:val="Style1"/>
      </w:pPr>
      <w:r w:rsidRPr="00893313">
        <w:t>Սանատորիայի համարներում թույլատրվում է նախատեսել լոջիաներ և պատշգամբներ՝ նախագծման առաջադրանքի համաձայն:</w:t>
      </w:r>
    </w:p>
    <w:p w14:paraId="29007B02" w14:textId="0926D25A" w:rsidR="00A0404D" w:rsidRPr="00893313" w:rsidRDefault="00262513" w:rsidP="00952B2D">
      <w:pPr>
        <w:pStyle w:val="Heading2"/>
      </w:pPr>
      <w:r w:rsidRPr="00893313">
        <w:t xml:space="preserve">Կազմակերպություններ, բաժանմունքներ, որոնք մատուցում են բժշկական օգնություն ամբուլատոր պայմաններում և </w:t>
      </w:r>
      <w:r w:rsidR="00952B2D" w:rsidRPr="00952B2D">
        <w:t>ցերեկային</w:t>
      </w:r>
      <w:r w:rsidRPr="00893313">
        <w:t xml:space="preserve"> ստացիոնարներում</w:t>
      </w:r>
    </w:p>
    <w:p w14:paraId="127BC41C" w14:textId="4604C720" w:rsidR="00262513" w:rsidRPr="00893313" w:rsidRDefault="00262513" w:rsidP="00C96BAE">
      <w:pPr>
        <w:pStyle w:val="Heading3"/>
      </w:pPr>
      <w:r w:rsidRPr="00893313">
        <w:t xml:space="preserve">Ամբուլատոր-պոլիկլինիկական կազմակերպություններ (բաժիններ, </w:t>
      </w:r>
      <w:r w:rsidR="00C96BAE" w:rsidRPr="00893313">
        <w:t>կաբինետներ</w:t>
      </w:r>
      <w:r w:rsidRPr="00893313">
        <w:t>)</w:t>
      </w:r>
    </w:p>
    <w:p w14:paraId="311F2B7B" w14:textId="77777777" w:rsidR="00262513" w:rsidRPr="00893313" w:rsidRDefault="00262513" w:rsidP="00A0404D">
      <w:pPr>
        <w:pStyle w:val="Style1"/>
      </w:pPr>
      <w:r w:rsidRPr="00893313">
        <w:t>Ամբուլատոր-պոլիկլինիկական կազմակերպությունները բաժանվում են՝</w:t>
      </w:r>
    </w:p>
    <w:p w14:paraId="13D3E833" w14:textId="389D446F" w:rsidR="00262513" w:rsidRPr="00893313" w:rsidRDefault="00262513" w:rsidP="00EA60DB">
      <w:pPr>
        <w:numPr>
          <w:ilvl w:val="0"/>
          <w:numId w:val="8"/>
        </w:numPr>
        <w:spacing w:before="60" w:after="60" w:line="276"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ըստ սպասարկման գոտիների՝ </w:t>
      </w:r>
      <w:r w:rsidR="00C96BAE" w:rsidRPr="00893313">
        <w:rPr>
          <w:rFonts w:ascii="GHEA Grapalat" w:eastAsia="Times New Roman" w:hAnsi="GHEA Grapalat" w:cs="Times New Roman"/>
          <w:sz w:val="24"/>
          <w:szCs w:val="24"/>
          <w:lang w:eastAsia="ru-RU"/>
        </w:rPr>
        <w:t xml:space="preserve">գյուղական </w:t>
      </w:r>
      <w:r w:rsidR="00845BD1" w:rsidRPr="00893313">
        <w:rPr>
          <w:rFonts w:ascii="GHEA Grapalat" w:eastAsia="Times New Roman" w:hAnsi="GHEA Grapalat" w:cs="Times New Roman"/>
          <w:sz w:val="24"/>
          <w:szCs w:val="24"/>
          <w:lang w:eastAsia="ru-RU"/>
        </w:rPr>
        <w:t xml:space="preserve">բժշկական </w:t>
      </w:r>
      <w:r w:rsidR="00C96BAE" w:rsidRPr="00893313">
        <w:rPr>
          <w:rFonts w:ascii="GHEA Grapalat" w:eastAsia="Times New Roman" w:hAnsi="GHEA Grapalat" w:cs="Times New Roman"/>
          <w:sz w:val="24"/>
          <w:szCs w:val="24"/>
          <w:lang w:eastAsia="ru-RU"/>
        </w:rPr>
        <w:t xml:space="preserve"> ամբուլատորիաներ</w:t>
      </w:r>
      <w:r w:rsidR="00C96BAE" w:rsidRPr="00893313">
        <w:rPr>
          <w:rFonts w:ascii="GHEA Grapalat" w:eastAsia="Times New Roman" w:hAnsi="GHEA Grapalat" w:cs="Times New Roman"/>
          <w:sz w:val="24"/>
          <w:szCs w:val="24"/>
          <w:lang w:val="hy-AM" w:eastAsia="ru-RU"/>
        </w:rPr>
        <w:t>,</w:t>
      </w:r>
      <w:r w:rsidR="00C96BAE" w:rsidRPr="00893313">
        <w:rPr>
          <w:rFonts w:ascii="GHEA Grapalat" w:eastAsia="Times New Roman" w:hAnsi="GHEA Grapalat" w:cs="Times New Roman"/>
          <w:sz w:val="24"/>
          <w:szCs w:val="24"/>
          <w:lang w:eastAsia="ru-RU"/>
        </w:rPr>
        <w:t xml:space="preserve"> ընդհանուր պրակտիկայի բժիշկների </w:t>
      </w:r>
      <w:r w:rsidR="00C96BAE" w:rsidRPr="00893313">
        <w:rPr>
          <w:rFonts w:ascii="GHEA Grapalat" w:eastAsia="Times New Roman" w:hAnsi="GHEA Grapalat" w:cs="Times New Roman"/>
          <w:sz w:val="24"/>
          <w:szCs w:val="24"/>
          <w:lang w:val="hy-AM" w:eastAsia="ru-RU"/>
        </w:rPr>
        <w:t>կաբինետ</w:t>
      </w:r>
      <w:r w:rsidR="00C96BAE" w:rsidRPr="00893313">
        <w:rPr>
          <w:rFonts w:ascii="GHEA Grapalat" w:eastAsia="Times New Roman" w:hAnsi="GHEA Grapalat" w:cs="Times New Roman"/>
          <w:sz w:val="24"/>
          <w:szCs w:val="24"/>
          <w:lang w:eastAsia="ru-RU"/>
        </w:rPr>
        <w:t>ներ</w:t>
      </w:r>
      <w:r w:rsidR="00C96BAE" w:rsidRPr="00893313">
        <w:rPr>
          <w:rFonts w:ascii="GHEA Grapalat" w:eastAsia="Times New Roman" w:hAnsi="GHEA Grapalat" w:cs="Times New Roman"/>
          <w:sz w:val="24"/>
          <w:szCs w:val="24"/>
          <w:lang w:val="hy-AM" w:eastAsia="ru-RU"/>
        </w:rPr>
        <w:t xml:space="preserve"> և </w:t>
      </w:r>
      <w:r w:rsidRPr="00893313">
        <w:rPr>
          <w:rFonts w:ascii="GHEA Grapalat" w:eastAsia="Times New Roman" w:hAnsi="GHEA Grapalat" w:cs="Times New Roman"/>
          <w:sz w:val="24"/>
          <w:szCs w:val="24"/>
          <w:lang w:eastAsia="ru-RU"/>
        </w:rPr>
        <w:t>տարածքային, շրջանային, քաղաքային, մարզային, հանրապետական</w:t>
      </w:r>
      <w:r w:rsidR="00C96BAE" w:rsidRPr="00893313">
        <w:rPr>
          <w:rFonts w:ascii="GHEA Grapalat" w:eastAsia="Times New Roman" w:hAnsi="GHEA Grapalat" w:cs="Times New Roman"/>
          <w:sz w:val="24"/>
          <w:szCs w:val="24"/>
          <w:lang w:eastAsia="ru-RU"/>
        </w:rPr>
        <w:t xml:space="preserve"> կազմակերպություններ,</w:t>
      </w:r>
    </w:p>
    <w:p w14:paraId="437FB030" w14:textId="5EA3BFD7" w:rsidR="00262513" w:rsidRPr="00893313" w:rsidRDefault="00262513" w:rsidP="00EA60DB">
      <w:pPr>
        <w:numPr>
          <w:ilvl w:val="0"/>
          <w:numId w:val="8"/>
        </w:numPr>
        <w:spacing w:before="60" w:after="60" w:line="276"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ըստ սպասարկվող բնակչության կատեգորիայի՝ մեծահասակների, մանկական և խառը տիպի պոլիկլինիկաներ</w:t>
      </w:r>
    </w:p>
    <w:p w14:paraId="1496FC1B" w14:textId="611FBD43" w:rsidR="00262513" w:rsidRPr="00893313" w:rsidRDefault="00262513" w:rsidP="0055442D">
      <w:pPr>
        <w:numPr>
          <w:ilvl w:val="0"/>
          <w:numId w:val="8"/>
        </w:numPr>
        <w:spacing w:before="60" w:after="60" w:line="276"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ըստ կատարվող ֆունկցիաների (պրոֆիլի)՝ բազմապրոֆիլ և մասնագիտացված (կանանց </w:t>
      </w:r>
      <w:r w:rsidR="0055442D" w:rsidRPr="00893313">
        <w:rPr>
          <w:rFonts w:ascii="GHEA Grapalat" w:eastAsia="Times New Roman" w:hAnsi="GHEA Grapalat" w:cs="Times New Roman"/>
          <w:sz w:val="24"/>
          <w:szCs w:val="24"/>
          <w:lang w:eastAsia="ru-RU"/>
        </w:rPr>
        <w:t>կոնսուլտացիաներ</w:t>
      </w:r>
      <w:r w:rsidRPr="00893313">
        <w:rPr>
          <w:rFonts w:ascii="GHEA Grapalat" w:eastAsia="Times New Roman" w:hAnsi="GHEA Grapalat" w:cs="Times New Roman"/>
          <w:sz w:val="24"/>
          <w:szCs w:val="24"/>
          <w:lang w:eastAsia="ru-RU"/>
        </w:rPr>
        <w:t>, ստոմատոլոգիական, վերականգնողական բուժման, վնասվածքաբանական կետեր և այլն)</w:t>
      </w:r>
    </w:p>
    <w:p w14:paraId="7F52430A" w14:textId="1D222C7D" w:rsidR="003D56A6" w:rsidRPr="00893313" w:rsidRDefault="00127345" w:rsidP="00C96BAE">
      <w:pPr>
        <w:pStyle w:val="Style1"/>
      </w:pPr>
      <w:r w:rsidRPr="00893313">
        <w:rPr>
          <w:lang w:val="hy-AM"/>
        </w:rPr>
        <w:lastRenderedPageBreak/>
        <w:t>Գ</w:t>
      </w:r>
      <w:r w:rsidRPr="00893313">
        <w:t xml:space="preserve">յուղական </w:t>
      </w:r>
      <w:r w:rsidR="00845BD1" w:rsidRPr="00893313">
        <w:t xml:space="preserve">բժշկական </w:t>
      </w:r>
      <w:r w:rsidRPr="00893313">
        <w:t xml:space="preserve"> ամբուլատորիան </w:t>
      </w:r>
      <w:r w:rsidR="00262513" w:rsidRPr="00893313">
        <w:t xml:space="preserve">կամ ընդհանուր պրակտիկայի բժշկի </w:t>
      </w:r>
      <w:r w:rsidR="00C96BAE" w:rsidRPr="00893313">
        <w:t>կաբինետ</w:t>
      </w:r>
      <w:r w:rsidR="00262513" w:rsidRPr="00893313">
        <w:t xml:space="preserve">ը կարող է տեղակայվել առանձին շենքում կամ զբաղեցնել բնակելի կամ </w:t>
      </w:r>
      <w:r w:rsidR="00FB7664" w:rsidRPr="00893313">
        <w:t>հասարակական</w:t>
      </w:r>
      <w:r w:rsidR="00262513" w:rsidRPr="00893313">
        <w:t xml:space="preserve"> շենքի մի հատված</w:t>
      </w:r>
      <w:r w:rsidR="001D72EC" w:rsidRPr="00893313">
        <w:t xml:space="preserve"> </w:t>
      </w:r>
      <w:r w:rsidR="001D72EC" w:rsidRPr="00893313">
        <w:rPr>
          <w:lang w:val="en-US"/>
        </w:rPr>
        <w:t>առանձին</w:t>
      </w:r>
      <w:r w:rsidR="001D72EC" w:rsidRPr="00893313">
        <w:t xml:space="preserve"> </w:t>
      </w:r>
      <w:r w:rsidR="001D72EC" w:rsidRPr="00893313">
        <w:rPr>
          <w:lang w:val="en-US"/>
        </w:rPr>
        <w:t>մուտք</w:t>
      </w:r>
      <w:r w:rsidR="001D72EC" w:rsidRPr="00893313">
        <w:t xml:space="preserve"> </w:t>
      </w:r>
      <w:r w:rsidR="001D72EC" w:rsidRPr="00893313">
        <w:rPr>
          <w:lang w:val="en-US"/>
        </w:rPr>
        <w:t>ապահովելու</w:t>
      </w:r>
      <w:r w:rsidR="001D72EC" w:rsidRPr="00893313">
        <w:t xml:space="preserve"> </w:t>
      </w:r>
      <w:r w:rsidR="001D72EC" w:rsidRPr="00893313">
        <w:rPr>
          <w:lang w:val="en-US"/>
        </w:rPr>
        <w:t>դեպքում</w:t>
      </w:r>
      <w:r w:rsidR="00262513" w:rsidRPr="00893313">
        <w:t xml:space="preserve">: Այս կազմակերպությունների մոտ կարող է նախատեսվել </w:t>
      </w:r>
      <w:r w:rsidR="00414492" w:rsidRPr="00893313">
        <w:t>բուժակ</w:t>
      </w:r>
      <w:r w:rsidR="00262513" w:rsidRPr="00893313">
        <w:t>ի կամ բժշկի բնակարան:</w:t>
      </w:r>
    </w:p>
    <w:p w14:paraId="11E2CF6C" w14:textId="0F638AF3" w:rsidR="003D56A6" w:rsidRPr="00893313" w:rsidRDefault="00414492" w:rsidP="003D56A6">
      <w:pPr>
        <w:pStyle w:val="Style1"/>
      </w:pPr>
      <w:r w:rsidRPr="00893313">
        <w:rPr>
          <w:lang w:val="hy-AM"/>
        </w:rPr>
        <w:t>Գ</w:t>
      </w:r>
      <w:r w:rsidRPr="00893313">
        <w:t xml:space="preserve">յուղական </w:t>
      </w:r>
      <w:r w:rsidR="00845BD1" w:rsidRPr="00893313">
        <w:t xml:space="preserve">բժշկական </w:t>
      </w:r>
      <w:r w:rsidRPr="00893313">
        <w:t xml:space="preserve"> ամբուլատորիա</w:t>
      </w:r>
      <w:r w:rsidRPr="00893313">
        <w:rPr>
          <w:lang w:val="hy-AM"/>
        </w:rPr>
        <w:t>յի,</w:t>
      </w:r>
      <w:r w:rsidRPr="00893313">
        <w:t xml:space="preserve"> </w:t>
      </w:r>
      <w:r w:rsidRPr="00893313">
        <w:rPr>
          <w:lang w:val="hy-AM"/>
        </w:rPr>
        <w:t xml:space="preserve">որը նեարռում է նաև մանկաբարձական օգնություն, </w:t>
      </w:r>
      <w:r w:rsidR="003C4094" w:rsidRPr="00893313">
        <w:t>սենք</w:t>
      </w:r>
      <w:r w:rsidR="00262513" w:rsidRPr="00893313">
        <w:t>երի կազմը՝ կախված սպասարկվող բնակչության թվից, նշված է աղյուսակ 8-ում և կարող է ճշգրտվել նախագծման առաջադրանքով:</w:t>
      </w:r>
    </w:p>
    <w:p w14:paraId="453C0E38" w14:textId="4E869EB7" w:rsidR="00262513" w:rsidRPr="00893313" w:rsidRDefault="00414492" w:rsidP="003D56A6">
      <w:pPr>
        <w:pStyle w:val="Style1"/>
      </w:pPr>
      <w:r w:rsidRPr="00893313">
        <w:rPr>
          <w:lang w:val="hy-AM"/>
        </w:rPr>
        <w:t>Գ</w:t>
      </w:r>
      <w:r w:rsidRPr="00893313">
        <w:t xml:space="preserve">յուղական </w:t>
      </w:r>
      <w:r w:rsidR="00845BD1" w:rsidRPr="00893313">
        <w:t xml:space="preserve">բժշկական </w:t>
      </w:r>
      <w:r w:rsidRPr="00893313">
        <w:t xml:space="preserve"> ամբուլատորիա</w:t>
      </w:r>
      <w:r w:rsidRPr="00893313">
        <w:rPr>
          <w:lang w:val="hy-AM"/>
        </w:rPr>
        <w:t>յի</w:t>
      </w:r>
      <w:r w:rsidRPr="00893313">
        <w:t xml:space="preserve"> </w:t>
      </w:r>
      <w:r w:rsidR="00262513" w:rsidRPr="00893313">
        <w:t xml:space="preserve">նախագծման ժամանակ անհրաժեշտ է հաշվի առնել </w:t>
      </w:r>
      <w:bookmarkStart w:id="7" w:name="_Hlk177131415"/>
      <w:r w:rsidR="003016F3" w:rsidRPr="00893313">
        <w:rPr>
          <w:rFonts w:cs="Calibri"/>
          <w:color w:val="000000" w:themeColor="text1"/>
          <w:lang w:val="hy-AM"/>
        </w:rPr>
        <w:t>ՀՀ առողջապահության նախարարի 2009 թվականի</w:t>
      </w:r>
      <w:r w:rsidR="00FD655F" w:rsidRPr="00893313">
        <w:rPr>
          <w:rFonts w:cs="Calibri"/>
          <w:color w:val="000000" w:themeColor="text1"/>
          <w:lang w:val="hy-AM"/>
        </w:rPr>
        <w:t xml:space="preserve"> </w:t>
      </w:r>
      <w:r w:rsidR="003016F3" w:rsidRPr="00893313">
        <w:rPr>
          <w:rFonts w:cs="Calibri"/>
          <w:color w:val="000000" w:themeColor="text1"/>
          <w:lang w:val="hy-AM"/>
        </w:rPr>
        <w:t>մարտի 27-ի N 03-Ն հրաման</w:t>
      </w:r>
      <w:r w:rsidR="00262513" w:rsidRPr="00893313">
        <w:t>ով հաստատված</w:t>
      </w:r>
      <w:r w:rsidR="003016F3" w:rsidRPr="00893313">
        <w:rPr>
          <w:lang w:val="hy-AM"/>
        </w:rPr>
        <w:t xml:space="preserve"> N 3.1.6.-011-09 </w:t>
      </w:r>
      <w:bookmarkEnd w:id="7"/>
      <w:r w:rsidR="003016F3" w:rsidRPr="00893313">
        <w:rPr>
          <w:lang w:val="hy-AM"/>
        </w:rPr>
        <w:t>սանիտարական կանոնների և հիգիենիկ նորմատիվների</w:t>
      </w:r>
      <w:r w:rsidR="003016F3" w:rsidRPr="00893313">
        <w:t xml:space="preserve"> </w:t>
      </w:r>
      <w:r w:rsidR="00262513" w:rsidRPr="00893313">
        <w:t>բոլոր պահանջների կատարման հնարավորությունը:</w:t>
      </w:r>
    </w:p>
    <w:p w14:paraId="2BFA45B9" w14:textId="6109055B" w:rsidR="00262513" w:rsidRPr="00893313" w:rsidRDefault="00414492" w:rsidP="00414492">
      <w:pPr>
        <w:pStyle w:val="Heading5"/>
      </w:pPr>
      <w:r w:rsidRPr="00893313">
        <w:t xml:space="preserve">Գյուղական </w:t>
      </w:r>
      <w:r w:rsidR="00845BD1" w:rsidRPr="00893313">
        <w:t xml:space="preserve">բժշկական </w:t>
      </w:r>
      <w:r w:rsidRPr="00893313">
        <w:t xml:space="preserve"> ամբուլատորիայի </w:t>
      </w:r>
      <w:r w:rsidR="003C4094" w:rsidRPr="00893313">
        <w:t>սենք</w:t>
      </w:r>
      <w:r w:rsidR="00262513" w:rsidRPr="00893313">
        <w:t>երի կազմը և մակերեսները՝ կախված սպասարկվող բնակչության թվից</w:t>
      </w:r>
    </w:p>
    <w:tbl>
      <w:tblPr>
        <w:tblStyle w:val="TableGrid"/>
        <w:tblW w:w="9731" w:type="dxa"/>
        <w:tblInd w:w="45" w:type="dxa"/>
        <w:tblLook w:val="04A0" w:firstRow="1" w:lastRow="0" w:firstColumn="1" w:lastColumn="0" w:noHBand="0" w:noVBand="1"/>
      </w:tblPr>
      <w:tblGrid>
        <w:gridCol w:w="537"/>
        <w:gridCol w:w="5874"/>
        <w:gridCol w:w="1660"/>
        <w:gridCol w:w="1660"/>
      </w:tblGrid>
      <w:tr w:rsidR="00314B1A" w:rsidRPr="00893313" w14:paraId="45AF93DA" w14:textId="77777777" w:rsidTr="00B07D74">
        <w:tc>
          <w:tcPr>
            <w:tcW w:w="537" w:type="dxa"/>
            <w:vMerge w:val="restart"/>
          </w:tcPr>
          <w:p w14:paraId="3B5199B5" w14:textId="77777777" w:rsidR="00314B1A" w:rsidRPr="00893313" w:rsidRDefault="00314B1A" w:rsidP="00B07D74">
            <w:pPr>
              <w:rPr>
                <w:rFonts w:ascii="GHEA Grapalat" w:eastAsia="Times New Roman" w:hAnsi="GHEA Grapalat" w:cs="Times New Roman"/>
                <w:b/>
                <w:bCs/>
                <w:sz w:val="24"/>
                <w:szCs w:val="24"/>
                <w:lang w:eastAsia="ru-RU"/>
              </w:rPr>
            </w:pPr>
          </w:p>
        </w:tc>
        <w:tc>
          <w:tcPr>
            <w:tcW w:w="5874" w:type="dxa"/>
            <w:vMerge w:val="restart"/>
          </w:tcPr>
          <w:p w14:paraId="448283E1" w14:textId="5F338D57" w:rsidR="00314B1A" w:rsidRPr="00893313" w:rsidRDefault="003C4094" w:rsidP="00B07D74">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Սենք</w:t>
            </w:r>
            <w:r w:rsidR="00314B1A" w:rsidRPr="00893313">
              <w:rPr>
                <w:rFonts w:ascii="GHEA Grapalat" w:eastAsia="Times New Roman" w:hAnsi="GHEA Grapalat" w:cs="Times New Roman"/>
                <w:b/>
                <w:bCs/>
                <w:sz w:val="24"/>
                <w:szCs w:val="24"/>
                <w:lang w:eastAsia="ru-RU"/>
              </w:rPr>
              <w:t>ի անվանում</w:t>
            </w:r>
          </w:p>
        </w:tc>
        <w:tc>
          <w:tcPr>
            <w:tcW w:w="3320" w:type="dxa"/>
            <w:gridSpan w:val="2"/>
          </w:tcPr>
          <w:p w14:paraId="5E0A2162" w14:textId="4DBB8839" w:rsidR="00314B1A" w:rsidRPr="00893313" w:rsidRDefault="003C4094" w:rsidP="00B07D74">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Սենք</w:t>
            </w:r>
            <w:r w:rsidR="00314B1A" w:rsidRPr="00893313">
              <w:rPr>
                <w:rFonts w:ascii="GHEA Grapalat" w:eastAsia="Times New Roman" w:hAnsi="GHEA Grapalat" w:cs="Times New Roman"/>
                <w:b/>
                <w:bCs/>
                <w:sz w:val="24"/>
                <w:szCs w:val="24"/>
                <w:lang w:eastAsia="ru-RU"/>
              </w:rPr>
              <w:t>ի մակերես, մ²</w:t>
            </w:r>
          </w:p>
        </w:tc>
      </w:tr>
      <w:tr w:rsidR="00314B1A" w:rsidRPr="00893313" w14:paraId="78E52FDE" w14:textId="77777777" w:rsidTr="00314B1A">
        <w:tc>
          <w:tcPr>
            <w:tcW w:w="537" w:type="dxa"/>
            <w:vMerge/>
          </w:tcPr>
          <w:p w14:paraId="7BC7F792" w14:textId="77777777" w:rsidR="00314B1A" w:rsidRPr="00893313" w:rsidRDefault="00314B1A" w:rsidP="00B07D74">
            <w:pPr>
              <w:rPr>
                <w:rFonts w:ascii="GHEA Grapalat" w:eastAsia="Times New Roman" w:hAnsi="GHEA Grapalat" w:cs="Times New Roman"/>
                <w:b/>
                <w:bCs/>
                <w:sz w:val="24"/>
                <w:szCs w:val="24"/>
                <w:lang w:eastAsia="ru-RU"/>
              </w:rPr>
            </w:pPr>
          </w:p>
        </w:tc>
        <w:tc>
          <w:tcPr>
            <w:tcW w:w="5874" w:type="dxa"/>
            <w:vMerge/>
          </w:tcPr>
          <w:p w14:paraId="41719307" w14:textId="77777777" w:rsidR="00314B1A" w:rsidRPr="00893313" w:rsidRDefault="00314B1A" w:rsidP="00B07D74">
            <w:pPr>
              <w:rPr>
                <w:rFonts w:ascii="GHEA Grapalat" w:eastAsia="Times New Roman" w:hAnsi="GHEA Grapalat" w:cs="Times New Roman"/>
                <w:sz w:val="24"/>
                <w:szCs w:val="24"/>
                <w:lang w:eastAsia="ru-RU"/>
              </w:rPr>
            </w:pPr>
          </w:p>
        </w:tc>
        <w:tc>
          <w:tcPr>
            <w:tcW w:w="1660" w:type="dxa"/>
          </w:tcPr>
          <w:p w14:paraId="3D22381A" w14:textId="77777777" w:rsidR="00314B1A" w:rsidRPr="00893313" w:rsidRDefault="00314B1A"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Մինչև 800 բնակչություն</w:t>
            </w:r>
          </w:p>
        </w:tc>
        <w:tc>
          <w:tcPr>
            <w:tcW w:w="1660" w:type="dxa"/>
          </w:tcPr>
          <w:p w14:paraId="64CF1F00" w14:textId="77777777" w:rsidR="00314B1A" w:rsidRPr="00893313" w:rsidRDefault="00314B1A"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800-ից ավել բնակչություն</w:t>
            </w:r>
          </w:p>
        </w:tc>
      </w:tr>
      <w:tr w:rsidR="00314B1A" w:rsidRPr="00893313" w14:paraId="113DEE49" w14:textId="77777777" w:rsidTr="00B07D74">
        <w:tc>
          <w:tcPr>
            <w:tcW w:w="537" w:type="dxa"/>
          </w:tcPr>
          <w:p w14:paraId="0B6A54EF" w14:textId="77777777" w:rsidR="00314B1A" w:rsidRPr="00893313" w:rsidRDefault="00314B1A" w:rsidP="00314B1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w:t>
            </w:r>
          </w:p>
        </w:tc>
        <w:tc>
          <w:tcPr>
            <w:tcW w:w="5874" w:type="dxa"/>
          </w:tcPr>
          <w:p w14:paraId="0948FCEA" w14:textId="77777777" w:rsidR="00314B1A" w:rsidRPr="00893313" w:rsidRDefault="00314B1A" w:rsidP="00314B1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Նախասրահ-սպասասրահ</w:t>
            </w:r>
          </w:p>
        </w:tc>
        <w:tc>
          <w:tcPr>
            <w:tcW w:w="1660" w:type="dxa"/>
            <w:vAlign w:val="center"/>
          </w:tcPr>
          <w:p w14:paraId="501B574D" w14:textId="77777777" w:rsidR="00314B1A" w:rsidRPr="00893313" w:rsidRDefault="00314B1A" w:rsidP="00314B1A">
            <w:pPr>
              <w:ind w:left="11" w:hanging="11"/>
              <w:jc w:val="center"/>
              <w:rPr>
                <w:rFonts w:ascii="GHEA Grapalat" w:hAnsi="GHEA Grapalat"/>
                <w:sz w:val="24"/>
                <w:szCs w:val="24"/>
              </w:rPr>
            </w:pPr>
            <w:r w:rsidRPr="00893313">
              <w:rPr>
                <w:rFonts w:ascii="GHEA Grapalat" w:hAnsi="GHEA Grapalat"/>
                <w:sz w:val="24"/>
                <w:szCs w:val="24"/>
              </w:rPr>
              <w:t>10</w:t>
            </w:r>
          </w:p>
        </w:tc>
        <w:tc>
          <w:tcPr>
            <w:tcW w:w="1660" w:type="dxa"/>
            <w:vAlign w:val="center"/>
          </w:tcPr>
          <w:p w14:paraId="43F10AF3" w14:textId="77777777" w:rsidR="00314B1A" w:rsidRPr="00893313" w:rsidRDefault="00314B1A" w:rsidP="00314B1A">
            <w:pPr>
              <w:ind w:left="11" w:hanging="11"/>
              <w:jc w:val="center"/>
              <w:rPr>
                <w:rFonts w:ascii="GHEA Grapalat" w:hAnsi="GHEA Grapalat"/>
                <w:sz w:val="24"/>
                <w:szCs w:val="24"/>
              </w:rPr>
            </w:pPr>
            <w:r w:rsidRPr="00893313">
              <w:rPr>
                <w:rFonts w:ascii="GHEA Grapalat" w:hAnsi="GHEA Grapalat"/>
                <w:sz w:val="24"/>
                <w:szCs w:val="24"/>
              </w:rPr>
              <w:t>12</w:t>
            </w:r>
          </w:p>
        </w:tc>
      </w:tr>
      <w:tr w:rsidR="00314B1A" w:rsidRPr="00893313" w14:paraId="22968396" w14:textId="77777777" w:rsidTr="00B07D74">
        <w:tc>
          <w:tcPr>
            <w:tcW w:w="537" w:type="dxa"/>
          </w:tcPr>
          <w:p w14:paraId="0FEB307A" w14:textId="77777777" w:rsidR="00314B1A" w:rsidRPr="00893313" w:rsidRDefault="00314B1A" w:rsidP="00314B1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w:t>
            </w:r>
          </w:p>
        </w:tc>
        <w:tc>
          <w:tcPr>
            <w:tcW w:w="5874" w:type="dxa"/>
          </w:tcPr>
          <w:p w14:paraId="4CAF7683" w14:textId="6E97A238" w:rsidR="00314B1A" w:rsidRPr="00893313" w:rsidRDefault="00414492" w:rsidP="00314B1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Բուժակ</w:t>
            </w:r>
            <w:r w:rsidR="00314B1A" w:rsidRPr="00893313">
              <w:rPr>
                <w:rFonts w:ascii="GHEA Grapalat" w:eastAsia="Times New Roman" w:hAnsi="GHEA Grapalat" w:cs="Times New Roman"/>
                <w:sz w:val="24"/>
                <w:szCs w:val="24"/>
                <w:lang w:eastAsia="ru-RU"/>
              </w:rPr>
              <w:t xml:space="preserve">ի </w:t>
            </w:r>
            <w:r w:rsidR="00160B5A" w:rsidRPr="00893313">
              <w:rPr>
                <w:rFonts w:ascii="GHEA Grapalat" w:eastAsia="Times New Roman" w:hAnsi="GHEA Grapalat" w:cs="Times New Roman"/>
                <w:sz w:val="24"/>
                <w:szCs w:val="24"/>
                <w:lang w:val="hy-AM" w:eastAsia="ru-RU"/>
              </w:rPr>
              <w:t>կաբինետ</w:t>
            </w:r>
            <w:r w:rsidR="001D72EC" w:rsidRPr="00893313">
              <w:rPr>
                <w:rFonts w:ascii="GHEA Grapalat" w:eastAsia="Times New Roman" w:hAnsi="GHEA Grapalat" w:cs="Times New Roman"/>
                <w:sz w:val="24"/>
                <w:szCs w:val="24"/>
                <w:lang w:val="en-US" w:eastAsia="ru-RU"/>
              </w:rPr>
              <w:t>՝</w:t>
            </w:r>
            <w:r w:rsidR="00314B1A" w:rsidRPr="00893313">
              <w:rPr>
                <w:rFonts w:ascii="GHEA Grapalat" w:eastAsia="Times New Roman" w:hAnsi="GHEA Grapalat" w:cs="Times New Roman"/>
                <w:sz w:val="24"/>
                <w:szCs w:val="24"/>
                <w:lang w:eastAsia="ru-RU"/>
              </w:rPr>
              <w:t xml:space="preserve"> գինեկոլոգիական աթոռով</w:t>
            </w:r>
          </w:p>
        </w:tc>
        <w:tc>
          <w:tcPr>
            <w:tcW w:w="1660" w:type="dxa"/>
            <w:vAlign w:val="center"/>
          </w:tcPr>
          <w:p w14:paraId="0262504B" w14:textId="77777777" w:rsidR="00314B1A" w:rsidRPr="00893313" w:rsidRDefault="00314B1A" w:rsidP="00314B1A">
            <w:pPr>
              <w:ind w:left="11" w:hanging="11"/>
              <w:jc w:val="center"/>
              <w:rPr>
                <w:rFonts w:ascii="GHEA Grapalat" w:hAnsi="GHEA Grapalat"/>
                <w:sz w:val="24"/>
                <w:szCs w:val="24"/>
              </w:rPr>
            </w:pPr>
            <w:r w:rsidRPr="00893313">
              <w:rPr>
                <w:rFonts w:ascii="GHEA Grapalat" w:hAnsi="GHEA Grapalat"/>
                <w:sz w:val="24"/>
                <w:szCs w:val="24"/>
              </w:rPr>
              <w:t>18</w:t>
            </w:r>
          </w:p>
        </w:tc>
        <w:tc>
          <w:tcPr>
            <w:tcW w:w="1660" w:type="dxa"/>
            <w:vAlign w:val="center"/>
          </w:tcPr>
          <w:p w14:paraId="10AEF26A" w14:textId="77777777" w:rsidR="00314B1A" w:rsidRPr="00893313" w:rsidRDefault="00314B1A" w:rsidP="00314B1A">
            <w:pPr>
              <w:ind w:left="11" w:hanging="11"/>
              <w:jc w:val="center"/>
              <w:rPr>
                <w:rFonts w:ascii="GHEA Grapalat" w:hAnsi="GHEA Grapalat"/>
                <w:sz w:val="24"/>
                <w:szCs w:val="24"/>
              </w:rPr>
            </w:pPr>
            <w:r w:rsidRPr="00893313">
              <w:rPr>
                <w:rFonts w:ascii="GHEA Grapalat" w:hAnsi="GHEA Grapalat"/>
                <w:sz w:val="24"/>
                <w:szCs w:val="24"/>
              </w:rPr>
              <w:t>-</w:t>
            </w:r>
          </w:p>
        </w:tc>
      </w:tr>
      <w:tr w:rsidR="00314B1A" w:rsidRPr="00893313" w14:paraId="6B76CB63" w14:textId="77777777" w:rsidTr="00B07D74">
        <w:tc>
          <w:tcPr>
            <w:tcW w:w="537" w:type="dxa"/>
          </w:tcPr>
          <w:p w14:paraId="0342C905" w14:textId="77777777" w:rsidR="00314B1A" w:rsidRPr="00893313" w:rsidRDefault="00314B1A" w:rsidP="00314B1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w:t>
            </w:r>
          </w:p>
        </w:tc>
        <w:tc>
          <w:tcPr>
            <w:tcW w:w="5874" w:type="dxa"/>
          </w:tcPr>
          <w:p w14:paraId="342668C8" w14:textId="4025E38C" w:rsidR="00314B1A" w:rsidRPr="00893313" w:rsidRDefault="00414492" w:rsidP="00314B1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Բուժակ</w:t>
            </w:r>
            <w:r w:rsidR="00314B1A" w:rsidRPr="00893313">
              <w:rPr>
                <w:rFonts w:ascii="GHEA Grapalat" w:eastAsia="Times New Roman" w:hAnsi="GHEA Grapalat" w:cs="Times New Roman"/>
                <w:sz w:val="24"/>
                <w:szCs w:val="24"/>
                <w:lang w:eastAsia="ru-RU"/>
              </w:rPr>
              <w:t xml:space="preserve">ի </w:t>
            </w:r>
            <w:r w:rsidR="00160B5A" w:rsidRPr="00893313">
              <w:rPr>
                <w:rFonts w:ascii="GHEA Grapalat" w:eastAsia="Times New Roman" w:hAnsi="GHEA Grapalat" w:cs="Times New Roman"/>
                <w:sz w:val="24"/>
                <w:szCs w:val="24"/>
                <w:lang w:val="hy-AM" w:eastAsia="ru-RU"/>
              </w:rPr>
              <w:t>կաբինետ</w:t>
            </w:r>
          </w:p>
        </w:tc>
        <w:tc>
          <w:tcPr>
            <w:tcW w:w="1660" w:type="dxa"/>
            <w:vAlign w:val="center"/>
          </w:tcPr>
          <w:p w14:paraId="408EA1B1" w14:textId="77777777" w:rsidR="00314B1A" w:rsidRPr="00893313" w:rsidRDefault="00314B1A" w:rsidP="00314B1A">
            <w:pPr>
              <w:ind w:left="11" w:hanging="11"/>
              <w:jc w:val="center"/>
              <w:rPr>
                <w:rFonts w:ascii="GHEA Grapalat" w:hAnsi="GHEA Grapalat"/>
                <w:sz w:val="24"/>
                <w:szCs w:val="24"/>
              </w:rPr>
            </w:pPr>
            <w:r w:rsidRPr="00893313">
              <w:rPr>
                <w:rFonts w:ascii="GHEA Grapalat" w:hAnsi="GHEA Grapalat"/>
                <w:sz w:val="24"/>
                <w:szCs w:val="24"/>
              </w:rPr>
              <w:t>-</w:t>
            </w:r>
          </w:p>
        </w:tc>
        <w:tc>
          <w:tcPr>
            <w:tcW w:w="1660" w:type="dxa"/>
            <w:vAlign w:val="center"/>
          </w:tcPr>
          <w:p w14:paraId="3ADDD666" w14:textId="77777777" w:rsidR="00314B1A" w:rsidRPr="00893313" w:rsidRDefault="00314B1A" w:rsidP="00314B1A">
            <w:pPr>
              <w:ind w:left="11" w:hanging="11"/>
              <w:jc w:val="center"/>
              <w:rPr>
                <w:rFonts w:ascii="GHEA Grapalat" w:hAnsi="GHEA Grapalat"/>
                <w:sz w:val="24"/>
                <w:szCs w:val="24"/>
              </w:rPr>
            </w:pPr>
            <w:r w:rsidRPr="00893313">
              <w:rPr>
                <w:rFonts w:ascii="GHEA Grapalat" w:hAnsi="GHEA Grapalat"/>
                <w:sz w:val="24"/>
                <w:szCs w:val="24"/>
              </w:rPr>
              <w:t>12</w:t>
            </w:r>
          </w:p>
        </w:tc>
      </w:tr>
      <w:tr w:rsidR="00314B1A" w:rsidRPr="00893313" w14:paraId="00DFA311" w14:textId="77777777" w:rsidTr="00B07D74">
        <w:tc>
          <w:tcPr>
            <w:tcW w:w="537" w:type="dxa"/>
          </w:tcPr>
          <w:p w14:paraId="476587FB" w14:textId="77777777" w:rsidR="00314B1A" w:rsidRPr="00893313" w:rsidRDefault="00314B1A" w:rsidP="00314B1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w:t>
            </w:r>
          </w:p>
        </w:tc>
        <w:tc>
          <w:tcPr>
            <w:tcW w:w="5874" w:type="dxa"/>
          </w:tcPr>
          <w:p w14:paraId="1D1E7B22" w14:textId="12312ADD" w:rsidR="00314B1A" w:rsidRPr="00893313" w:rsidRDefault="00314B1A" w:rsidP="00314B1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Գինեկոլոգիական զննումների </w:t>
            </w:r>
            <w:r w:rsidR="003C4094" w:rsidRPr="00893313">
              <w:rPr>
                <w:rFonts w:ascii="GHEA Grapalat" w:eastAsia="Times New Roman" w:hAnsi="GHEA Grapalat" w:cs="Times New Roman"/>
                <w:sz w:val="24"/>
                <w:szCs w:val="24"/>
                <w:lang w:eastAsia="ru-RU"/>
              </w:rPr>
              <w:t>սենք</w:t>
            </w:r>
          </w:p>
        </w:tc>
        <w:tc>
          <w:tcPr>
            <w:tcW w:w="1660" w:type="dxa"/>
            <w:vAlign w:val="center"/>
          </w:tcPr>
          <w:p w14:paraId="35667DC0" w14:textId="77777777" w:rsidR="00314B1A" w:rsidRPr="00893313" w:rsidRDefault="00314B1A" w:rsidP="00314B1A">
            <w:pPr>
              <w:ind w:left="11" w:hanging="11"/>
              <w:jc w:val="center"/>
              <w:rPr>
                <w:rFonts w:ascii="GHEA Grapalat" w:hAnsi="GHEA Grapalat"/>
                <w:sz w:val="24"/>
                <w:szCs w:val="24"/>
              </w:rPr>
            </w:pPr>
            <w:r w:rsidRPr="00893313">
              <w:rPr>
                <w:rFonts w:ascii="GHEA Grapalat" w:hAnsi="GHEA Grapalat"/>
                <w:sz w:val="24"/>
                <w:szCs w:val="24"/>
              </w:rPr>
              <w:t>-</w:t>
            </w:r>
          </w:p>
        </w:tc>
        <w:tc>
          <w:tcPr>
            <w:tcW w:w="1660" w:type="dxa"/>
            <w:vAlign w:val="center"/>
          </w:tcPr>
          <w:p w14:paraId="37F303A5" w14:textId="77777777" w:rsidR="00314B1A" w:rsidRPr="00893313" w:rsidRDefault="00314B1A" w:rsidP="00314B1A">
            <w:pPr>
              <w:ind w:left="11" w:hanging="11"/>
              <w:jc w:val="center"/>
              <w:rPr>
                <w:rFonts w:ascii="GHEA Grapalat" w:hAnsi="GHEA Grapalat"/>
                <w:sz w:val="24"/>
                <w:szCs w:val="24"/>
              </w:rPr>
            </w:pPr>
            <w:r w:rsidRPr="00893313">
              <w:rPr>
                <w:rFonts w:ascii="GHEA Grapalat" w:hAnsi="GHEA Grapalat"/>
                <w:sz w:val="24"/>
                <w:szCs w:val="24"/>
              </w:rPr>
              <w:t>10</w:t>
            </w:r>
          </w:p>
        </w:tc>
      </w:tr>
      <w:tr w:rsidR="00314B1A" w:rsidRPr="00893313" w14:paraId="47DB82FA" w14:textId="77777777" w:rsidTr="00B07D74">
        <w:tc>
          <w:tcPr>
            <w:tcW w:w="537" w:type="dxa"/>
          </w:tcPr>
          <w:p w14:paraId="1E7F79A7" w14:textId="77777777" w:rsidR="00314B1A" w:rsidRPr="00893313" w:rsidRDefault="00314B1A" w:rsidP="00314B1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c>
          <w:tcPr>
            <w:tcW w:w="5874" w:type="dxa"/>
          </w:tcPr>
          <w:p w14:paraId="1B6AB12C" w14:textId="31FDF6B0" w:rsidR="00314B1A" w:rsidRPr="00893313" w:rsidRDefault="00314B1A" w:rsidP="00314B1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Գործընթացային-պատվաստման </w:t>
            </w:r>
            <w:r w:rsidR="003C4094" w:rsidRPr="00893313">
              <w:rPr>
                <w:rFonts w:ascii="GHEA Grapalat" w:eastAsia="Times New Roman" w:hAnsi="GHEA Grapalat" w:cs="Times New Roman"/>
                <w:sz w:val="24"/>
                <w:szCs w:val="24"/>
                <w:lang w:eastAsia="ru-RU"/>
              </w:rPr>
              <w:t>սենք</w:t>
            </w:r>
          </w:p>
        </w:tc>
        <w:tc>
          <w:tcPr>
            <w:tcW w:w="1660" w:type="dxa"/>
            <w:vAlign w:val="center"/>
          </w:tcPr>
          <w:p w14:paraId="671B981F" w14:textId="77777777" w:rsidR="00314B1A" w:rsidRPr="00893313" w:rsidRDefault="00314B1A" w:rsidP="00314B1A">
            <w:pPr>
              <w:ind w:left="11" w:hanging="11"/>
              <w:jc w:val="center"/>
              <w:rPr>
                <w:rFonts w:ascii="GHEA Grapalat" w:hAnsi="GHEA Grapalat"/>
                <w:sz w:val="24"/>
                <w:szCs w:val="24"/>
              </w:rPr>
            </w:pPr>
            <w:r w:rsidRPr="00893313">
              <w:rPr>
                <w:rFonts w:ascii="GHEA Grapalat" w:hAnsi="GHEA Grapalat"/>
                <w:sz w:val="24"/>
                <w:szCs w:val="24"/>
              </w:rPr>
              <w:t>12</w:t>
            </w:r>
          </w:p>
        </w:tc>
        <w:tc>
          <w:tcPr>
            <w:tcW w:w="1660" w:type="dxa"/>
            <w:vAlign w:val="center"/>
          </w:tcPr>
          <w:p w14:paraId="28A7C91F" w14:textId="77777777" w:rsidR="00314B1A" w:rsidRPr="00893313" w:rsidRDefault="00314B1A" w:rsidP="00314B1A">
            <w:pPr>
              <w:ind w:left="11" w:hanging="11"/>
              <w:jc w:val="center"/>
              <w:rPr>
                <w:rFonts w:ascii="GHEA Grapalat" w:hAnsi="GHEA Grapalat"/>
                <w:sz w:val="24"/>
                <w:szCs w:val="24"/>
              </w:rPr>
            </w:pPr>
            <w:r w:rsidRPr="00893313">
              <w:rPr>
                <w:rFonts w:ascii="GHEA Grapalat" w:hAnsi="GHEA Grapalat"/>
                <w:sz w:val="24"/>
                <w:szCs w:val="24"/>
              </w:rPr>
              <w:t>12</w:t>
            </w:r>
          </w:p>
        </w:tc>
      </w:tr>
      <w:tr w:rsidR="00314B1A" w:rsidRPr="00893313" w14:paraId="3E494D59" w14:textId="77777777" w:rsidTr="00B07D74">
        <w:tc>
          <w:tcPr>
            <w:tcW w:w="537" w:type="dxa"/>
          </w:tcPr>
          <w:p w14:paraId="4B3C8D0F" w14:textId="77777777" w:rsidR="00314B1A" w:rsidRPr="00893313" w:rsidRDefault="00314B1A" w:rsidP="00314B1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c>
          <w:tcPr>
            <w:tcW w:w="5874" w:type="dxa"/>
          </w:tcPr>
          <w:p w14:paraId="6CFC42ED" w14:textId="0FC8854E" w:rsidR="00314B1A" w:rsidRPr="00893313" w:rsidRDefault="001D72EC" w:rsidP="00314B1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en-US" w:eastAsia="ru-RU"/>
              </w:rPr>
              <w:t>Վիրակապման</w:t>
            </w:r>
            <w:r w:rsidR="00314B1A" w:rsidRPr="00893313">
              <w:rPr>
                <w:rFonts w:ascii="GHEA Grapalat" w:eastAsia="Times New Roman" w:hAnsi="GHEA Grapalat" w:cs="Times New Roman"/>
                <w:sz w:val="24"/>
                <w:szCs w:val="24"/>
                <w:lang w:eastAsia="ru-RU"/>
              </w:rPr>
              <w:t xml:space="preserve"> </w:t>
            </w:r>
            <w:r w:rsidR="003C4094" w:rsidRPr="00893313">
              <w:rPr>
                <w:rFonts w:ascii="GHEA Grapalat" w:eastAsia="Times New Roman" w:hAnsi="GHEA Grapalat" w:cs="Times New Roman"/>
                <w:sz w:val="24"/>
                <w:szCs w:val="24"/>
                <w:lang w:eastAsia="ru-RU"/>
              </w:rPr>
              <w:t>սենք</w:t>
            </w:r>
            <w:r w:rsidR="00314B1A" w:rsidRPr="00893313">
              <w:rPr>
                <w:rFonts w:ascii="GHEA Grapalat" w:eastAsia="Times New Roman" w:hAnsi="GHEA Grapalat" w:cs="Times New Roman"/>
                <w:sz w:val="24"/>
                <w:szCs w:val="24"/>
                <w:lang w:eastAsia="ru-RU"/>
              </w:rPr>
              <w:t>՝ շտապ ծննդօգնության հնարավորությամբ</w:t>
            </w:r>
          </w:p>
        </w:tc>
        <w:tc>
          <w:tcPr>
            <w:tcW w:w="1660" w:type="dxa"/>
            <w:vAlign w:val="center"/>
          </w:tcPr>
          <w:p w14:paraId="24A06D12" w14:textId="77777777" w:rsidR="00314B1A" w:rsidRPr="00893313" w:rsidRDefault="00314B1A" w:rsidP="00314B1A">
            <w:pPr>
              <w:ind w:left="11" w:hanging="11"/>
              <w:jc w:val="center"/>
              <w:rPr>
                <w:rFonts w:ascii="GHEA Grapalat" w:hAnsi="GHEA Grapalat"/>
                <w:sz w:val="24"/>
                <w:szCs w:val="24"/>
              </w:rPr>
            </w:pPr>
            <w:r w:rsidRPr="00893313">
              <w:rPr>
                <w:rFonts w:ascii="GHEA Grapalat" w:hAnsi="GHEA Grapalat"/>
                <w:sz w:val="24"/>
                <w:szCs w:val="24"/>
              </w:rPr>
              <w:t>-</w:t>
            </w:r>
          </w:p>
        </w:tc>
        <w:tc>
          <w:tcPr>
            <w:tcW w:w="1660" w:type="dxa"/>
            <w:vAlign w:val="center"/>
          </w:tcPr>
          <w:p w14:paraId="3984FF77" w14:textId="77777777" w:rsidR="00314B1A" w:rsidRPr="00893313" w:rsidRDefault="00314B1A" w:rsidP="00314B1A">
            <w:pPr>
              <w:ind w:left="11" w:hanging="11"/>
              <w:jc w:val="center"/>
              <w:rPr>
                <w:rFonts w:ascii="GHEA Grapalat" w:hAnsi="GHEA Grapalat"/>
                <w:sz w:val="24"/>
                <w:szCs w:val="24"/>
              </w:rPr>
            </w:pPr>
            <w:r w:rsidRPr="00893313">
              <w:rPr>
                <w:rFonts w:ascii="GHEA Grapalat" w:hAnsi="GHEA Grapalat"/>
                <w:sz w:val="24"/>
                <w:szCs w:val="24"/>
              </w:rPr>
              <w:t>18</w:t>
            </w:r>
          </w:p>
        </w:tc>
      </w:tr>
      <w:tr w:rsidR="00314B1A" w:rsidRPr="00893313" w14:paraId="6893B090" w14:textId="77777777" w:rsidTr="00B07D74">
        <w:tc>
          <w:tcPr>
            <w:tcW w:w="537" w:type="dxa"/>
          </w:tcPr>
          <w:p w14:paraId="1D29365C" w14:textId="77777777" w:rsidR="00314B1A" w:rsidRPr="00893313" w:rsidRDefault="00314B1A" w:rsidP="00314B1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7)</w:t>
            </w:r>
          </w:p>
        </w:tc>
        <w:tc>
          <w:tcPr>
            <w:tcW w:w="5874" w:type="dxa"/>
          </w:tcPr>
          <w:p w14:paraId="511737E5" w14:textId="77777777" w:rsidR="00314B1A" w:rsidRPr="00893313" w:rsidRDefault="00314B1A" w:rsidP="00314B1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Պահեստարան (դեղերի և մաքուր սպիտակեղենի պահման համար)</w:t>
            </w:r>
          </w:p>
        </w:tc>
        <w:tc>
          <w:tcPr>
            <w:tcW w:w="1660" w:type="dxa"/>
            <w:vAlign w:val="center"/>
          </w:tcPr>
          <w:p w14:paraId="02C8292E" w14:textId="77777777" w:rsidR="00314B1A" w:rsidRPr="00893313" w:rsidRDefault="00314B1A" w:rsidP="00314B1A">
            <w:pPr>
              <w:ind w:left="11" w:hanging="11"/>
              <w:jc w:val="center"/>
              <w:rPr>
                <w:rFonts w:ascii="GHEA Grapalat" w:hAnsi="GHEA Grapalat"/>
                <w:sz w:val="24"/>
                <w:szCs w:val="24"/>
              </w:rPr>
            </w:pPr>
            <w:r w:rsidRPr="00893313">
              <w:rPr>
                <w:rFonts w:ascii="GHEA Grapalat" w:hAnsi="GHEA Grapalat"/>
                <w:sz w:val="24"/>
                <w:szCs w:val="24"/>
              </w:rPr>
              <w:t>2</w:t>
            </w:r>
          </w:p>
        </w:tc>
        <w:tc>
          <w:tcPr>
            <w:tcW w:w="1660" w:type="dxa"/>
            <w:vAlign w:val="center"/>
          </w:tcPr>
          <w:p w14:paraId="53E08D25" w14:textId="77777777" w:rsidR="00314B1A" w:rsidRPr="00893313" w:rsidRDefault="00314B1A" w:rsidP="00314B1A">
            <w:pPr>
              <w:ind w:left="11" w:hanging="11"/>
              <w:jc w:val="center"/>
              <w:rPr>
                <w:rFonts w:ascii="GHEA Grapalat" w:hAnsi="GHEA Grapalat"/>
                <w:sz w:val="24"/>
                <w:szCs w:val="24"/>
              </w:rPr>
            </w:pPr>
            <w:r w:rsidRPr="00893313">
              <w:rPr>
                <w:rFonts w:ascii="GHEA Grapalat" w:hAnsi="GHEA Grapalat"/>
                <w:sz w:val="24"/>
                <w:szCs w:val="24"/>
              </w:rPr>
              <w:t>4</w:t>
            </w:r>
          </w:p>
        </w:tc>
      </w:tr>
      <w:tr w:rsidR="00314B1A" w:rsidRPr="00893313" w14:paraId="678C6943" w14:textId="77777777" w:rsidTr="00314B1A">
        <w:tc>
          <w:tcPr>
            <w:tcW w:w="537" w:type="dxa"/>
          </w:tcPr>
          <w:p w14:paraId="04E97948" w14:textId="77777777" w:rsidR="00314B1A" w:rsidRPr="00893313" w:rsidRDefault="00314B1A" w:rsidP="00314B1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c>
          <w:tcPr>
            <w:tcW w:w="5874" w:type="dxa"/>
          </w:tcPr>
          <w:p w14:paraId="0BDE6107" w14:textId="1FD992EC" w:rsidR="00314B1A" w:rsidRPr="00893313" w:rsidRDefault="00314B1A" w:rsidP="009653E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Սանիտարական </w:t>
            </w:r>
            <w:r w:rsidR="009653E3" w:rsidRPr="00893313">
              <w:rPr>
                <w:rFonts w:ascii="GHEA Grapalat" w:eastAsia="Times New Roman" w:hAnsi="GHEA Grapalat" w:cs="Times New Roman"/>
                <w:sz w:val="24"/>
                <w:szCs w:val="24"/>
                <w:lang w:eastAsia="ru-RU"/>
              </w:rPr>
              <w:t>սենյակ</w:t>
            </w:r>
            <w:r w:rsidRPr="00893313">
              <w:rPr>
                <w:rFonts w:ascii="GHEA Grapalat" w:eastAsia="Times New Roman" w:hAnsi="GHEA Grapalat" w:cs="Times New Roman"/>
                <w:sz w:val="24"/>
                <w:szCs w:val="24"/>
                <w:lang w:eastAsia="ru-RU"/>
              </w:rPr>
              <w:t xml:space="preserve"> (բժշկական թափոնների, օգտագործված սպիտակեղենի, </w:t>
            </w:r>
            <w:r w:rsidR="006B72D3" w:rsidRPr="00893313">
              <w:rPr>
                <w:rFonts w:ascii="GHEA Grapalat" w:eastAsia="Calibri" w:hAnsi="GHEA Grapalat" w:cs="Sylfaen"/>
                <w:color w:val="000000"/>
                <w:sz w:val="24"/>
                <w:szCs w:val="24"/>
                <w:shd w:val="clear" w:color="auto" w:fill="FFFFFF"/>
                <w:lang w:val="hy-AM" w:eastAsia="x-none"/>
              </w:rPr>
              <w:t>ախտահանող</w:t>
            </w:r>
            <w:r w:rsidRPr="00893313">
              <w:rPr>
                <w:rFonts w:ascii="GHEA Grapalat" w:eastAsia="Times New Roman" w:hAnsi="GHEA Grapalat" w:cs="Times New Roman"/>
                <w:sz w:val="24"/>
                <w:szCs w:val="24"/>
                <w:lang w:eastAsia="ru-RU"/>
              </w:rPr>
              <w:t xml:space="preserve"> միջոցների պահման համար)</w:t>
            </w:r>
          </w:p>
        </w:tc>
        <w:tc>
          <w:tcPr>
            <w:tcW w:w="1660" w:type="dxa"/>
          </w:tcPr>
          <w:p w14:paraId="6D3D00EA" w14:textId="77777777" w:rsidR="00314B1A" w:rsidRPr="00893313" w:rsidRDefault="00314B1A" w:rsidP="00314B1A">
            <w:pPr>
              <w:ind w:left="11" w:hanging="11"/>
              <w:jc w:val="center"/>
              <w:rPr>
                <w:rFonts w:ascii="GHEA Grapalat" w:hAnsi="GHEA Grapalat"/>
                <w:sz w:val="24"/>
                <w:szCs w:val="24"/>
              </w:rPr>
            </w:pPr>
            <w:r w:rsidRPr="00893313">
              <w:rPr>
                <w:rFonts w:ascii="GHEA Grapalat" w:hAnsi="GHEA Grapalat"/>
                <w:sz w:val="24"/>
                <w:szCs w:val="24"/>
              </w:rPr>
              <w:t>2</w:t>
            </w:r>
          </w:p>
        </w:tc>
        <w:tc>
          <w:tcPr>
            <w:tcW w:w="1660" w:type="dxa"/>
          </w:tcPr>
          <w:p w14:paraId="5858F3C3" w14:textId="77777777" w:rsidR="00314B1A" w:rsidRPr="00893313" w:rsidRDefault="00314B1A" w:rsidP="00314B1A">
            <w:pPr>
              <w:ind w:left="11" w:hanging="11"/>
              <w:jc w:val="center"/>
              <w:rPr>
                <w:rFonts w:ascii="GHEA Grapalat" w:hAnsi="GHEA Grapalat"/>
                <w:sz w:val="24"/>
                <w:szCs w:val="24"/>
              </w:rPr>
            </w:pPr>
            <w:r w:rsidRPr="00893313">
              <w:rPr>
                <w:rFonts w:ascii="GHEA Grapalat" w:hAnsi="GHEA Grapalat"/>
                <w:sz w:val="24"/>
                <w:szCs w:val="24"/>
              </w:rPr>
              <w:t>4</w:t>
            </w:r>
          </w:p>
        </w:tc>
      </w:tr>
      <w:tr w:rsidR="00314B1A" w:rsidRPr="00893313" w14:paraId="41811FA1" w14:textId="77777777" w:rsidTr="00B07D74">
        <w:tc>
          <w:tcPr>
            <w:tcW w:w="537" w:type="dxa"/>
          </w:tcPr>
          <w:p w14:paraId="10AF1EFC" w14:textId="77777777" w:rsidR="00314B1A" w:rsidRPr="00893313" w:rsidRDefault="00314B1A" w:rsidP="00314B1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9)</w:t>
            </w:r>
          </w:p>
        </w:tc>
        <w:tc>
          <w:tcPr>
            <w:tcW w:w="5874" w:type="dxa"/>
          </w:tcPr>
          <w:p w14:paraId="294475C0" w14:textId="3BC2DC94" w:rsidR="00314B1A" w:rsidRPr="00893313" w:rsidRDefault="00314B1A" w:rsidP="00314B1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Անձնակազմի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 xml:space="preserve"> - հանդերձարան</w:t>
            </w:r>
          </w:p>
        </w:tc>
        <w:tc>
          <w:tcPr>
            <w:tcW w:w="1660" w:type="dxa"/>
            <w:vAlign w:val="center"/>
          </w:tcPr>
          <w:p w14:paraId="4266162D" w14:textId="77777777" w:rsidR="00314B1A" w:rsidRPr="00893313" w:rsidRDefault="00314B1A" w:rsidP="00314B1A">
            <w:pPr>
              <w:ind w:left="11" w:hanging="11"/>
              <w:jc w:val="center"/>
              <w:rPr>
                <w:rFonts w:ascii="GHEA Grapalat" w:hAnsi="GHEA Grapalat"/>
                <w:sz w:val="24"/>
                <w:szCs w:val="24"/>
              </w:rPr>
            </w:pPr>
            <w:r w:rsidRPr="00893313">
              <w:rPr>
                <w:rFonts w:ascii="GHEA Grapalat" w:hAnsi="GHEA Grapalat"/>
                <w:sz w:val="24"/>
                <w:szCs w:val="24"/>
              </w:rPr>
              <w:t>4</w:t>
            </w:r>
          </w:p>
        </w:tc>
        <w:tc>
          <w:tcPr>
            <w:tcW w:w="1660" w:type="dxa"/>
            <w:vAlign w:val="center"/>
          </w:tcPr>
          <w:p w14:paraId="616D8480" w14:textId="77777777" w:rsidR="00314B1A" w:rsidRPr="00893313" w:rsidRDefault="00314B1A" w:rsidP="00314B1A">
            <w:pPr>
              <w:ind w:left="11" w:hanging="11"/>
              <w:jc w:val="center"/>
              <w:rPr>
                <w:rFonts w:ascii="GHEA Grapalat" w:hAnsi="GHEA Grapalat"/>
                <w:sz w:val="24"/>
                <w:szCs w:val="24"/>
              </w:rPr>
            </w:pPr>
            <w:r w:rsidRPr="00893313">
              <w:rPr>
                <w:rFonts w:ascii="GHEA Grapalat" w:hAnsi="GHEA Grapalat"/>
                <w:sz w:val="24"/>
                <w:szCs w:val="24"/>
              </w:rPr>
              <w:t>6</w:t>
            </w:r>
          </w:p>
        </w:tc>
      </w:tr>
      <w:tr w:rsidR="00314B1A" w:rsidRPr="00893313" w14:paraId="095C8E7C" w14:textId="77777777" w:rsidTr="00314B1A">
        <w:tc>
          <w:tcPr>
            <w:tcW w:w="537" w:type="dxa"/>
          </w:tcPr>
          <w:p w14:paraId="11A74A5E" w14:textId="77777777" w:rsidR="00314B1A" w:rsidRPr="00893313" w:rsidRDefault="00314B1A" w:rsidP="00314B1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c>
          <w:tcPr>
            <w:tcW w:w="5874" w:type="dxa"/>
          </w:tcPr>
          <w:p w14:paraId="59DCBAAF" w14:textId="03B8616C" w:rsidR="00314B1A" w:rsidRPr="00893313" w:rsidRDefault="00314B1A" w:rsidP="00314B1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Զուգարան ընդհանուր այցելուների և անձնակազմի համար, մատչելի հաշմանդամներին</w:t>
            </w:r>
          </w:p>
        </w:tc>
        <w:tc>
          <w:tcPr>
            <w:tcW w:w="1660" w:type="dxa"/>
          </w:tcPr>
          <w:p w14:paraId="03F2B0CE" w14:textId="77777777" w:rsidR="00314B1A" w:rsidRPr="00893313" w:rsidRDefault="00314B1A" w:rsidP="00314B1A">
            <w:pPr>
              <w:ind w:left="11" w:hanging="11"/>
              <w:jc w:val="center"/>
              <w:rPr>
                <w:rFonts w:ascii="GHEA Grapalat" w:hAnsi="GHEA Grapalat"/>
                <w:sz w:val="24"/>
                <w:szCs w:val="24"/>
              </w:rPr>
            </w:pPr>
            <w:r w:rsidRPr="00893313">
              <w:rPr>
                <w:rFonts w:ascii="GHEA Grapalat" w:hAnsi="GHEA Grapalat"/>
                <w:sz w:val="24"/>
                <w:szCs w:val="24"/>
              </w:rPr>
              <w:t>4</w:t>
            </w:r>
          </w:p>
        </w:tc>
        <w:tc>
          <w:tcPr>
            <w:tcW w:w="1660" w:type="dxa"/>
          </w:tcPr>
          <w:p w14:paraId="10759186" w14:textId="77777777" w:rsidR="00314B1A" w:rsidRPr="00893313" w:rsidRDefault="00314B1A" w:rsidP="00314B1A">
            <w:pPr>
              <w:ind w:left="11" w:hanging="11"/>
              <w:jc w:val="center"/>
              <w:rPr>
                <w:rFonts w:ascii="GHEA Grapalat" w:hAnsi="GHEA Grapalat"/>
                <w:sz w:val="24"/>
                <w:szCs w:val="24"/>
              </w:rPr>
            </w:pPr>
            <w:r w:rsidRPr="00893313">
              <w:rPr>
                <w:rFonts w:ascii="GHEA Grapalat" w:hAnsi="GHEA Grapalat"/>
                <w:sz w:val="24"/>
                <w:szCs w:val="24"/>
              </w:rPr>
              <w:t>-</w:t>
            </w:r>
          </w:p>
        </w:tc>
      </w:tr>
      <w:tr w:rsidR="00314B1A" w:rsidRPr="00893313" w14:paraId="4E32216A" w14:textId="77777777" w:rsidTr="00B07D74">
        <w:tc>
          <w:tcPr>
            <w:tcW w:w="537" w:type="dxa"/>
          </w:tcPr>
          <w:p w14:paraId="3ED2E57E" w14:textId="77777777" w:rsidR="00314B1A" w:rsidRPr="00893313" w:rsidRDefault="00314B1A" w:rsidP="00314B1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11)</w:t>
            </w:r>
          </w:p>
        </w:tc>
        <w:tc>
          <w:tcPr>
            <w:tcW w:w="5874" w:type="dxa"/>
          </w:tcPr>
          <w:p w14:paraId="3BBAE053" w14:textId="17048AF7" w:rsidR="00314B1A" w:rsidRPr="00893313" w:rsidRDefault="00876983" w:rsidP="00314B1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Մանրէազերծ</w:t>
            </w:r>
            <w:r w:rsidR="00314B1A" w:rsidRPr="00893313">
              <w:rPr>
                <w:rFonts w:ascii="GHEA Grapalat" w:eastAsia="Times New Roman" w:hAnsi="GHEA Grapalat" w:cs="Times New Roman"/>
                <w:sz w:val="24"/>
                <w:szCs w:val="24"/>
                <w:lang w:eastAsia="ru-RU"/>
              </w:rPr>
              <w:t xml:space="preserve">ման </w:t>
            </w:r>
            <w:r w:rsidR="003C4094" w:rsidRPr="00893313">
              <w:rPr>
                <w:rFonts w:ascii="GHEA Grapalat" w:eastAsia="Times New Roman" w:hAnsi="GHEA Grapalat" w:cs="Times New Roman"/>
                <w:sz w:val="24"/>
                <w:szCs w:val="24"/>
                <w:lang w:eastAsia="ru-RU"/>
              </w:rPr>
              <w:t>սենք</w:t>
            </w:r>
            <w:r w:rsidR="00314B1A" w:rsidRPr="00893313">
              <w:rPr>
                <w:rFonts w:ascii="GHEA Grapalat" w:eastAsia="Times New Roman" w:hAnsi="GHEA Grapalat" w:cs="Times New Roman"/>
                <w:sz w:val="24"/>
                <w:szCs w:val="24"/>
                <w:lang w:eastAsia="ru-RU"/>
              </w:rPr>
              <w:t>՝ գործիքների զննման և լվացման վայրով</w:t>
            </w:r>
          </w:p>
        </w:tc>
        <w:tc>
          <w:tcPr>
            <w:tcW w:w="1660" w:type="dxa"/>
            <w:vAlign w:val="center"/>
          </w:tcPr>
          <w:p w14:paraId="0B3CA9EC" w14:textId="77777777" w:rsidR="00314B1A" w:rsidRPr="00893313" w:rsidRDefault="00314B1A" w:rsidP="00314B1A">
            <w:pPr>
              <w:ind w:left="11" w:hanging="11"/>
              <w:jc w:val="center"/>
              <w:rPr>
                <w:rFonts w:ascii="GHEA Grapalat" w:hAnsi="GHEA Grapalat"/>
                <w:sz w:val="24"/>
                <w:szCs w:val="24"/>
              </w:rPr>
            </w:pPr>
            <w:r w:rsidRPr="00893313">
              <w:rPr>
                <w:rFonts w:ascii="GHEA Grapalat" w:hAnsi="GHEA Grapalat"/>
                <w:sz w:val="24"/>
                <w:szCs w:val="24"/>
              </w:rPr>
              <w:t>-</w:t>
            </w:r>
          </w:p>
        </w:tc>
        <w:tc>
          <w:tcPr>
            <w:tcW w:w="1660" w:type="dxa"/>
            <w:vAlign w:val="center"/>
          </w:tcPr>
          <w:p w14:paraId="314F6713" w14:textId="77777777" w:rsidR="00314B1A" w:rsidRPr="00893313" w:rsidRDefault="00314B1A" w:rsidP="00314B1A">
            <w:pPr>
              <w:ind w:left="11" w:hanging="11"/>
              <w:jc w:val="center"/>
              <w:rPr>
                <w:rFonts w:ascii="GHEA Grapalat" w:hAnsi="GHEA Grapalat"/>
                <w:sz w:val="24"/>
                <w:szCs w:val="24"/>
              </w:rPr>
            </w:pPr>
            <w:r w:rsidRPr="00893313">
              <w:rPr>
                <w:rFonts w:ascii="GHEA Grapalat" w:hAnsi="GHEA Grapalat"/>
                <w:sz w:val="24"/>
                <w:szCs w:val="24"/>
              </w:rPr>
              <w:t>4</w:t>
            </w:r>
          </w:p>
        </w:tc>
      </w:tr>
      <w:tr w:rsidR="00314B1A" w:rsidRPr="00893313" w14:paraId="3D5F71B2" w14:textId="77777777" w:rsidTr="00B07D74">
        <w:tc>
          <w:tcPr>
            <w:tcW w:w="9731" w:type="dxa"/>
            <w:gridSpan w:val="4"/>
          </w:tcPr>
          <w:p w14:paraId="7438AD5B" w14:textId="77777777" w:rsidR="00314B1A" w:rsidRPr="00893313" w:rsidRDefault="00314B1A" w:rsidP="00B07D74">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b/>
                <w:bCs/>
                <w:sz w:val="24"/>
                <w:szCs w:val="24"/>
                <w:lang w:eastAsia="ru-RU"/>
              </w:rPr>
              <w:t>Նախագծվում են նախագծման առաջադրանքով</w:t>
            </w:r>
          </w:p>
        </w:tc>
      </w:tr>
      <w:tr w:rsidR="00314B1A" w:rsidRPr="00893313" w14:paraId="737C07F6" w14:textId="77777777" w:rsidTr="00B07D74">
        <w:tc>
          <w:tcPr>
            <w:tcW w:w="537" w:type="dxa"/>
          </w:tcPr>
          <w:p w14:paraId="11999A66" w14:textId="77777777" w:rsidR="00314B1A" w:rsidRPr="00893313" w:rsidRDefault="00314B1A" w:rsidP="00314B1A">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c>
          <w:tcPr>
            <w:tcW w:w="5874" w:type="dxa"/>
          </w:tcPr>
          <w:p w14:paraId="4CC501A3" w14:textId="77777777" w:rsidR="00314B1A" w:rsidRPr="00893313" w:rsidRDefault="00314B1A" w:rsidP="00314B1A">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Այցելուների համար նախատեսված զուգարան՝ հաշմանդամների մուտքի հնարավորությամբ</w:t>
            </w:r>
          </w:p>
        </w:tc>
        <w:tc>
          <w:tcPr>
            <w:tcW w:w="1660" w:type="dxa"/>
            <w:vAlign w:val="center"/>
          </w:tcPr>
          <w:p w14:paraId="3CDCA81A" w14:textId="77777777" w:rsidR="00314B1A" w:rsidRPr="00893313" w:rsidRDefault="00314B1A" w:rsidP="00314B1A">
            <w:pPr>
              <w:jc w:val="center"/>
              <w:rPr>
                <w:rFonts w:ascii="GHEA Grapalat" w:hAnsi="GHEA Grapalat"/>
                <w:sz w:val="24"/>
                <w:szCs w:val="24"/>
              </w:rPr>
            </w:pPr>
            <w:r w:rsidRPr="00893313">
              <w:rPr>
                <w:rFonts w:ascii="GHEA Grapalat" w:hAnsi="GHEA Grapalat"/>
                <w:sz w:val="24"/>
                <w:szCs w:val="24"/>
              </w:rPr>
              <w:t>-</w:t>
            </w:r>
          </w:p>
        </w:tc>
        <w:tc>
          <w:tcPr>
            <w:tcW w:w="1660" w:type="dxa"/>
            <w:vAlign w:val="center"/>
          </w:tcPr>
          <w:p w14:paraId="7829B7C5" w14:textId="77777777" w:rsidR="00314B1A" w:rsidRPr="00893313" w:rsidRDefault="00314B1A" w:rsidP="00314B1A">
            <w:pPr>
              <w:jc w:val="center"/>
              <w:rPr>
                <w:rFonts w:ascii="GHEA Grapalat" w:hAnsi="GHEA Grapalat"/>
                <w:sz w:val="24"/>
                <w:szCs w:val="24"/>
              </w:rPr>
            </w:pPr>
            <w:r w:rsidRPr="00893313">
              <w:rPr>
                <w:rFonts w:ascii="GHEA Grapalat" w:hAnsi="GHEA Grapalat"/>
                <w:sz w:val="24"/>
                <w:szCs w:val="24"/>
              </w:rPr>
              <w:t>4</w:t>
            </w:r>
          </w:p>
        </w:tc>
      </w:tr>
      <w:tr w:rsidR="00314B1A" w:rsidRPr="00893313" w14:paraId="012BFFDF" w14:textId="77777777" w:rsidTr="00B07D74">
        <w:tc>
          <w:tcPr>
            <w:tcW w:w="537" w:type="dxa"/>
          </w:tcPr>
          <w:p w14:paraId="784A4AE5" w14:textId="77777777" w:rsidR="00314B1A" w:rsidRPr="00893313" w:rsidRDefault="00314B1A" w:rsidP="00314B1A">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13)</w:t>
            </w:r>
          </w:p>
        </w:tc>
        <w:tc>
          <w:tcPr>
            <w:tcW w:w="5874" w:type="dxa"/>
          </w:tcPr>
          <w:p w14:paraId="55282DFF" w14:textId="77777777" w:rsidR="00314B1A" w:rsidRPr="00893313" w:rsidRDefault="00314B1A" w:rsidP="00314B1A">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Աշխատակազմի զուգարան</w:t>
            </w:r>
          </w:p>
        </w:tc>
        <w:tc>
          <w:tcPr>
            <w:tcW w:w="1660" w:type="dxa"/>
            <w:vAlign w:val="center"/>
          </w:tcPr>
          <w:p w14:paraId="017984C1" w14:textId="77777777" w:rsidR="00314B1A" w:rsidRPr="00893313" w:rsidRDefault="00314B1A" w:rsidP="00314B1A">
            <w:pPr>
              <w:jc w:val="center"/>
              <w:rPr>
                <w:rFonts w:ascii="GHEA Grapalat" w:hAnsi="GHEA Grapalat"/>
                <w:sz w:val="24"/>
                <w:szCs w:val="24"/>
              </w:rPr>
            </w:pPr>
            <w:r w:rsidRPr="00893313">
              <w:rPr>
                <w:rFonts w:ascii="GHEA Grapalat" w:hAnsi="GHEA Grapalat"/>
                <w:sz w:val="24"/>
                <w:szCs w:val="24"/>
              </w:rPr>
              <w:t>-</w:t>
            </w:r>
          </w:p>
        </w:tc>
        <w:tc>
          <w:tcPr>
            <w:tcW w:w="1660" w:type="dxa"/>
            <w:vAlign w:val="center"/>
          </w:tcPr>
          <w:p w14:paraId="2DE68FEB" w14:textId="77777777" w:rsidR="00314B1A" w:rsidRPr="00893313" w:rsidRDefault="00314B1A" w:rsidP="00314B1A">
            <w:pPr>
              <w:jc w:val="center"/>
              <w:rPr>
                <w:rFonts w:ascii="GHEA Grapalat" w:hAnsi="GHEA Grapalat"/>
                <w:sz w:val="24"/>
                <w:szCs w:val="24"/>
              </w:rPr>
            </w:pPr>
            <w:r w:rsidRPr="00893313">
              <w:rPr>
                <w:rFonts w:ascii="GHEA Grapalat" w:hAnsi="GHEA Grapalat"/>
                <w:sz w:val="24"/>
                <w:szCs w:val="24"/>
              </w:rPr>
              <w:t>3</w:t>
            </w:r>
          </w:p>
        </w:tc>
      </w:tr>
      <w:tr w:rsidR="00314B1A" w:rsidRPr="00893313" w14:paraId="0A68DBA8" w14:textId="77777777" w:rsidTr="00B07D74">
        <w:tc>
          <w:tcPr>
            <w:tcW w:w="537" w:type="dxa"/>
          </w:tcPr>
          <w:p w14:paraId="1003B04B" w14:textId="77777777" w:rsidR="00314B1A" w:rsidRPr="00893313" w:rsidRDefault="00314B1A" w:rsidP="00314B1A">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14)</w:t>
            </w:r>
          </w:p>
        </w:tc>
        <w:tc>
          <w:tcPr>
            <w:tcW w:w="5874" w:type="dxa"/>
          </w:tcPr>
          <w:p w14:paraId="788EF7C3" w14:textId="2D88177D" w:rsidR="00314B1A" w:rsidRPr="00893313" w:rsidRDefault="00314B1A" w:rsidP="00314B1A">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Ֆիզիոթերապիայի </w:t>
            </w:r>
            <w:r w:rsidR="00160B5A" w:rsidRPr="00893313">
              <w:rPr>
                <w:rFonts w:ascii="GHEA Grapalat" w:eastAsia="Times New Roman" w:hAnsi="GHEA Grapalat" w:cs="Times New Roman"/>
                <w:sz w:val="24"/>
                <w:szCs w:val="24"/>
                <w:lang w:val="hy-AM" w:eastAsia="ru-RU"/>
              </w:rPr>
              <w:t>կաբինետ</w:t>
            </w:r>
          </w:p>
        </w:tc>
        <w:tc>
          <w:tcPr>
            <w:tcW w:w="1660" w:type="dxa"/>
            <w:vAlign w:val="center"/>
          </w:tcPr>
          <w:p w14:paraId="1FC3DE9D" w14:textId="77777777" w:rsidR="00314B1A" w:rsidRPr="00893313" w:rsidRDefault="00314B1A" w:rsidP="00314B1A">
            <w:pPr>
              <w:jc w:val="center"/>
              <w:rPr>
                <w:rFonts w:ascii="GHEA Grapalat" w:hAnsi="GHEA Grapalat"/>
                <w:sz w:val="24"/>
                <w:szCs w:val="24"/>
              </w:rPr>
            </w:pPr>
            <w:r w:rsidRPr="00893313">
              <w:rPr>
                <w:rFonts w:ascii="GHEA Grapalat" w:hAnsi="GHEA Grapalat"/>
                <w:sz w:val="24"/>
                <w:szCs w:val="24"/>
              </w:rPr>
              <w:t>-</w:t>
            </w:r>
          </w:p>
        </w:tc>
        <w:tc>
          <w:tcPr>
            <w:tcW w:w="1660" w:type="dxa"/>
            <w:vAlign w:val="center"/>
          </w:tcPr>
          <w:p w14:paraId="384000BB" w14:textId="77777777" w:rsidR="00314B1A" w:rsidRPr="00893313" w:rsidRDefault="00314B1A" w:rsidP="00314B1A">
            <w:pPr>
              <w:jc w:val="center"/>
              <w:rPr>
                <w:rFonts w:ascii="GHEA Grapalat" w:hAnsi="GHEA Grapalat"/>
                <w:sz w:val="24"/>
                <w:szCs w:val="24"/>
              </w:rPr>
            </w:pPr>
            <w:r w:rsidRPr="00893313">
              <w:rPr>
                <w:rFonts w:ascii="GHEA Grapalat" w:hAnsi="GHEA Grapalat"/>
                <w:sz w:val="24"/>
                <w:szCs w:val="24"/>
              </w:rPr>
              <w:t>12</w:t>
            </w:r>
          </w:p>
        </w:tc>
      </w:tr>
      <w:tr w:rsidR="00314B1A" w:rsidRPr="00893313" w14:paraId="31F0FB63" w14:textId="77777777" w:rsidTr="00FD655F">
        <w:tc>
          <w:tcPr>
            <w:tcW w:w="537" w:type="dxa"/>
          </w:tcPr>
          <w:p w14:paraId="73BF67B6" w14:textId="77777777" w:rsidR="00314B1A" w:rsidRPr="00893313" w:rsidRDefault="00314B1A" w:rsidP="00314B1A">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15)</w:t>
            </w:r>
          </w:p>
        </w:tc>
        <w:tc>
          <w:tcPr>
            <w:tcW w:w="5874" w:type="dxa"/>
          </w:tcPr>
          <w:p w14:paraId="10FAAD5A" w14:textId="77777777" w:rsidR="00314B1A" w:rsidRPr="00893313" w:rsidRDefault="00314B1A" w:rsidP="00314B1A">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Դեղատան կետ</w:t>
            </w:r>
          </w:p>
        </w:tc>
        <w:tc>
          <w:tcPr>
            <w:tcW w:w="1660" w:type="dxa"/>
            <w:vAlign w:val="center"/>
          </w:tcPr>
          <w:p w14:paraId="7BD90F76" w14:textId="77777777" w:rsidR="00314B1A" w:rsidRPr="00893313" w:rsidRDefault="00314B1A" w:rsidP="00314B1A">
            <w:pPr>
              <w:jc w:val="center"/>
              <w:rPr>
                <w:rFonts w:ascii="GHEA Grapalat" w:hAnsi="GHEA Grapalat"/>
                <w:sz w:val="24"/>
                <w:szCs w:val="24"/>
              </w:rPr>
            </w:pPr>
            <w:r w:rsidRPr="00893313">
              <w:rPr>
                <w:rFonts w:ascii="GHEA Grapalat" w:hAnsi="GHEA Grapalat"/>
                <w:sz w:val="24"/>
                <w:szCs w:val="24"/>
              </w:rPr>
              <w:t>-</w:t>
            </w:r>
          </w:p>
        </w:tc>
        <w:tc>
          <w:tcPr>
            <w:tcW w:w="1660" w:type="dxa"/>
            <w:vAlign w:val="center"/>
          </w:tcPr>
          <w:p w14:paraId="513323CB" w14:textId="77777777" w:rsidR="00314B1A" w:rsidRPr="00893313" w:rsidRDefault="00314B1A" w:rsidP="00314B1A">
            <w:pPr>
              <w:jc w:val="center"/>
              <w:rPr>
                <w:rFonts w:ascii="GHEA Grapalat" w:hAnsi="GHEA Grapalat"/>
                <w:sz w:val="24"/>
                <w:szCs w:val="24"/>
              </w:rPr>
            </w:pPr>
            <w:r w:rsidRPr="00893313">
              <w:rPr>
                <w:rFonts w:ascii="GHEA Grapalat" w:hAnsi="GHEA Grapalat"/>
                <w:sz w:val="24"/>
                <w:szCs w:val="24"/>
              </w:rPr>
              <w:t>8</w:t>
            </w:r>
          </w:p>
        </w:tc>
      </w:tr>
      <w:tr w:rsidR="00314B1A" w:rsidRPr="00893313" w14:paraId="5083C55E" w14:textId="77777777" w:rsidTr="00FD655F">
        <w:tc>
          <w:tcPr>
            <w:tcW w:w="537" w:type="dxa"/>
          </w:tcPr>
          <w:p w14:paraId="04E8DA3D" w14:textId="77777777" w:rsidR="00314B1A" w:rsidRPr="00893313" w:rsidRDefault="00314B1A" w:rsidP="00314B1A">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lastRenderedPageBreak/>
              <w:t>16)</w:t>
            </w:r>
          </w:p>
        </w:tc>
        <w:tc>
          <w:tcPr>
            <w:tcW w:w="5874" w:type="dxa"/>
          </w:tcPr>
          <w:p w14:paraId="7408FE65" w14:textId="250D6961" w:rsidR="00314B1A" w:rsidRPr="00893313" w:rsidRDefault="00314B1A" w:rsidP="00314B1A">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Ստոմատոլոգիական </w:t>
            </w:r>
            <w:r w:rsidR="00160B5A" w:rsidRPr="00893313">
              <w:rPr>
                <w:rFonts w:ascii="GHEA Grapalat" w:eastAsia="Times New Roman" w:hAnsi="GHEA Grapalat" w:cs="Times New Roman"/>
                <w:sz w:val="24"/>
                <w:szCs w:val="24"/>
                <w:lang w:val="hy-AM" w:eastAsia="ru-RU"/>
              </w:rPr>
              <w:t>կաբինետ</w:t>
            </w:r>
            <w:r w:rsidRPr="00893313">
              <w:rPr>
                <w:rFonts w:ascii="GHEA Grapalat" w:eastAsia="Times New Roman" w:hAnsi="GHEA Grapalat" w:cs="Times New Roman"/>
                <w:sz w:val="24"/>
                <w:szCs w:val="24"/>
                <w:lang w:eastAsia="ru-RU"/>
              </w:rPr>
              <w:t>՝ ժամանող ստոմատոլոգի համար</w:t>
            </w:r>
          </w:p>
        </w:tc>
        <w:tc>
          <w:tcPr>
            <w:tcW w:w="1660" w:type="dxa"/>
            <w:vAlign w:val="center"/>
          </w:tcPr>
          <w:p w14:paraId="1814574A" w14:textId="77777777" w:rsidR="00314B1A" w:rsidRPr="00893313" w:rsidRDefault="00314B1A" w:rsidP="00314B1A">
            <w:pPr>
              <w:jc w:val="center"/>
              <w:rPr>
                <w:rFonts w:ascii="GHEA Grapalat" w:hAnsi="GHEA Grapalat"/>
                <w:sz w:val="24"/>
                <w:szCs w:val="24"/>
              </w:rPr>
            </w:pPr>
            <w:r w:rsidRPr="00893313">
              <w:rPr>
                <w:rFonts w:ascii="GHEA Grapalat" w:hAnsi="GHEA Grapalat"/>
                <w:sz w:val="24"/>
                <w:szCs w:val="24"/>
              </w:rPr>
              <w:t>-</w:t>
            </w:r>
          </w:p>
        </w:tc>
        <w:tc>
          <w:tcPr>
            <w:tcW w:w="1660" w:type="dxa"/>
            <w:vAlign w:val="center"/>
          </w:tcPr>
          <w:p w14:paraId="5F656941" w14:textId="77777777" w:rsidR="00314B1A" w:rsidRPr="00893313" w:rsidRDefault="00314B1A" w:rsidP="00314B1A">
            <w:pPr>
              <w:jc w:val="center"/>
              <w:rPr>
                <w:rFonts w:ascii="GHEA Grapalat" w:hAnsi="GHEA Grapalat"/>
                <w:sz w:val="24"/>
                <w:szCs w:val="24"/>
              </w:rPr>
            </w:pPr>
            <w:r w:rsidRPr="00893313">
              <w:rPr>
                <w:rFonts w:ascii="GHEA Grapalat" w:hAnsi="GHEA Grapalat"/>
                <w:sz w:val="24"/>
                <w:szCs w:val="24"/>
              </w:rPr>
              <w:t>14</w:t>
            </w:r>
          </w:p>
        </w:tc>
      </w:tr>
      <w:tr w:rsidR="00314B1A" w:rsidRPr="00893313" w14:paraId="581A9622" w14:textId="77777777" w:rsidTr="00FD655F">
        <w:tc>
          <w:tcPr>
            <w:tcW w:w="537" w:type="dxa"/>
          </w:tcPr>
          <w:p w14:paraId="6A37906C" w14:textId="77777777" w:rsidR="007B67E5" w:rsidRPr="00893313" w:rsidRDefault="007B67E5" w:rsidP="00B07D74">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17)</w:t>
            </w:r>
          </w:p>
        </w:tc>
        <w:tc>
          <w:tcPr>
            <w:tcW w:w="5874" w:type="dxa"/>
          </w:tcPr>
          <w:p w14:paraId="70AC60F0" w14:textId="63839158" w:rsidR="007B67E5" w:rsidRPr="00893313" w:rsidRDefault="007B67E5" w:rsidP="00B07D74">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Պալատ ժամանակավոր </w:t>
            </w:r>
            <w:r w:rsidR="00FD1ACA" w:rsidRPr="00893313">
              <w:rPr>
                <w:rFonts w:ascii="GHEA Grapalat" w:eastAsia="Times New Roman" w:hAnsi="GHEA Grapalat" w:cs="Times New Roman"/>
                <w:sz w:val="24"/>
                <w:szCs w:val="24"/>
                <w:lang w:eastAsia="ru-RU"/>
              </w:rPr>
              <w:t>բուժառուն</w:t>
            </w:r>
            <w:r w:rsidRPr="00893313">
              <w:rPr>
                <w:rFonts w:ascii="GHEA Grapalat" w:eastAsia="Times New Roman" w:hAnsi="GHEA Grapalat" w:cs="Times New Roman"/>
                <w:sz w:val="24"/>
                <w:szCs w:val="24"/>
                <w:lang w:eastAsia="ru-RU"/>
              </w:rPr>
              <w:t>երի, այդ թվում՝ ծննդկանների համար</w:t>
            </w:r>
          </w:p>
        </w:tc>
        <w:tc>
          <w:tcPr>
            <w:tcW w:w="1660" w:type="dxa"/>
          </w:tcPr>
          <w:p w14:paraId="200FD1FF" w14:textId="77777777" w:rsidR="007B67E5" w:rsidRPr="00893313" w:rsidRDefault="007B67E5" w:rsidP="00B07D74">
            <w:pPr>
              <w:spacing w:before="100" w:beforeAutospacing="1" w:after="100" w:afterAutospacing="1"/>
              <w:rPr>
                <w:rFonts w:ascii="GHEA Grapalat" w:eastAsia="Times New Roman" w:hAnsi="GHEA Grapalat" w:cs="Times New Roman"/>
                <w:sz w:val="24"/>
                <w:szCs w:val="24"/>
                <w:lang w:eastAsia="ru-RU"/>
              </w:rPr>
            </w:pPr>
          </w:p>
        </w:tc>
        <w:tc>
          <w:tcPr>
            <w:tcW w:w="1660" w:type="dxa"/>
          </w:tcPr>
          <w:p w14:paraId="19F7F264" w14:textId="77777777" w:rsidR="007B67E5" w:rsidRPr="00893313" w:rsidRDefault="007B67E5" w:rsidP="00B07D74">
            <w:pPr>
              <w:spacing w:before="100" w:beforeAutospacing="1" w:after="100" w:afterAutospacing="1"/>
              <w:rPr>
                <w:rFonts w:ascii="GHEA Grapalat" w:eastAsia="Times New Roman" w:hAnsi="GHEA Grapalat" w:cs="Times New Roman"/>
                <w:sz w:val="24"/>
                <w:szCs w:val="24"/>
                <w:lang w:eastAsia="ru-RU"/>
              </w:rPr>
            </w:pPr>
          </w:p>
        </w:tc>
      </w:tr>
      <w:tr w:rsidR="00314B1A" w:rsidRPr="00893313" w14:paraId="7360D24C" w14:textId="77777777" w:rsidTr="00FD655F">
        <w:tc>
          <w:tcPr>
            <w:tcW w:w="537" w:type="dxa"/>
          </w:tcPr>
          <w:p w14:paraId="0EFE6BD9" w14:textId="77777777" w:rsidR="00314B1A" w:rsidRPr="00893313" w:rsidRDefault="00314B1A" w:rsidP="00314B1A">
            <w:pPr>
              <w:spacing w:before="100" w:beforeAutospacing="1" w:after="100" w:afterAutospacing="1"/>
              <w:rPr>
                <w:rFonts w:ascii="GHEA Grapalat" w:eastAsia="Times New Roman" w:hAnsi="GHEA Grapalat" w:cs="Times New Roman"/>
                <w:sz w:val="24"/>
                <w:szCs w:val="24"/>
                <w:lang w:eastAsia="ru-RU"/>
              </w:rPr>
            </w:pPr>
          </w:p>
        </w:tc>
        <w:tc>
          <w:tcPr>
            <w:tcW w:w="5874" w:type="dxa"/>
          </w:tcPr>
          <w:p w14:paraId="517C20F9" w14:textId="77777777" w:rsidR="00314B1A" w:rsidRPr="00893313" w:rsidRDefault="00314B1A" w:rsidP="00314B1A">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մեկ մահճակալի համար՝</w:t>
            </w:r>
          </w:p>
        </w:tc>
        <w:tc>
          <w:tcPr>
            <w:tcW w:w="1660" w:type="dxa"/>
          </w:tcPr>
          <w:p w14:paraId="2209D2B1" w14:textId="77777777" w:rsidR="00314B1A" w:rsidRPr="00893313" w:rsidRDefault="00314B1A" w:rsidP="00314B1A">
            <w:pPr>
              <w:spacing w:before="100" w:beforeAutospacing="1" w:after="100" w:afterAutospacing="1"/>
              <w:jc w:val="cente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2</w:t>
            </w:r>
          </w:p>
        </w:tc>
        <w:tc>
          <w:tcPr>
            <w:tcW w:w="1660" w:type="dxa"/>
          </w:tcPr>
          <w:p w14:paraId="6DE488CB" w14:textId="77777777" w:rsidR="00314B1A" w:rsidRPr="00893313" w:rsidRDefault="00314B1A" w:rsidP="00314B1A">
            <w:pPr>
              <w:spacing w:before="100" w:beforeAutospacing="1" w:after="100" w:afterAutospacing="1"/>
              <w:jc w:val="cente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2</w:t>
            </w:r>
          </w:p>
        </w:tc>
      </w:tr>
      <w:tr w:rsidR="00314B1A" w:rsidRPr="00893313" w14:paraId="5CF408AC" w14:textId="77777777" w:rsidTr="00FD655F">
        <w:tc>
          <w:tcPr>
            <w:tcW w:w="537" w:type="dxa"/>
          </w:tcPr>
          <w:p w14:paraId="6470A5DE" w14:textId="77777777" w:rsidR="00314B1A" w:rsidRPr="00893313" w:rsidRDefault="00314B1A" w:rsidP="00314B1A">
            <w:pPr>
              <w:spacing w:before="100" w:beforeAutospacing="1" w:after="100" w:afterAutospacing="1"/>
              <w:rPr>
                <w:rFonts w:ascii="GHEA Grapalat" w:eastAsia="Times New Roman" w:hAnsi="GHEA Grapalat" w:cs="Times New Roman"/>
                <w:sz w:val="24"/>
                <w:szCs w:val="24"/>
                <w:lang w:eastAsia="ru-RU"/>
              </w:rPr>
            </w:pPr>
          </w:p>
        </w:tc>
        <w:tc>
          <w:tcPr>
            <w:tcW w:w="5874" w:type="dxa"/>
          </w:tcPr>
          <w:p w14:paraId="50982404" w14:textId="77777777" w:rsidR="00314B1A" w:rsidRPr="00893313" w:rsidRDefault="00314B1A" w:rsidP="00314B1A">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մեկ մահճակալ երեխայի համար՝ շլյուզով՝</w:t>
            </w:r>
          </w:p>
        </w:tc>
        <w:tc>
          <w:tcPr>
            <w:tcW w:w="1660" w:type="dxa"/>
          </w:tcPr>
          <w:p w14:paraId="77AA9CA5" w14:textId="77777777" w:rsidR="00314B1A" w:rsidRPr="00893313" w:rsidRDefault="00314B1A" w:rsidP="00314B1A">
            <w:pPr>
              <w:spacing w:before="100" w:beforeAutospacing="1" w:after="100" w:afterAutospacing="1"/>
              <w:jc w:val="cente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3</w:t>
            </w:r>
          </w:p>
        </w:tc>
        <w:tc>
          <w:tcPr>
            <w:tcW w:w="1660" w:type="dxa"/>
          </w:tcPr>
          <w:p w14:paraId="6748550F" w14:textId="77777777" w:rsidR="00314B1A" w:rsidRPr="00893313" w:rsidRDefault="00314B1A" w:rsidP="00314B1A">
            <w:pPr>
              <w:spacing w:before="100" w:beforeAutospacing="1" w:after="100" w:afterAutospacing="1"/>
              <w:jc w:val="cente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3</w:t>
            </w:r>
          </w:p>
        </w:tc>
      </w:tr>
      <w:tr w:rsidR="00314B1A" w:rsidRPr="00893313" w14:paraId="4C0731A0" w14:textId="77777777" w:rsidTr="00FD655F">
        <w:tc>
          <w:tcPr>
            <w:tcW w:w="537" w:type="dxa"/>
          </w:tcPr>
          <w:p w14:paraId="18FDA1BA" w14:textId="77777777" w:rsidR="00314B1A" w:rsidRPr="00893313" w:rsidRDefault="00314B1A" w:rsidP="00314B1A">
            <w:pPr>
              <w:spacing w:before="100" w:beforeAutospacing="1" w:after="100" w:afterAutospacing="1"/>
              <w:rPr>
                <w:rFonts w:ascii="GHEA Grapalat" w:eastAsia="Times New Roman" w:hAnsi="GHEA Grapalat" w:cs="Times New Roman"/>
                <w:sz w:val="24"/>
                <w:szCs w:val="24"/>
                <w:lang w:eastAsia="ru-RU"/>
              </w:rPr>
            </w:pPr>
          </w:p>
        </w:tc>
        <w:tc>
          <w:tcPr>
            <w:tcW w:w="5874" w:type="dxa"/>
          </w:tcPr>
          <w:p w14:paraId="55321DFB" w14:textId="77777777" w:rsidR="00314B1A" w:rsidRPr="00893313" w:rsidRDefault="00314B1A" w:rsidP="00314B1A">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զուգարանով՝</w:t>
            </w:r>
          </w:p>
        </w:tc>
        <w:tc>
          <w:tcPr>
            <w:tcW w:w="1660" w:type="dxa"/>
          </w:tcPr>
          <w:p w14:paraId="7EB515F9" w14:textId="77777777" w:rsidR="00314B1A" w:rsidRPr="00893313" w:rsidRDefault="00314B1A" w:rsidP="00314B1A">
            <w:pPr>
              <w:spacing w:before="100" w:beforeAutospacing="1" w:after="100" w:afterAutospacing="1"/>
              <w:jc w:val="cente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9</w:t>
            </w:r>
          </w:p>
        </w:tc>
        <w:tc>
          <w:tcPr>
            <w:tcW w:w="1660" w:type="dxa"/>
          </w:tcPr>
          <w:p w14:paraId="0418F1F7" w14:textId="77777777" w:rsidR="00314B1A" w:rsidRPr="00893313" w:rsidRDefault="00314B1A" w:rsidP="00314B1A">
            <w:pPr>
              <w:spacing w:before="100" w:beforeAutospacing="1" w:after="100" w:afterAutospacing="1"/>
              <w:jc w:val="cente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9</w:t>
            </w:r>
          </w:p>
        </w:tc>
      </w:tr>
      <w:tr w:rsidR="00314B1A" w:rsidRPr="00893313" w14:paraId="44223546" w14:textId="77777777" w:rsidTr="00FD655F">
        <w:tc>
          <w:tcPr>
            <w:tcW w:w="537" w:type="dxa"/>
          </w:tcPr>
          <w:p w14:paraId="4B079700" w14:textId="77777777" w:rsidR="00314B1A" w:rsidRPr="00893313" w:rsidRDefault="00314B1A" w:rsidP="00314B1A">
            <w:pPr>
              <w:spacing w:before="100" w:beforeAutospacing="1" w:after="100" w:afterAutospacing="1"/>
              <w:rPr>
                <w:rFonts w:ascii="GHEA Grapalat" w:eastAsia="Times New Roman" w:hAnsi="GHEA Grapalat" w:cs="Times New Roman"/>
                <w:sz w:val="24"/>
                <w:szCs w:val="24"/>
                <w:lang w:eastAsia="ru-RU"/>
              </w:rPr>
            </w:pPr>
          </w:p>
        </w:tc>
        <w:tc>
          <w:tcPr>
            <w:tcW w:w="5874" w:type="dxa"/>
          </w:tcPr>
          <w:p w14:paraId="7D38A699" w14:textId="537E1658" w:rsidR="00314B1A" w:rsidRPr="00893313" w:rsidRDefault="00314B1A" w:rsidP="00314B1A">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սրահով (առանձին մուտքով դրսից)</w:t>
            </w:r>
          </w:p>
        </w:tc>
        <w:tc>
          <w:tcPr>
            <w:tcW w:w="1660" w:type="dxa"/>
          </w:tcPr>
          <w:p w14:paraId="015C465A" w14:textId="77777777" w:rsidR="00314B1A" w:rsidRPr="00893313" w:rsidRDefault="00314B1A" w:rsidP="00314B1A">
            <w:pPr>
              <w:spacing w:before="100" w:beforeAutospacing="1" w:after="100" w:afterAutospacing="1"/>
              <w:jc w:val="cente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2</w:t>
            </w:r>
          </w:p>
        </w:tc>
        <w:tc>
          <w:tcPr>
            <w:tcW w:w="1660" w:type="dxa"/>
          </w:tcPr>
          <w:p w14:paraId="4C03AD75" w14:textId="77777777" w:rsidR="00314B1A" w:rsidRPr="00893313" w:rsidRDefault="00314B1A" w:rsidP="00314B1A">
            <w:pPr>
              <w:spacing w:before="100" w:beforeAutospacing="1" w:after="100" w:afterAutospacing="1"/>
              <w:jc w:val="cente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2</w:t>
            </w:r>
          </w:p>
        </w:tc>
      </w:tr>
    </w:tbl>
    <w:p w14:paraId="6F62A694" w14:textId="68D42521" w:rsidR="00262513" w:rsidRPr="00893313" w:rsidRDefault="00262513" w:rsidP="001C0FBF">
      <w:pPr>
        <w:pStyle w:val="Style1"/>
      </w:pPr>
      <w:r w:rsidRPr="00893313">
        <w:t xml:space="preserve">Ընդհանուր պրակտիկայի (ընտանեկան բժշկի) </w:t>
      </w:r>
      <w:r w:rsidR="00C96BAE" w:rsidRPr="00893313">
        <w:rPr>
          <w:lang w:val="hy-AM"/>
        </w:rPr>
        <w:t>կաբինետ</w:t>
      </w:r>
      <w:r w:rsidRPr="00893313">
        <w:t xml:space="preserve">ների անհրաժեշտ </w:t>
      </w:r>
      <w:r w:rsidR="003C4094" w:rsidRPr="00893313">
        <w:t>սենք</w:t>
      </w:r>
      <w:r w:rsidRPr="00893313">
        <w:t>երի</w:t>
      </w:r>
      <w:r w:rsidR="001D72EC" w:rsidRPr="00893313">
        <w:t xml:space="preserve"> </w:t>
      </w:r>
      <w:r w:rsidR="001D72EC" w:rsidRPr="00893313">
        <w:rPr>
          <w:lang w:val="en-US"/>
        </w:rPr>
        <w:t>նվազագույն</w:t>
      </w:r>
      <w:r w:rsidRPr="00893313">
        <w:t xml:space="preserve"> կազմը և մակերեսները ներկայացված են աղյուսակ </w:t>
      </w:r>
      <w:r w:rsidR="00314B1A" w:rsidRPr="00893313">
        <w:rPr>
          <w:lang w:val="hy-AM"/>
        </w:rPr>
        <w:t>9</w:t>
      </w:r>
      <w:r w:rsidRPr="00893313">
        <w:t>-ում:</w:t>
      </w:r>
    </w:p>
    <w:p w14:paraId="369D680A" w14:textId="1EB59688" w:rsidR="00262513" w:rsidRPr="00893313" w:rsidRDefault="00262513" w:rsidP="001425F4">
      <w:pPr>
        <w:pStyle w:val="Heading5"/>
      </w:pPr>
      <w:r w:rsidRPr="00893313">
        <w:t xml:space="preserve">Ընդհանուր պրակտիկայի (ընտանեկան բժշկի) </w:t>
      </w:r>
      <w:r w:rsidR="00C96BAE" w:rsidRPr="00893313">
        <w:rPr>
          <w:lang w:val="hy-AM"/>
        </w:rPr>
        <w:t>կաբինետ</w:t>
      </w:r>
      <w:r w:rsidRPr="00893313">
        <w:t xml:space="preserve">ների </w:t>
      </w:r>
      <w:r w:rsidR="003C4094" w:rsidRPr="00893313">
        <w:t>սենք</w:t>
      </w:r>
      <w:r w:rsidRPr="00893313">
        <w:t>երի մակերեսը</w:t>
      </w:r>
    </w:p>
    <w:tbl>
      <w:tblPr>
        <w:tblStyle w:val="TableGrid"/>
        <w:tblW w:w="9731" w:type="dxa"/>
        <w:tblInd w:w="45" w:type="dxa"/>
        <w:tblLook w:val="04A0" w:firstRow="1" w:lastRow="0" w:firstColumn="1" w:lastColumn="0" w:noHBand="0" w:noVBand="1"/>
      </w:tblPr>
      <w:tblGrid>
        <w:gridCol w:w="432"/>
        <w:gridCol w:w="7598"/>
        <w:gridCol w:w="1701"/>
      </w:tblGrid>
      <w:tr w:rsidR="000C5746" w:rsidRPr="00893313" w14:paraId="6EF3D437" w14:textId="77777777" w:rsidTr="000C5746">
        <w:tc>
          <w:tcPr>
            <w:tcW w:w="432" w:type="dxa"/>
          </w:tcPr>
          <w:p w14:paraId="4FAD0D3E" w14:textId="77777777" w:rsidR="000C5746" w:rsidRPr="00893313" w:rsidRDefault="000C5746" w:rsidP="00B07D74">
            <w:pPr>
              <w:rPr>
                <w:rFonts w:ascii="GHEA Grapalat" w:eastAsia="Times New Roman" w:hAnsi="GHEA Grapalat" w:cs="Times New Roman"/>
                <w:b/>
                <w:bCs/>
                <w:sz w:val="24"/>
                <w:szCs w:val="24"/>
                <w:lang w:eastAsia="ru-RU"/>
              </w:rPr>
            </w:pPr>
          </w:p>
        </w:tc>
        <w:tc>
          <w:tcPr>
            <w:tcW w:w="7598" w:type="dxa"/>
          </w:tcPr>
          <w:p w14:paraId="3CE1D38C" w14:textId="41A38233" w:rsidR="000C5746" w:rsidRPr="00893313" w:rsidRDefault="003C4094" w:rsidP="00B07D74">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Սենք</w:t>
            </w:r>
            <w:r w:rsidR="000C5746" w:rsidRPr="00893313">
              <w:rPr>
                <w:rFonts w:ascii="GHEA Grapalat" w:eastAsia="Times New Roman" w:hAnsi="GHEA Grapalat" w:cs="Times New Roman"/>
                <w:b/>
                <w:bCs/>
                <w:sz w:val="24"/>
                <w:szCs w:val="24"/>
                <w:lang w:eastAsia="ru-RU"/>
              </w:rPr>
              <w:t>ի անվանում</w:t>
            </w:r>
          </w:p>
        </w:tc>
        <w:tc>
          <w:tcPr>
            <w:tcW w:w="1701" w:type="dxa"/>
          </w:tcPr>
          <w:p w14:paraId="3E7D7B66" w14:textId="77777777" w:rsidR="000C5746" w:rsidRPr="00893313" w:rsidRDefault="000C5746" w:rsidP="000C5746">
            <w:pPr>
              <w:jc w:val="cente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Մակերես, մ²</w:t>
            </w:r>
          </w:p>
        </w:tc>
      </w:tr>
      <w:tr w:rsidR="000C5746" w:rsidRPr="00893313" w14:paraId="31B64BFC" w14:textId="77777777" w:rsidTr="000C5746">
        <w:tc>
          <w:tcPr>
            <w:tcW w:w="432" w:type="dxa"/>
          </w:tcPr>
          <w:p w14:paraId="1B212BDB" w14:textId="77777777" w:rsidR="000C5746" w:rsidRPr="00893313" w:rsidRDefault="000C5746"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w:t>
            </w:r>
          </w:p>
        </w:tc>
        <w:tc>
          <w:tcPr>
            <w:tcW w:w="7598" w:type="dxa"/>
          </w:tcPr>
          <w:p w14:paraId="629C3D5C" w14:textId="77777777" w:rsidR="000C5746" w:rsidRPr="00893313" w:rsidRDefault="000C5746"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Նախասրահ-սպասասրահ</w:t>
            </w:r>
          </w:p>
        </w:tc>
        <w:tc>
          <w:tcPr>
            <w:tcW w:w="1701" w:type="dxa"/>
          </w:tcPr>
          <w:p w14:paraId="1EEAD33B" w14:textId="77777777" w:rsidR="000C5746" w:rsidRPr="00893313" w:rsidRDefault="000C5746" w:rsidP="000C5746">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18</w:t>
            </w:r>
          </w:p>
        </w:tc>
      </w:tr>
      <w:tr w:rsidR="000C5746" w:rsidRPr="00893313" w14:paraId="106C9156" w14:textId="77777777" w:rsidTr="000C5746">
        <w:tc>
          <w:tcPr>
            <w:tcW w:w="432" w:type="dxa"/>
          </w:tcPr>
          <w:p w14:paraId="398DDC50" w14:textId="77777777" w:rsidR="000C5746" w:rsidRPr="00893313" w:rsidRDefault="000C5746"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w:t>
            </w:r>
          </w:p>
        </w:tc>
        <w:tc>
          <w:tcPr>
            <w:tcW w:w="7598" w:type="dxa"/>
          </w:tcPr>
          <w:p w14:paraId="1249B3C5" w14:textId="0FFED002" w:rsidR="000C5746" w:rsidRPr="00893313" w:rsidRDefault="000C5746"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Այցելուների զուգարան</w:t>
            </w:r>
            <w:r w:rsidR="00FD655F"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հաշմանդամների համար</w:t>
            </w:r>
          </w:p>
        </w:tc>
        <w:tc>
          <w:tcPr>
            <w:tcW w:w="1701" w:type="dxa"/>
          </w:tcPr>
          <w:p w14:paraId="308243B7" w14:textId="77777777" w:rsidR="000C5746" w:rsidRPr="00893313" w:rsidRDefault="000C5746" w:rsidP="000C5746">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w:t>
            </w:r>
          </w:p>
        </w:tc>
      </w:tr>
      <w:tr w:rsidR="000C5746" w:rsidRPr="00893313" w14:paraId="1B06219B" w14:textId="77777777" w:rsidTr="000C5746">
        <w:tc>
          <w:tcPr>
            <w:tcW w:w="432" w:type="dxa"/>
          </w:tcPr>
          <w:p w14:paraId="30103928" w14:textId="77777777" w:rsidR="000C5746" w:rsidRPr="00893313" w:rsidRDefault="000C5746"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w:t>
            </w:r>
          </w:p>
        </w:tc>
        <w:tc>
          <w:tcPr>
            <w:tcW w:w="7598" w:type="dxa"/>
          </w:tcPr>
          <w:p w14:paraId="796D6DBF" w14:textId="77777777" w:rsidR="000C5746" w:rsidRPr="00893313" w:rsidRDefault="000C5746"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Անձնակազմի զուգարան</w:t>
            </w:r>
          </w:p>
        </w:tc>
        <w:tc>
          <w:tcPr>
            <w:tcW w:w="1701" w:type="dxa"/>
          </w:tcPr>
          <w:p w14:paraId="76183DC2" w14:textId="77777777" w:rsidR="000C5746" w:rsidRPr="00893313" w:rsidRDefault="000C5746" w:rsidP="000C5746">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w:t>
            </w:r>
          </w:p>
        </w:tc>
      </w:tr>
      <w:tr w:rsidR="000C5746" w:rsidRPr="00893313" w14:paraId="4FD5958B" w14:textId="77777777" w:rsidTr="000C5746">
        <w:tc>
          <w:tcPr>
            <w:tcW w:w="432" w:type="dxa"/>
          </w:tcPr>
          <w:p w14:paraId="554400F6" w14:textId="77777777" w:rsidR="000C5746" w:rsidRPr="00893313" w:rsidRDefault="000C5746"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w:t>
            </w:r>
          </w:p>
        </w:tc>
        <w:tc>
          <w:tcPr>
            <w:tcW w:w="7598" w:type="dxa"/>
          </w:tcPr>
          <w:p w14:paraId="2CE5CC6A" w14:textId="66D746DA" w:rsidR="000C5746" w:rsidRPr="00893313" w:rsidRDefault="000C5746"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Ընդհանուր պրակտիկայի բժշկի </w:t>
            </w:r>
            <w:r w:rsidR="00160B5A" w:rsidRPr="00893313">
              <w:rPr>
                <w:rFonts w:ascii="GHEA Grapalat" w:eastAsia="Times New Roman" w:hAnsi="GHEA Grapalat" w:cs="Times New Roman"/>
                <w:sz w:val="24"/>
                <w:szCs w:val="24"/>
                <w:lang w:val="hy-AM" w:eastAsia="ru-RU"/>
              </w:rPr>
              <w:t>կաբինետ</w:t>
            </w:r>
            <w:r w:rsidRPr="00893313">
              <w:rPr>
                <w:rFonts w:ascii="GHEA Grapalat" w:eastAsia="Times New Roman" w:hAnsi="GHEA Grapalat" w:cs="Times New Roman"/>
                <w:sz w:val="24"/>
                <w:szCs w:val="24"/>
                <w:lang w:eastAsia="ru-RU"/>
              </w:rPr>
              <w:t>՝ ախտորոշման հնարավորությամբ (ուլտրաձայնային հետազոտություն, ԷԿԳ)</w:t>
            </w:r>
          </w:p>
        </w:tc>
        <w:tc>
          <w:tcPr>
            <w:tcW w:w="1701" w:type="dxa"/>
          </w:tcPr>
          <w:p w14:paraId="06DFB955" w14:textId="77777777" w:rsidR="000C5746" w:rsidRPr="00893313" w:rsidRDefault="000C5746" w:rsidP="000C5746">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14</w:t>
            </w:r>
          </w:p>
        </w:tc>
      </w:tr>
      <w:tr w:rsidR="000C5746" w:rsidRPr="00893313" w14:paraId="2D966823" w14:textId="77777777" w:rsidTr="000C5746">
        <w:tc>
          <w:tcPr>
            <w:tcW w:w="432" w:type="dxa"/>
          </w:tcPr>
          <w:p w14:paraId="4FD6E104" w14:textId="77777777" w:rsidR="000C5746" w:rsidRPr="00893313" w:rsidRDefault="000C5746"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c>
          <w:tcPr>
            <w:tcW w:w="7598" w:type="dxa"/>
          </w:tcPr>
          <w:p w14:paraId="01834966" w14:textId="3A4583B3" w:rsidR="000C5746" w:rsidRPr="00893313" w:rsidRDefault="000C5746" w:rsidP="00B07D7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Գործընթացային </w:t>
            </w:r>
            <w:r w:rsidR="003C4094" w:rsidRPr="00893313">
              <w:rPr>
                <w:rFonts w:ascii="GHEA Grapalat" w:eastAsia="Times New Roman" w:hAnsi="GHEA Grapalat" w:cs="Times New Roman"/>
                <w:sz w:val="24"/>
                <w:szCs w:val="24"/>
                <w:lang w:eastAsia="ru-RU"/>
              </w:rPr>
              <w:t>սենք</w:t>
            </w:r>
          </w:p>
        </w:tc>
        <w:tc>
          <w:tcPr>
            <w:tcW w:w="1701" w:type="dxa"/>
          </w:tcPr>
          <w:p w14:paraId="24A37399" w14:textId="77777777" w:rsidR="000C5746" w:rsidRPr="00893313" w:rsidRDefault="000C5746" w:rsidP="000C5746">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r>
    </w:tbl>
    <w:p w14:paraId="7E25C47D" w14:textId="45F1868D" w:rsidR="000C5746" w:rsidRPr="00893313" w:rsidRDefault="00262513" w:rsidP="001C0FBF">
      <w:pPr>
        <w:pStyle w:val="Style1"/>
      </w:pPr>
      <w:r w:rsidRPr="00893313">
        <w:t xml:space="preserve">Բժիշկ մասնագետների </w:t>
      </w:r>
      <w:r w:rsidR="00160B5A" w:rsidRPr="00893313">
        <w:rPr>
          <w:lang w:val="hy-AM"/>
        </w:rPr>
        <w:t>կաբինետների</w:t>
      </w:r>
      <w:r w:rsidRPr="00893313">
        <w:t xml:space="preserve">, գործընթացային </w:t>
      </w:r>
      <w:r w:rsidR="003C4094" w:rsidRPr="00893313">
        <w:t>սենք</w:t>
      </w:r>
      <w:r w:rsidRPr="00893313">
        <w:t xml:space="preserve">երի, </w:t>
      </w:r>
      <w:r w:rsidR="00357404" w:rsidRPr="00893313">
        <w:rPr>
          <w:lang w:val="en-US"/>
        </w:rPr>
        <w:t>վիրա</w:t>
      </w:r>
      <w:r w:rsidRPr="00893313">
        <w:t xml:space="preserve">կապման, փոքր վիրահատարանների, ինչպես նաև մասնագիտացված ախտորոշիչ և բուժական </w:t>
      </w:r>
      <w:r w:rsidR="003C4094" w:rsidRPr="00893313">
        <w:t>սենք</w:t>
      </w:r>
      <w:r w:rsidRPr="00893313">
        <w:t xml:space="preserve">երի մակերեսները, որոնք կարող են տեղակայվել պոլիկլինիկաներում, բժշկական կենտրոններում առանց ստացիոնարի, սանատորիայի պոլիկլինիկաներում, ներկայացված են </w:t>
      </w:r>
      <w:r w:rsidR="00A30C80" w:rsidRPr="00893313">
        <w:t>աղյուսակ 10-ում</w:t>
      </w:r>
      <w:r w:rsidRPr="00893313">
        <w:t xml:space="preserve">: </w:t>
      </w:r>
      <w:r w:rsidR="00160B5A" w:rsidRPr="00893313">
        <w:rPr>
          <w:lang w:val="hy-AM"/>
        </w:rPr>
        <w:t>Կաբինետների</w:t>
      </w:r>
      <w:r w:rsidR="00160B5A" w:rsidRPr="00893313">
        <w:t xml:space="preserve"> </w:t>
      </w:r>
      <w:r w:rsidRPr="00893313">
        <w:t>քանակը որոշվում է՝ կախված սպասարկվող բնակչության թվից և կազմակերպության հզորությունից, ինչը պետք է արտացոլվի նախագծման առաջադրանքով:</w:t>
      </w:r>
    </w:p>
    <w:p w14:paraId="09EFF9B2" w14:textId="3EA4B08C" w:rsidR="001C0FBF" w:rsidRPr="00893313" w:rsidRDefault="001C0FBF" w:rsidP="001425F4">
      <w:pPr>
        <w:pStyle w:val="Heading5"/>
      </w:pPr>
      <w:r w:rsidRPr="00893313">
        <w:t xml:space="preserve">Վերահսկողական, բուժական, ախտորոշիչ </w:t>
      </w:r>
      <w:r w:rsidR="00160B5A" w:rsidRPr="00893313">
        <w:rPr>
          <w:lang w:val="hy-AM"/>
        </w:rPr>
        <w:t xml:space="preserve">կաբինետներ </w:t>
      </w:r>
      <w:r w:rsidRPr="00893313">
        <w:t xml:space="preserve">և վերականգնողական բուժման </w:t>
      </w:r>
      <w:r w:rsidR="00160B5A" w:rsidRPr="00893313">
        <w:rPr>
          <w:lang w:val="hy-AM"/>
        </w:rPr>
        <w:t>կաբինետներ</w:t>
      </w:r>
    </w:p>
    <w:tbl>
      <w:tblPr>
        <w:tblStyle w:val="TableGrid"/>
        <w:tblW w:w="9115" w:type="dxa"/>
        <w:tblLook w:val="04A0" w:firstRow="1" w:lastRow="0" w:firstColumn="1" w:lastColumn="0" w:noHBand="0" w:noVBand="1"/>
      </w:tblPr>
      <w:tblGrid>
        <w:gridCol w:w="562"/>
        <w:gridCol w:w="6379"/>
        <w:gridCol w:w="2174"/>
      </w:tblGrid>
      <w:tr w:rsidR="00085284" w:rsidRPr="00893313" w14:paraId="056E1064" w14:textId="77777777" w:rsidTr="00FD1ACA">
        <w:tc>
          <w:tcPr>
            <w:tcW w:w="562" w:type="dxa"/>
          </w:tcPr>
          <w:p w14:paraId="1E92F0AA" w14:textId="77777777" w:rsidR="00085284" w:rsidRPr="00893313" w:rsidRDefault="00085284" w:rsidP="00FD1ACA">
            <w:pPr>
              <w:rPr>
                <w:rFonts w:ascii="GHEA Grapalat" w:eastAsia="Times New Roman" w:hAnsi="GHEA Grapalat" w:cs="Times New Roman"/>
                <w:b/>
                <w:bCs/>
                <w:lang w:eastAsia="ru-RU"/>
              </w:rPr>
            </w:pPr>
          </w:p>
        </w:tc>
        <w:tc>
          <w:tcPr>
            <w:tcW w:w="6379" w:type="dxa"/>
          </w:tcPr>
          <w:p w14:paraId="062777B0" w14:textId="2CA0DF5B" w:rsidR="00085284" w:rsidRPr="00893313" w:rsidRDefault="003C4094" w:rsidP="00FD1ACA">
            <w:pPr>
              <w:rPr>
                <w:rFonts w:ascii="GHEA Grapalat" w:eastAsia="Times New Roman" w:hAnsi="GHEA Grapalat" w:cs="Times New Roman"/>
                <w:b/>
                <w:bCs/>
                <w:lang w:eastAsia="ru-RU"/>
              </w:rPr>
            </w:pPr>
            <w:r w:rsidRPr="00893313">
              <w:rPr>
                <w:rFonts w:ascii="GHEA Grapalat" w:eastAsia="Times New Roman" w:hAnsi="GHEA Grapalat" w:cs="Times New Roman"/>
                <w:b/>
                <w:bCs/>
                <w:lang w:eastAsia="ru-RU"/>
              </w:rPr>
              <w:t>Սենք</w:t>
            </w:r>
            <w:r w:rsidR="00085284" w:rsidRPr="00893313">
              <w:rPr>
                <w:rFonts w:ascii="GHEA Grapalat" w:eastAsia="Times New Roman" w:hAnsi="GHEA Grapalat" w:cs="Times New Roman"/>
                <w:b/>
                <w:bCs/>
                <w:lang w:eastAsia="ru-RU"/>
              </w:rPr>
              <w:t>ի անվանում</w:t>
            </w:r>
          </w:p>
        </w:tc>
        <w:tc>
          <w:tcPr>
            <w:tcW w:w="2174" w:type="dxa"/>
          </w:tcPr>
          <w:p w14:paraId="33274AD1" w14:textId="77777777" w:rsidR="00085284" w:rsidRPr="00893313" w:rsidRDefault="00085284" w:rsidP="00FD1ACA">
            <w:pPr>
              <w:jc w:val="center"/>
              <w:rPr>
                <w:rFonts w:ascii="GHEA Grapalat" w:eastAsia="Times New Roman" w:hAnsi="GHEA Grapalat" w:cs="Times New Roman"/>
                <w:b/>
                <w:bCs/>
                <w:lang w:eastAsia="ru-RU"/>
              </w:rPr>
            </w:pPr>
            <w:r w:rsidRPr="00893313">
              <w:rPr>
                <w:rFonts w:ascii="GHEA Grapalat" w:eastAsia="Times New Roman" w:hAnsi="GHEA Grapalat" w:cs="Times New Roman"/>
                <w:b/>
                <w:bCs/>
                <w:lang w:eastAsia="ru-RU"/>
              </w:rPr>
              <w:t>Մակերես, մ²</w:t>
            </w:r>
          </w:p>
        </w:tc>
      </w:tr>
      <w:tr w:rsidR="00085284" w:rsidRPr="00893313" w14:paraId="3934D9A1" w14:textId="77777777" w:rsidTr="00FD1ACA">
        <w:tc>
          <w:tcPr>
            <w:tcW w:w="9115" w:type="dxa"/>
            <w:gridSpan w:val="3"/>
          </w:tcPr>
          <w:p w14:paraId="680F9786" w14:textId="3E084EC1" w:rsidR="00085284" w:rsidRPr="00893313" w:rsidRDefault="00160B5A" w:rsidP="00160B5A">
            <w:pPr>
              <w:jc w:val="center"/>
              <w:rPr>
                <w:rFonts w:ascii="GHEA Grapalat" w:eastAsia="Times New Roman" w:hAnsi="GHEA Grapalat" w:cs="Times New Roman"/>
                <w:lang w:val="hy-AM" w:eastAsia="ru-RU"/>
              </w:rPr>
            </w:pPr>
            <w:r w:rsidRPr="00893313">
              <w:rPr>
                <w:rFonts w:ascii="GHEA Grapalat" w:eastAsia="Times New Roman" w:hAnsi="GHEA Grapalat" w:cs="Times New Roman"/>
                <w:b/>
                <w:bCs/>
                <w:lang w:val="hy-AM" w:eastAsia="ru-RU"/>
              </w:rPr>
              <w:t xml:space="preserve">Կաբինետներ </w:t>
            </w:r>
            <w:r w:rsidR="00085284" w:rsidRPr="00893313">
              <w:rPr>
                <w:rFonts w:ascii="GHEA Grapalat" w:eastAsia="Times New Roman" w:hAnsi="GHEA Grapalat" w:cs="Times New Roman"/>
                <w:b/>
                <w:bCs/>
                <w:lang w:val="hy-AM" w:eastAsia="ru-RU"/>
              </w:rPr>
              <w:t>(</w:t>
            </w:r>
            <w:r w:rsidRPr="00893313">
              <w:rPr>
                <w:rFonts w:ascii="GHEA Grapalat" w:eastAsia="Times New Roman" w:hAnsi="GHEA Grapalat" w:cs="Times New Roman"/>
                <w:b/>
                <w:bCs/>
                <w:lang w:val="hy-AM" w:eastAsia="ru-RU"/>
              </w:rPr>
              <w:t>սենքեր</w:t>
            </w:r>
            <w:r w:rsidR="00085284" w:rsidRPr="00893313">
              <w:rPr>
                <w:rFonts w:ascii="GHEA Grapalat" w:eastAsia="Times New Roman" w:hAnsi="GHEA Grapalat" w:cs="Times New Roman"/>
                <w:b/>
                <w:bCs/>
                <w:lang w:val="hy-AM" w:eastAsia="ru-RU"/>
              </w:rPr>
              <w:t>), ընդհանուր բոլոր ստորաբաժանումների համար</w:t>
            </w:r>
          </w:p>
        </w:tc>
      </w:tr>
      <w:tr w:rsidR="00085284" w:rsidRPr="00893313" w14:paraId="0DB6379E" w14:textId="77777777" w:rsidTr="00FD1ACA">
        <w:tc>
          <w:tcPr>
            <w:tcW w:w="562" w:type="dxa"/>
          </w:tcPr>
          <w:p w14:paraId="3B8DC92F" w14:textId="77777777" w:rsidR="00085284" w:rsidRPr="00893313" w:rsidRDefault="00085284"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w:t>
            </w:r>
          </w:p>
        </w:tc>
        <w:tc>
          <w:tcPr>
            <w:tcW w:w="6379" w:type="dxa"/>
          </w:tcPr>
          <w:p w14:paraId="496BE5CB" w14:textId="0EA1D4D7" w:rsidR="00085284" w:rsidRPr="00893313" w:rsidRDefault="00160B5A" w:rsidP="00160B5A">
            <w:pPr>
              <w:rPr>
                <w:rFonts w:ascii="GHEA Grapalat" w:eastAsia="Times New Roman" w:hAnsi="GHEA Grapalat" w:cs="Times New Roman"/>
                <w:lang w:eastAsia="ru-RU"/>
              </w:rPr>
            </w:pPr>
            <w:r w:rsidRPr="00893313">
              <w:rPr>
                <w:rFonts w:ascii="GHEA Grapalat" w:eastAsia="Times New Roman" w:hAnsi="GHEA Grapalat" w:cs="Times New Roman"/>
                <w:lang w:eastAsia="ru-RU"/>
              </w:rPr>
              <w:t>Կ</w:t>
            </w:r>
            <w:r w:rsidR="00C96BAE" w:rsidRPr="00893313">
              <w:rPr>
                <w:rFonts w:ascii="GHEA Grapalat" w:eastAsia="Times New Roman" w:hAnsi="GHEA Grapalat" w:cs="Times New Roman"/>
                <w:lang w:eastAsia="ru-RU"/>
              </w:rPr>
              <w:t>աբինետ</w:t>
            </w:r>
            <w:r w:rsidRPr="00893313">
              <w:rPr>
                <w:rFonts w:ascii="GHEA Grapalat" w:eastAsia="Times New Roman" w:hAnsi="GHEA Grapalat" w:cs="Times New Roman"/>
                <w:lang w:val="hy-AM" w:eastAsia="ru-RU"/>
              </w:rPr>
              <w:t>-գրա</w:t>
            </w:r>
            <w:r w:rsidR="003C4094" w:rsidRPr="00893313">
              <w:rPr>
                <w:rFonts w:ascii="GHEA Grapalat" w:eastAsia="Times New Roman" w:hAnsi="GHEA Grapalat" w:cs="Times New Roman"/>
                <w:lang w:val="hy-AM" w:eastAsia="ru-RU"/>
              </w:rPr>
              <w:t>սենք</w:t>
            </w:r>
            <w:r w:rsidR="00085284" w:rsidRPr="00893313">
              <w:rPr>
                <w:rFonts w:ascii="GHEA Grapalat" w:eastAsia="Times New Roman" w:hAnsi="GHEA Grapalat" w:cs="Times New Roman"/>
                <w:lang w:eastAsia="ru-RU"/>
              </w:rPr>
              <w:t xml:space="preserve"> </w:t>
            </w:r>
            <w:r w:rsidR="00FD1ACA" w:rsidRPr="00893313">
              <w:rPr>
                <w:rFonts w:ascii="GHEA Grapalat" w:eastAsia="Times New Roman" w:hAnsi="GHEA Grapalat" w:cs="Times New Roman"/>
                <w:lang w:eastAsia="ru-RU"/>
              </w:rPr>
              <w:t>բուժառուն</w:t>
            </w:r>
            <w:r w:rsidR="00085284" w:rsidRPr="00893313">
              <w:rPr>
                <w:rFonts w:ascii="GHEA Grapalat" w:eastAsia="Times New Roman" w:hAnsi="GHEA Grapalat" w:cs="Times New Roman"/>
                <w:lang w:eastAsia="ru-RU"/>
              </w:rPr>
              <w:t xml:space="preserve">երի ընդունման համար՝ առանց զննման (բժշկի </w:t>
            </w:r>
            <w:r w:rsidRPr="00893313">
              <w:rPr>
                <w:rFonts w:ascii="GHEA Grapalat" w:eastAsia="Times New Roman" w:hAnsi="GHEA Grapalat" w:cs="Times New Roman"/>
                <w:lang w:eastAsia="ru-RU"/>
              </w:rPr>
              <w:t xml:space="preserve">կաբինետ </w:t>
            </w:r>
            <w:r w:rsidR="00085284" w:rsidRPr="00893313">
              <w:rPr>
                <w:rFonts w:ascii="GHEA Grapalat" w:eastAsia="Times New Roman" w:hAnsi="GHEA Grapalat" w:cs="Times New Roman"/>
                <w:lang w:eastAsia="ru-RU"/>
              </w:rPr>
              <w:t xml:space="preserve">բուժական կամ ախտորոշիչ </w:t>
            </w:r>
            <w:r w:rsidRPr="00893313">
              <w:rPr>
                <w:rFonts w:ascii="GHEA Grapalat" w:eastAsia="Times New Roman" w:hAnsi="GHEA Grapalat" w:cs="Times New Roman"/>
                <w:lang w:eastAsia="ru-RU"/>
              </w:rPr>
              <w:t>կաբինետ</w:t>
            </w:r>
            <w:r w:rsidRPr="00893313">
              <w:rPr>
                <w:rFonts w:ascii="GHEA Grapalat" w:eastAsia="Times New Roman" w:hAnsi="GHEA Grapalat" w:cs="Times New Roman"/>
                <w:lang w:val="hy-AM" w:eastAsia="ru-RU"/>
              </w:rPr>
              <w:t>ի</w:t>
            </w:r>
            <w:r w:rsidRPr="00893313">
              <w:rPr>
                <w:rFonts w:ascii="GHEA Grapalat" w:eastAsia="Times New Roman" w:hAnsi="GHEA Grapalat" w:cs="Times New Roman"/>
                <w:lang w:eastAsia="ru-RU"/>
              </w:rPr>
              <w:t xml:space="preserve"> </w:t>
            </w:r>
            <w:r w:rsidRPr="00893313">
              <w:rPr>
                <w:rFonts w:ascii="GHEA Grapalat" w:eastAsia="Times New Roman" w:hAnsi="GHEA Grapalat" w:cs="Times New Roman"/>
                <w:lang w:val="hy-AM" w:eastAsia="ru-RU"/>
              </w:rPr>
              <w:t>կից</w:t>
            </w:r>
            <w:r w:rsidR="00085284" w:rsidRPr="00893313">
              <w:rPr>
                <w:rFonts w:ascii="GHEA Grapalat" w:eastAsia="Times New Roman" w:hAnsi="GHEA Grapalat" w:cs="Times New Roman"/>
                <w:lang w:eastAsia="ru-RU"/>
              </w:rPr>
              <w:t>, հոգեբանի, իրավաբանի, սոցիալական աշխատողի և այլն)</w:t>
            </w:r>
          </w:p>
        </w:tc>
        <w:tc>
          <w:tcPr>
            <w:tcW w:w="2174" w:type="dxa"/>
          </w:tcPr>
          <w:p w14:paraId="4B5B6ECB" w14:textId="77777777" w:rsidR="00085284" w:rsidRPr="00893313" w:rsidRDefault="00085284" w:rsidP="00FD1ACA">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10</w:t>
            </w:r>
          </w:p>
        </w:tc>
      </w:tr>
      <w:tr w:rsidR="00085284" w:rsidRPr="00893313" w14:paraId="1287B79B" w14:textId="77777777" w:rsidTr="00FD1ACA">
        <w:tc>
          <w:tcPr>
            <w:tcW w:w="562" w:type="dxa"/>
          </w:tcPr>
          <w:p w14:paraId="22806205" w14:textId="77777777" w:rsidR="00085284" w:rsidRPr="00893313" w:rsidRDefault="00085284"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t>2)</w:t>
            </w:r>
          </w:p>
        </w:tc>
        <w:tc>
          <w:tcPr>
            <w:tcW w:w="6379" w:type="dxa"/>
          </w:tcPr>
          <w:p w14:paraId="323D2771" w14:textId="726DB0F8" w:rsidR="00085284" w:rsidRPr="00893313" w:rsidRDefault="00085284"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Բժշկի (</w:t>
            </w:r>
            <w:r w:rsidR="00414492" w:rsidRPr="00893313">
              <w:rPr>
                <w:rFonts w:ascii="GHEA Grapalat" w:eastAsia="Times New Roman" w:hAnsi="GHEA Grapalat" w:cs="Times New Roman"/>
                <w:lang w:eastAsia="ru-RU"/>
              </w:rPr>
              <w:t>բուժակ</w:t>
            </w:r>
            <w:r w:rsidRPr="00893313">
              <w:rPr>
                <w:rFonts w:ascii="GHEA Grapalat" w:eastAsia="Times New Roman" w:hAnsi="GHEA Grapalat" w:cs="Times New Roman"/>
                <w:lang w:eastAsia="ru-RU"/>
              </w:rPr>
              <w:t xml:space="preserve">ի) </w:t>
            </w:r>
            <w:r w:rsidR="00160B5A" w:rsidRPr="00893313">
              <w:rPr>
                <w:rFonts w:ascii="GHEA Grapalat" w:eastAsia="Times New Roman" w:hAnsi="GHEA Grapalat" w:cs="Times New Roman"/>
                <w:lang w:eastAsia="ru-RU"/>
              </w:rPr>
              <w:t>կաբինետ</w:t>
            </w:r>
            <w:r w:rsidRPr="00893313">
              <w:rPr>
                <w:rFonts w:ascii="GHEA Grapalat" w:eastAsia="Times New Roman" w:hAnsi="GHEA Grapalat" w:cs="Times New Roman"/>
                <w:lang w:eastAsia="ru-RU"/>
              </w:rPr>
              <w:t>՝ մեծահասակների ընդունման համար (առանց մասնագիտացված աթոռների, ախտորոշման և բուժման սարքավորումների)</w:t>
            </w:r>
          </w:p>
        </w:tc>
        <w:tc>
          <w:tcPr>
            <w:tcW w:w="2174" w:type="dxa"/>
          </w:tcPr>
          <w:p w14:paraId="6F1EFAC8" w14:textId="77777777" w:rsidR="00085284" w:rsidRPr="00893313" w:rsidRDefault="00085284" w:rsidP="00FD1ACA">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12</w:t>
            </w:r>
          </w:p>
        </w:tc>
      </w:tr>
      <w:tr w:rsidR="00085284" w:rsidRPr="00893313" w14:paraId="2C759AA0" w14:textId="77777777" w:rsidTr="00FD1ACA">
        <w:tc>
          <w:tcPr>
            <w:tcW w:w="562" w:type="dxa"/>
          </w:tcPr>
          <w:p w14:paraId="7B9B6CFA" w14:textId="77777777" w:rsidR="00085284" w:rsidRPr="00893313" w:rsidRDefault="00085284"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t>3)</w:t>
            </w:r>
          </w:p>
        </w:tc>
        <w:tc>
          <w:tcPr>
            <w:tcW w:w="6379" w:type="dxa"/>
          </w:tcPr>
          <w:p w14:paraId="14B0B174" w14:textId="38B26278" w:rsidR="00085284" w:rsidRPr="00893313" w:rsidRDefault="00085284"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Բժշկի (</w:t>
            </w:r>
            <w:r w:rsidR="00414492" w:rsidRPr="00893313">
              <w:rPr>
                <w:rFonts w:ascii="GHEA Grapalat" w:eastAsia="Times New Roman" w:hAnsi="GHEA Grapalat" w:cs="Times New Roman"/>
                <w:lang w:eastAsia="ru-RU"/>
              </w:rPr>
              <w:t>բուժակ</w:t>
            </w:r>
            <w:r w:rsidRPr="00893313">
              <w:rPr>
                <w:rFonts w:ascii="GHEA Grapalat" w:eastAsia="Times New Roman" w:hAnsi="GHEA Grapalat" w:cs="Times New Roman"/>
                <w:lang w:eastAsia="ru-RU"/>
              </w:rPr>
              <w:t xml:space="preserve">ի) </w:t>
            </w:r>
            <w:r w:rsidR="00160B5A" w:rsidRPr="00893313">
              <w:rPr>
                <w:rFonts w:ascii="GHEA Grapalat" w:eastAsia="Times New Roman" w:hAnsi="GHEA Grapalat" w:cs="Times New Roman"/>
                <w:lang w:eastAsia="ru-RU"/>
              </w:rPr>
              <w:t>կաբինետ</w:t>
            </w:r>
            <w:r w:rsidRPr="00893313">
              <w:rPr>
                <w:rFonts w:ascii="GHEA Grapalat" w:eastAsia="Times New Roman" w:hAnsi="GHEA Grapalat" w:cs="Times New Roman"/>
                <w:lang w:eastAsia="ru-RU"/>
              </w:rPr>
              <w:t>՝ երեխաների ընդունման համար (առանց մասնագիտացված աթոռների, ախտորոշման և բուժման սարքավորումների)</w:t>
            </w:r>
          </w:p>
        </w:tc>
        <w:tc>
          <w:tcPr>
            <w:tcW w:w="2174" w:type="dxa"/>
          </w:tcPr>
          <w:p w14:paraId="599461B7" w14:textId="77777777" w:rsidR="00085284" w:rsidRPr="00893313" w:rsidRDefault="00085284" w:rsidP="00FD1ACA">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15</w:t>
            </w:r>
          </w:p>
        </w:tc>
      </w:tr>
      <w:tr w:rsidR="00085284" w:rsidRPr="00893313" w14:paraId="04C02668" w14:textId="77777777" w:rsidTr="00FD1ACA">
        <w:tc>
          <w:tcPr>
            <w:tcW w:w="562" w:type="dxa"/>
          </w:tcPr>
          <w:p w14:paraId="36B9AA3E" w14:textId="77777777" w:rsidR="00085284" w:rsidRPr="00893313" w:rsidRDefault="00085284"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lastRenderedPageBreak/>
              <w:t>4)</w:t>
            </w:r>
          </w:p>
        </w:tc>
        <w:tc>
          <w:tcPr>
            <w:tcW w:w="6379" w:type="dxa"/>
          </w:tcPr>
          <w:p w14:paraId="0BC4D642" w14:textId="118D5B2D" w:rsidR="00085284" w:rsidRPr="00893313" w:rsidRDefault="00085284"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Բժշկի </w:t>
            </w:r>
            <w:r w:rsidR="00076C97" w:rsidRPr="00893313">
              <w:rPr>
                <w:rFonts w:ascii="GHEA Grapalat" w:eastAsia="Times New Roman" w:hAnsi="GHEA Grapalat" w:cs="Times New Roman"/>
                <w:lang w:eastAsia="ru-RU"/>
              </w:rPr>
              <w:t>կաբինետ</w:t>
            </w:r>
            <w:r w:rsidRPr="00893313">
              <w:rPr>
                <w:rFonts w:ascii="GHEA Grapalat" w:eastAsia="Times New Roman" w:hAnsi="GHEA Grapalat" w:cs="Times New Roman"/>
                <w:lang w:eastAsia="ru-RU"/>
              </w:rPr>
              <w:t>՝ հատուկ սարքավորված աշխատատեղով (գինեկոլոգ, ուրոլոգ, պրոկտոլոգ, ակնաբույժ, օտորինոլարինգոլոգ և այլն)</w:t>
            </w:r>
          </w:p>
        </w:tc>
        <w:tc>
          <w:tcPr>
            <w:tcW w:w="2174" w:type="dxa"/>
          </w:tcPr>
          <w:p w14:paraId="195C4B44" w14:textId="77777777" w:rsidR="00085284" w:rsidRPr="00893313" w:rsidRDefault="00085284" w:rsidP="00FD1ACA">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18</w:t>
            </w:r>
          </w:p>
        </w:tc>
      </w:tr>
      <w:tr w:rsidR="00085284" w:rsidRPr="00893313" w14:paraId="391CB61F" w14:textId="77777777" w:rsidTr="00FD1ACA">
        <w:tc>
          <w:tcPr>
            <w:tcW w:w="562" w:type="dxa"/>
          </w:tcPr>
          <w:p w14:paraId="5A8E07D2" w14:textId="77777777" w:rsidR="00085284" w:rsidRPr="00893313" w:rsidRDefault="00085284"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t>5)</w:t>
            </w:r>
          </w:p>
        </w:tc>
        <w:tc>
          <w:tcPr>
            <w:tcW w:w="6379" w:type="dxa"/>
          </w:tcPr>
          <w:p w14:paraId="15CEEB4B" w14:textId="0CD0B2BF" w:rsidR="00085284" w:rsidRPr="00893313" w:rsidRDefault="00085284"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Բժշկի </w:t>
            </w:r>
            <w:r w:rsidR="00076C97" w:rsidRPr="00893313">
              <w:rPr>
                <w:rFonts w:ascii="GHEA Grapalat" w:eastAsia="Times New Roman" w:hAnsi="GHEA Grapalat" w:cs="Times New Roman"/>
                <w:lang w:eastAsia="ru-RU"/>
              </w:rPr>
              <w:t>կաբինետ</w:t>
            </w:r>
            <w:r w:rsidRPr="00893313">
              <w:rPr>
                <w:rFonts w:ascii="GHEA Grapalat" w:eastAsia="Times New Roman" w:hAnsi="GHEA Grapalat" w:cs="Times New Roman"/>
                <w:lang w:eastAsia="ru-RU"/>
              </w:rPr>
              <w:t>՝ ախտորոշման և բուժման սարքավորումներով</w:t>
            </w:r>
          </w:p>
        </w:tc>
        <w:tc>
          <w:tcPr>
            <w:tcW w:w="2174" w:type="dxa"/>
          </w:tcPr>
          <w:p w14:paraId="3E255438" w14:textId="77777777" w:rsidR="00085284" w:rsidRPr="00893313" w:rsidRDefault="00085284" w:rsidP="00FD1ACA">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18</w:t>
            </w:r>
          </w:p>
        </w:tc>
      </w:tr>
      <w:tr w:rsidR="00085284" w:rsidRPr="00893313" w14:paraId="6D284DA8" w14:textId="77777777" w:rsidTr="00FD1ACA">
        <w:tc>
          <w:tcPr>
            <w:tcW w:w="562" w:type="dxa"/>
          </w:tcPr>
          <w:p w14:paraId="1D838B92" w14:textId="77777777" w:rsidR="00085284" w:rsidRPr="00893313" w:rsidRDefault="00085284"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t>6)</w:t>
            </w:r>
          </w:p>
        </w:tc>
        <w:tc>
          <w:tcPr>
            <w:tcW w:w="6379" w:type="dxa"/>
          </w:tcPr>
          <w:p w14:paraId="5A8E1E61" w14:textId="464C0B6C" w:rsidR="00085284" w:rsidRPr="00893313" w:rsidRDefault="00085284"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Գործընթացային </w:t>
            </w:r>
            <w:r w:rsidR="003C4094" w:rsidRPr="00893313">
              <w:rPr>
                <w:rFonts w:ascii="GHEA Grapalat" w:eastAsia="Times New Roman" w:hAnsi="GHEA Grapalat" w:cs="Times New Roman"/>
                <w:lang w:eastAsia="ru-RU"/>
              </w:rPr>
              <w:t>սենք</w:t>
            </w:r>
            <w:r w:rsidRPr="00893313">
              <w:rPr>
                <w:rFonts w:ascii="GHEA Grapalat" w:eastAsia="Times New Roman" w:hAnsi="GHEA Grapalat" w:cs="Times New Roman"/>
                <w:lang w:eastAsia="ru-RU"/>
              </w:rPr>
              <w:t>՝ ներերակային ներարկումների, երակային արյան հավաքման, ներմկանային, ներբնագույն ներարկումների, պատվաստումների և էքստրակորպորալ հեմոկոռեկցիայի համար</w:t>
            </w:r>
          </w:p>
        </w:tc>
        <w:tc>
          <w:tcPr>
            <w:tcW w:w="2174" w:type="dxa"/>
          </w:tcPr>
          <w:p w14:paraId="19304DE0" w14:textId="77777777" w:rsidR="00085284" w:rsidRPr="00893313" w:rsidRDefault="00085284" w:rsidP="00FD1ACA">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12</w:t>
            </w:r>
          </w:p>
        </w:tc>
      </w:tr>
      <w:tr w:rsidR="00085284" w:rsidRPr="00893313" w14:paraId="6C29706C" w14:textId="77777777" w:rsidTr="00FD1ACA">
        <w:tc>
          <w:tcPr>
            <w:tcW w:w="562" w:type="dxa"/>
          </w:tcPr>
          <w:p w14:paraId="3E382A94" w14:textId="77777777" w:rsidR="00085284" w:rsidRPr="00893313" w:rsidRDefault="00085284"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t>7)</w:t>
            </w:r>
          </w:p>
        </w:tc>
        <w:tc>
          <w:tcPr>
            <w:tcW w:w="6379" w:type="dxa"/>
          </w:tcPr>
          <w:p w14:paraId="0BC6560C" w14:textId="516BF40D" w:rsidR="00085284" w:rsidRPr="00893313" w:rsidRDefault="00085284"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Մանիպուլյացիոն, զննման </w:t>
            </w:r>
            <w:r w:rsidR="003C4094" w:rsidRPr="00893313">
              <w:rPr>
                <w:rFonts w:ascii="GHEA Grapalat" w:eastAsia="Times New Roman" w:hAnsi="GHEA Grapalat" w:cs="Times New Roman"/>
                <w:lang w:eastAsia="ru-RU"/>
              </w:rPr>
              <w:t>սենք</w:t>
            </w:r>
            <w:r w:rsidRPr="00893313">
              <w:rPr>
                <w:rFonts w:ascii="GHEA Grapalat" w:eastAsia="Times New Roman" w:hAnsi="GHEA Grapalat" w:cs="Times New Roman"/>
                <w:lang w:eastAsia="ru-RU"/>
              </w:rPr>
              <w:t xml:space="preserve">՝ ախտորոշման և բուժման սարքավորումներով, այդ թվում՝ մասնագետի </w:t>
            </w:r>
            <w:r w:rsidR="00076C97" w:rsidRPr="00893313">
              <w:rPr>
                <w:rFonts w:ascii="GHEA Grapalat" w:eastAsia="Times New Roman" w:hAnsi="GHEA Grapalat" w:cs="Times New Roman"/>
                <w:lang w:eastAsia="ru-RU"/>
              </w:rPr>
              <w:t>կաբինետ</w:t>
            </w:r>
            <w:r w:rsidR="00076C97" w:rsidRPr="00893313">
              <w:rPr>
                <w:rFonts w:ascii="GHEA Grapalat" w:eastAsia="Times New Roman" w:hAnsi="GHEA Grapalat" w:cs="Times New Roman"/>
                <w:lang w:val="hy-AM" w:eastAsia="ru-RU"/>
              </w:rPr>
              <w:t>ի</w:t>
            </w:r>
            <w:r w:rsidR="00076C97" w:rsidRPr="00893313">
              <w:rPr>
                <w:rFonts w:ascii="GHEA Grapalat" w:eastAsia="Times New Roman" w:hAnsi="GHEA Grapalat" w:cs="Times New Roman"/>
                <w:lang w:eastAsia="ru-RU"/>
              </w:rPr>
              <w:t xml:space="preserve"> </w:t>
            </w:r>
            <w:r w:rsidRPr="00893313">
              <w:rPr>
                <w:rFonts w:ascii="GHEA Grapalat" w:eastAsia="Times New Roman" w:hAnsi="GHEA Grapalat" w:cs="Times New Roman"/>
                <w:lang w:eastAsia="ru-RU"/>
              </w:rPr>
              <w:t>մոտ</w:t>
            </w:r>
          </w:p>
        </w:tc>
        <w:tc>
          <w:tcPr>
            <w:tcW w:w="2174" w:type="dxa"/>
          </w:tcPr>
          <w:p w14:paraId="52DFBB83" w14:textId="77777777" w:rsidR="00085284" w:rsidRPr="00893313" w:rsidRDefault="00085284" w:rsidP="00FD1ACA">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16</w:t>
            </w:r>
          </w:p>
        </w:tc>
      </w:tr>
      <w:tr w:rsidR="00085284" w:rsidRPr="00893313" w14:paraId="5B8695CD" w14:textId="77777777" w:rsidTr="00FD1ACA">
        <w:tc>
          <w:tcPr>
            <w:tcW w:w="562" w:type="dxa"/>
          </w:tcPr>
          <w:p w14:paraId="0CCAC54A" w14:textId="77777777" w:rsidR="00085284" w:rsidRPr="00893313" w:rsidRDefault="00085284"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t>8)</w:t>
            </w:r>
          </w:p>
        </w:tc>
        <w:tc>
          <w:tcPr>
            <w:tcW w:w="6379" w:type="dxa"/>
          </w:tcPr>
          <w:p w14:paraId="59FF6AA5" w14:textId="5CC1F028" w:rsidR="00085284" w:rsidRPr="00893313" w:rsidRDefault="00085284"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Բժշկի (</w:t>
            </w:r>
            <w:r w:rsidR="00414492" w:rsidRPr="00893313">
              <w:rPr>
                <w:rFonts w:ascii="GHEA Grapalat" w:eastAsia="Times New Roman" w:hAnsi="GHEA Grapalat" w:cs="Times New Roman"/>
                <w:lang w:eastAsia="ru-RU"/>
              </w:rPr>
              <w:t>բուժակ</w:t>
            </w:r>
            <w:r w:rsidRPr="00893313">
              <w:rPr>
                <w:rFonts w:ascii="GHEA Grapalat" w:eastAsia="Times New Roman" w:hAnsi="GHEA Grapalat" w:cs="Times New Roman"/>
                <w:lang w:eastAsia="ru-RU"/>
              </w:rPr>
              <w:t xml:space="preserve">ի) վնասվածքաբանի </w:t>
            </w:r>
            <w:r w:rsidR="00076C97" w:rsidRPr="00893313">
              <w:rPr>
                <w:rFonts w:ascii="GHEA Grapalat" w:eastAsia="Times New Roman" w:hAnsi="GHEA Grapalat" w:cs="Times New Roman"/>
                <w:lang w:eastAsia="ru-RU"/>
              </w:rPr>
              <w:t>կաբինետ</w:t>
            </w:r>
          </w:p>
        </w:tc>
        <w:tc>
          <w:tcPr>
            <w:tcW w:w="2174" w:type="dxa"/>
          </w:tcPr>
          <w:p w14:paraId="36AB0FB6" w14:textId="77777777" w:rsidR="00085284" w:rsidRPr="00893313" w:rsidRDefault="00085284" w:rsidP="00FD1ACA">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12</w:t>
            </w:r>
          </w:p>
        </w:tc>
      </w:tr>
      <w:tr w:rsidR="00085284" w:rsidRPr="00893313" w14:paraId="4B52D3BD" w14:textId="77777777" w:rsidTr="00FD1ACA">
        <w:tc>
          <w:tcPr>
            <w:tcW w:w="562" w:type="dxa"/>
          </w:tcPr>
          <w:p w14:paraId="552DCDC3" w14:textId="77777777" w:rsidR="00085284" w:rsidRPr="00893313" w:rsidRDefault="00085284"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t>9)</w:t>
            </w:r>
          </w:p>
        </w:tc>
        <w:tc>
          <w:tcPr>
            <w:tcW w:w="6379" w:type="dxa"/>
          </w:tcPr>
          <w:p w14:paraId="593B8815" w14:textId="525FEB91" w:rsidR="00085284" w:rsidRPr="00893313" w:rsidRDefault="00751A25" w:rsidP="00751A25">
            <w:pPr>
              <w:rPr>
                <w:rFonts w:ascii="GHEA Grapalat" w:eastAsia="Times New Roman" w:hAnsi="GHEA Grapalat" w:cs="Times New Roman"/>
                <w:lang w:eastAsia="ru-RU"/>
              </w:rPr>
            </w:pPr>
            <w:r w:rsidRPr="00893313">
              <w:rPr>
                <w:rFonts w:ascii="GHEA Grapalat" w:eastAsia="Times New Roman" w:hAnsi="GHEA Grapalat" w:cs="Times New Roman"/>
                <w:lang w:eastAsia="ru-RU"/>
              </w:rPr>
              <w:t>Վիրակապարան</w:t>
            </w:r>
            <w:r w:rsidR="00085284" w:rsidRPr="00893313">
              <w:rPr>
                <w:rFonts w:ascii="GHEA Grapalat" w:eastAsia="Times New Roman" w:hAnsi="GHEA Grapalat" w:cs="Times New Roman"/>
                <w:lang w:eastAsia="ru-RU"/>
              </w:rPr>
              <w:t xml:space="preserve">, այդ թվում՝ գիպսապատման </w:t>
            </w:r>
            <w:r w:rsidR="003C4094" w:rsidRPr="00893313">
              <w:rPr>
                <w:rFonts w:ascii="GHEA Grapalat" w:eastAsia="Times New Roman" w:hAnsi="GHEA Grapalat" w:cs="Times New Roman"/>
                <w:lang w:eastAsia="ru-RU"/>
              </w:rPr>
              <w:t>սենք</w:t>
            </w:r>
          </w:p>
        </w:tc>
        <w:tc>
          <w:tcPr>
            <w:tcW w:w="2174" w:type="dxa"/>
          </w:tcPr>
          <w:p w14:paraId="5BE06A17" w14:textId="77777777" w:rsidR="00085284" w:rsidRPr="00893313" w:rsidRDefault="00085284" w:rsidP="00FD1ACA">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22</w:t>
            </w:r>
          </w:p>
        </w:tc>
      </w:tr>
      <w:tr w:rsidR="00085284" w:rsidRPr="00893313" w14:paraId="69A304D2" w14:textId="77777777" w:rsidTr="00FD1ACA">
        <w:tc>
          <w:tcPr>
            <w:tcW w:w="562" w:type="dxa"/>
          </w:tcPr>
          <w:p w14:paraId="4391DC44" w14:textId="77777777" w:rsidR="00085284" w:rsidRPr="00893313" w:rsidRDefault="00085284"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10)</w:t>
            </w:r>
          </w:p>
        </w:tc>
        <w:tc>
          <w:tcPr>
            <w:tcW w:w="6379" w:type="dxa"/>
          </w:tcPr>
          <w:p w14:paraId="4DBBF80A" w14:textId="77777777" w:rsidR="00085284" w:rsidRPr="00893313" w:rsidRDefault="00085284"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Գիպսային բինտերի և գիպսի պահեստարան</w:t>
            </w:r>
          </w:p>
        </w:tc>
        <w:tc>
          <w:tcPr>
            <w:tcW w:w="2174" w:type="dxa"/>
          </w:tcPr>
          <w:p w14:paraId="3F278195" w14:textId="77777777" w:rsidR="00085284" w:rsidRPr="00893313" w:rsidRDefault="00085284" w:rsidP="00FD1ACA">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4</w:t>
            </w:r>
          </w:p>
        </w:tc>
      </w:tr>
      <w:tr w:rsidR="00085284" w:rsidRPr="00893313" w14:paraId="73550EE8" w14:textId="77777777" w:rsidTr="00FD1ACA">
        <w:tc>
          <w:tcPr>
            <w:tcW w:w="562" w:type="dxa"/>
          </w:tcPr>
          <w:p w14:paraId="2DFCE85F" w14:textId="77777777" w:rsidR="00085284" w:rsidRPr="00893313" w:rsidRDefault="00085284"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11)</w:t>
            </w:r>
          </w:p>
        </w:tc>
        <w:tc>
          <w:tcPr>
            <w:tcW w:w="6379" w:type="dxa"/>
          </w:tcPr>
          <w:p w14:paraId="5A6B568F" w14:textId="6A0CB0EB" w:rsidR="00085284" w:rsidRPr="00893313" w:rsidRDefault="00FD1ACA"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Բուժառուի</w:t>
            </w:r>
            <w:r w:rsidR="00085284" w:rsidRPr="00893313">
              <w:rPr>
                <w:rFonts w:ascii="GHEA Grapalat" w:eastAsia="Times New Roman" w:hAnsi="GHEA Grapalat" w:cs="Times New Roman"/>
                <w:lang w:eastAsia="ru-RU"/>
              </w:rPr>
              <w:t xml:space="preserve"> ժամանակավոր մնալու </w:t>
            </w:r>
            <w:r w:rsidR="003C4094" w:rsidRPr="00893313">
              <w:rPr>
                <w:rFonts w:ascii="GHEA Grapalat" w:eastAsia="Times New Roman" w:hAnsi="GHEA Grapalat" w:cs="Times New Roman"/>
                <w:lang w:eastAsia="ru-RU"/>
              </w:rPr>
              <w:t>սենք</w:t>
            </w:r>
            <w:r w:rsidR="00085284" w:rsidRPr="00893313">
              <w:rPr>
                <w:rFonts w:ascii="GHEA Grapalat" w:eastAsia="Times New Roman" w:hAnsi="GHEA Grapalat" w:cs="Times New Roman"/>
                <w:lang w:eastAsia="ru-RU"/>
              </w:rPr>
              <w:t>՝ ամբուլատոր վիրահատությունից հետո</w:t>
            </w:r>
          </w:p>
        </w:tc>
        <w:tc>
          <w:tcPr>
            <w:tcW w:w="2174" w:type="dxa"/>
          </w:tcPr>
          <w:p w14:paraId="62E481D1" w14:textId="77777777" w:rsidR="00085284" w:rsidRPr="00893313" w:rsidRDefault="00085284" w:rsidP="00FD1ACA">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6 մեկ տեղանի համար, բայց ոչ պակաս քան 9</w:t>
            </w:r>
          </w:p>
        </w:tc>
      </w:tr>
      <w:tr w:rsidR="00085284" w:rsidRPr="00893313" w14:paraId="794C4EF8" w14:textId="77777777" w:rsidTr="00FD1ACA">
        <w:tc>
          <w:tcPr>
            <w:tcW w:w="562" w:type="dxa"/>
          </w:tcPr>
          <w:p w14:paraId="2129CE46" w14:textId="77777777" w:rsidR="00085284" w:rsidRPr="00893313" w:rsidRDefault="00085284"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12)</w:t>
            </w:r>
          </w:p>
        </w:tc>
        <w:tc>
          <w:tcPr>
            <w:tcW w:w="6379" w:type="dxa"/>
          </w:tcPr>
          <w:p w14:paraId="5BDB0DCC" w14:textId="77777777" w:rsidR="00085284" w:rsidRPr="00893313" w:rsidRDefault="00085284"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Պատվաստանյութերի պահեստարան</w:t>
            </w:r>
          </w:p>
        </w:tc>
        <w:tc>
          <w:tcPr>
            <w:tcW w:w="2174" w:type="dxa"/>
          </w:tcPr>
          <w:p w14:paraId="7DAD380D" w14:textId="77777777" w:rsidR="00085284" w:rsidRPr="00893313" w:rsidRDefault="00085284" w:rsidP="00FD1ACA">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5</w:t>
            </w:r>
          </w:p>
        </w:tc>
      </w:tr>
      <w:tr w:rsidR="00085284" w:rsidRPr="00893313" w14:paraId="3D65DD14" w14:textId="77777777" w:rsidTr="00FD1ACA">
        <w:tc>
          <w:tcPr>
            <w:tcW w:w="562" w:type="dxa"/>
          </w:tcPr>
          <w:p w14:paraId="7F7E70DB" w14:textId="77777777" w:rsidR="00085284" w:rsidRPr="00893313" w:rsidRDefault="00085284"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13)</w:t>
            </w:r>
          </w:p>
        </w:tc>
        <w:tc>
          <w:tcPr>
            <w:tcW w:w="6379" w:type="dxa"/>
          </w:tcPr>
          <w:p w14:paraId="30BC9000" w14:textId="77777777" w:rsidR="00085284" w:rsidRPr="00893313" w:rsidRDefault="00085284" w:rsidP="00FD1A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Հանդերձարան</w:t>
            </w:r>
          </w:p>
        </w:tc>
        <w:tc>
          <w:tcPr>
            <w:tcW w:w="2174" w:type="dxa"/>
          </w:tcPr>
          <w:p w14:paraId="4CED0F04" w14:textId="77777777" w:rsidR="00085284" w:rsidRPr="00893313" w:rsidRDefault="00085284" w:rsidP="00FD1ACA">
            <w:pPr>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1,3 մեկ տեղանի համար, բայց ոչ պակաս քան 2</w:t>
            </w:r>
          </w:p>
        </w:tc>
      </w:tr>
      <w:tr w:rsidR="00FF4B36" w:rsidRPr="00893313" w14:paraId="07C6048C" w14:textId="77777777" w:rsidTr="00FD1ACA">
        <w:tc>
          <w:tcPr>
            <w:tcW w:w="9115" w:type="dxa"/>
            <w:gridSpan w:val="3"/>
          </w:tcPr>
          <w:p w14:paraId="633BCA1F" w14:textId="32A0F00D" w:rsidR="00FF4B36" w:rsidRPr="00893313" w:rsidRDefault="00FF4B36" w:rsidP="00FD1ACA">
            <w:pPr>
              <w:spacing w:before="100" w:beforeAutospacing="1" w:after="100" w:afterAutospacing="1"/>
              <w:jc w:val="center"/>
              <w:rPr>
                <w:rFonts w:ascii="GHEA Grapalat" w:eastAsia="Times New Roman" w:hAnsi="GHEA Grapalat" w:cs="Times New Roman"/>
                <w:lang w:val="hy-AM" w:eastAsia="ru-RU"/>
              </w:rPr>
            </w:pPr>
            <w:r w:rsidRPr="00893313">
              <w:rPr>
                <w:rFonts w:ascii="GHEA Grapalat" w:eastAsia="Times New Roman" w:hAnsi="GHEA Grapalat" w:cs="Times New Roman"/>
                <w:b/>
                <w:bCs/>
                <w:lang w:val="hy-AM" w:eastAsia="ru-RU"/>
              </w:rPr>
              <w:t xml:space="preserve">Մասնագիտացված </w:t>
            </w:r>
            <w:r w:rsidR="00076C97" w:rsidRPr="00893313">
              <w:rPr>
                <w:rFonts w:ascii="GHEA Grapalat" w:eastAsia="Times New Roman" w:hAnsi="GHEA Grapalat" w:cs="Times New Roman"/>
                <w:b/>
                <w:bCs/>
                <w:lang w:val="hy-AM" w:eastAsia="ru-RU"/>
              </w:rPr>
              <w:t xml:space="preserve">կաբինետներ </w:t>
            </w:r>
            <w:r w:rsidRPr="00893313">
              <w:rPr>
                <w:rFonts w:ascii="GHEA Grapalat" w:eastAsia="Times New Roman" w:hAnsi="GHEA Grapalat" w:cs="Times New Roman"/>
                <w:b/>
                <w:bCs/>
                <w:lang w:val="hy-AM" w:eastAsia="ru-RU"/>
              </w:rPr>
              <w:t>և դրանց կից տարածքներ</w:t>
            </w:r>
          </w:p>
        </w:tc>
      </w:tr>
      <w:tr w:rsidR="00085284" w:rsidRPr="00893313" w14:paraId="75E07875" w14:textId="77777777" w:rsidTr="00FD1ACA">
        <w:tc>
          <w:tcPr>
            <w:tcW w:w="562" w:type="dxa"/>
          </w:tcPr>
          <w:p w14:paraId="52A916F2"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14)</w:t>
            </w:r>
          </w:p>
        </w:tc>
        <w:tc>
          <w:tcPr>
            <w:tcW w:w="6379" w:type="dxa"/>
          </w:tcPr>
          <w:p w14:paraId="3BE22292" w14:textId="32496EC7" w:rsidR="00085284" w:rsidRPr="00893313" w:rsidRDefault="00085284" w:rsidP="009653E3">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Ալերգենների պատրաստման </w:t>
            </w:r>
            <w:r w:rsidR="009653E3" w:rsidRPr="00893313">
              <w:rPr>
                <w:rFonts w:ascii="GHEA Grapalat" w:eastAsia="Times New Roman" w:hAnsi="GHEA Grapalat" w:cs="Times New Roman"/>
                <w:lang w:eastAsia="ru-RU"/>
              </w:rPr>
              <w:t>սենյակ</w:t>
            </w:r>
          </w:p>
        </w:tc>
        <w:tc>
          <w:tcPr>
            <w:tcW w:w="2174" w:type="dxa"/>
          </w:tcPr>
          <w:p w14:paraId="6D552104"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6</w:t>
            </w:r>
          </w:p>
        </w:tc>
      </w:tr>
      <w:tr w:rsidR="00085284" w:rsidRPr="00893313" w14:paraId="2160460B" w14:textId="77777777" w:rsidTr="00FD1ACA">
        <w:tc>
          <w:tcPr>
            <w:tcW w:w="562" w:type="dxa"/>
          </w:tcPr>
          <w:p w14:paraId="3F7A10D2"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15)</w:t>
            </w:r>
          </w:p>
        </w:tc>
        <w:tc>
          <w:tcPr>
            <w:tcW w:w="6379" w:type="dxa"/>
          </w:tcPr>
          <w:p w14:paraId="48E42CEB"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Լյումինեսցենտային ախտորոշման խցիկ</w:t>
            </w:r>
          </w:p>
        </w:tc>
        <w:tc>
          <w:tcPr>
            <w:tcW w:w="2174" w:type="dxa"/>
          </w:tcPr>
          <w:p w14:paraId="749C0B09"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4</w:t>
            </w:r>
          </w:p>
        </w:tc>
      </w:tr>
      <w:tr w:rsidR="00085284" w:rsidRPr="00893313" w14:paraId="6BF293E9" w14:textId="77777777" w:rsidTr="00FD1ACA">
        <w:tc>
          <w:tcPr>
            <w:tcW w:w="562" w:type="dxa"/>
          </w:tcPr>
          <w:p w14:paraId="056BCB86"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16)</w:t>
            </w:r>
          </w:p>
        </w:tc>
        <w:tc>
          <w:tcPr>
            <w:tcW w:w="6379" w:type="dxa"/>
          </w:tcPr>
          <w:p w14:paraId="136B77A6" w14:textId="12F9A3A2"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Քսուքների </w:t>
            </w:r>
            <w:r w:rsidR="003C4094" w:rsidRPr="00893313">
              <w:rPr>
                <w:rFonts w:ascii="GHEA Grapalat" w:eastAsia="Times New Roman" w:hAnsi="GHEA Grapalat" w:cs="Times New Roman"/>
                <w:lang w:eastAsia="ru-RU"/>
              </w:rPr>
              <w:t>սենք</w:t>
            </w:r>
          </w:p>
        </w:tc>
        <w:tc>
          <w:tcPr>
            <w:tcW w:w="2174" w:type="dxa"/>
          </w:tcPr>
          <w:p w14:paraId="1CD9D5FA"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10</w:t>
            </w:r>
          </w:p>
        </w:tc>
      </w:tr>
      <w:tr w:rsidR="00085284" w:rsidRPr="00893313" w14:paraId="6F6AC511" w14:textId="77777777" w:rsidTr="00FD1ACA">
        <w:tc>
          <w:tcPr>
            <w:tcW w:w="562" w:type="dxa"/>
          </w:tcPr>
          <w:p w14:paraId="54214568"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17)</w:t>
            </w:r>
          </w:p>
        </w:tc>
        <w:tc>
          <w:tcPr>
            <w:tcW w:w="6379" w:type="dxa"/>
          </w:tcPr>
          <w:p w14:paraId="1B70990D" w14:textId="712D1031" w:rsidR="00085284" w:rsidRPr="00893313" w:rsidRDefault="00085284" w:rsidP="00076C97">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Բժշկական (թմրաբանական) </w:t>
            </w:r>
            <w:r w:rsidR="00076C97" w:rsidRPr="00893313">
              <w:rPr>
                <w:rFonts w:ascii="GHEA Grapalat" w:eastAsia="Times New Roman" w:hAnsi="GHEA Grapalat" w:cs="Times New Roman"/>
                <w:lang w:eastAsia="ru-RU"/>
              </w:rPr>
              <w:t>հավաստագր</w:t>
            </w:r>
            <w:r w:rsidR="00076C97" w:rsidRPr="00893313">
              <w:rPr>
                <w:rFonts w:ascii="GHEA Grapalat" w:eastAsia="Times New Roman" w:hAnsi="GHEA Grapalat" w:cs="Times New Roman"/>
                <w:lang w:val="hy-AM" w:eastAsia="ru-RU"/>
              </w:rPr>
              <w:t>ման</w:t>
            </w:r>
            <w:r w:rsidR="00076C97" w:rsidRPr="00893313">
              <w:rPr>
                <w:rFonts w:ascii="GHEA Grapalat" w:eastAsia="Times New Roman" w:hAnsi="GHEA Grapalat" w:cs="Times New Roman"/>
                <w:lang w:eastAsia="ru-RU"/>
              </w:rPr>
              <w:t xml:space="preserve"> կաբինետ</w:t>
            </w:r>
          </w:p>
        </w:tc>
        <w:tc>
          <w:tcPr>
            <w:tcW w:w="2174" w:type="dxa"/>
          </w:tcPr>
          <w:p w14:paraId="49AC3B46"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12</w:t>
            </w:r>
          </w:p>
        </w:tc>
      </w:tr>
      <w:tr w:rsidR="00085284" w:rsidRPr="00893313" w14:paraId="61E82DC7" w14:textId="77777777" w:rsidTr="00FD1ACA">
        <w:tc>
          <w:tcPr>
            <w:tcW w:w="562" w:type="dxa"/>
          </w:tcPr>
          <w:p w14:paraId="6E1718CE"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18)</w:t>
            </w:r>
          </w:p>
        </w:tc>
        <w:tc>
          <w:tcPr>
            <w:tcW w:w="6379" w:type="dxa"/>
          </w:tcPr>
          <w:p w14:paraId="071F8BF4"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Թմրանյութերի օգտագործման համար հետազոտվողների մեկուսարան</w:t>
            </w:r>
          </w:p>
        </w:tc>
        <w:tc>
          <w:tcPr>
            <w:tcW w:w="2174" w:type="dxa"/>
          </w:tcPr>
          <w:p w14:paraId="6048BF85"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8</w:t>
            </w:r>
          </w:p>
        </w:tc>
      </w:tr>
      <w:tr w:rsidR="00085284" w:rsidRPr="00893313" w14:paraId="193A1446" w14:textId="77777777" w:rsidTr="00FD1ACA">
        <w:tc>
          <w:tcPr>
            <w:tcW w:w="562" w:type="dxa"/>
          </w:tcPr>
          <w:p w14:paraId="23310AAE"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19)</w:t>
            </w:r>
          </w:p>
        </w:tc>
        <w:tc>
          <w:tcPr>
            <w:tcW w:w="6379" w:type="dxa"/>
          </w:tcPr>
          <w:p w14:paraId="2B737174" w14:textId="59DB7CBB" w:rsidR="00085284" w:rsidRPr="00893313" w:rsidRDefault="00085284" w:rsidP="00751A25">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Ակնաբուժական մութ </w:t>
            </w:r>
            <w:r w:rsidR="009653E3" w:rsidRPr="00893313">
              <w:rPr>
                <w:rFonts w:ascii="GHEA Grapalat" w:eastAsia="Times New Roman" w:hAnsi="GHEA Grapalat" w:cs="Times New Roman"/>
                <w:lang w:eastAsia="ru-RU"/>
              </w:rPr>
              <w:t>սենյակ</w:t>
            </w:r>
          </w:p>
        </w:tc>
        <w:tc>
          <w:tcPr>
            <w:tcW w:w="2174" w:type="dxa"/>
          </w:tcPr>
          <w:p w14:paraId="06D44A7B"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4</w:t>
            </w:r>
          </w:p>
        </w:tc>
      </w:tr>
      <w:tr w:rsidR="00085284" w:rsidRPr="00893313" w14:paraId="13131395" w14:textId="77777777" w:rsidTr="00FD1ACA">
        <w:tc>
          <w:tcPr>
            <w:tcW w:w="562" w:type="dxa"/>
          </w:tcPr>
          <w:p w14:paraId="64286EC2"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20)</w:t>
            </w:r>
          </w:p>
        </w:tc>
        <w:tc>
          <w:tcPr>
            <w:tcW w:w="6379" w:type="dxa"/>
          </w:tcPr>
          <w:p w14:paraId="7E2E048E" w14:textId="345590BC" w:rsidR="00085284" w:rsidRPr="00893313" w:rsidRDefault="00085284" w:rsidP="00751A25">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Ակնաբուժական </w:t>
            </w:r>
            <w:r w:rsidR="00751A25" w:rsidRPr="00893313">
              <w:rPr>
                <w:rFonts w:ascii="GHEA Grapalat" w:eastAsia="Times New Roman" w:hAnsi="GHEA Grapalat" w:cs="Times New Roman"/>
                <w:lang w:val="hy-AM" w:eastAsia="ru-RU"/>
              </w:rPr>
              <w:t>վիրա</w:t>
            </w:r>
            <w:r w:rsidRPr="00893313">
              <w:rPr>
                <w:rFonts w:ascii="GHEA Grapalat" w:eastAsia="Times New Roman" w:hAnsi="GHEA Grapalat" w:cs="Times New Roman"/>
                <w:lang w:eastAsia="ru-RU"/>
              </w:rPr>
              <w:t>կապ</w:t>
            </w:r>
            <w:r w:rsidR="00751A25" w:rsidRPr="00893313">
              <w:rPr>
                <w:rFonts w:ascii="GHEA Grapalat" w:eastAsia="Times New Roman" w:hAnsi="GHEA Grapalat" w:cs="Times New Roman"/>
                <w:lang w:val="hy-AM" w:eastAsia="ru-RU"/>
              </w:rPr>
              <w:t>արան</w:t>
            </w:r>
          </w:p>
        </w:tc>
        <w:tc>
          <w:tcPr>
            <w:tcW w:w="2174" w:type="dxa"/>
          </w:tcPr>
          <w:p w14:paraId="4671B3FF"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18</w:t>
            </w:r>
          </w:p>
        </w:tc>
      </w:tr>
      <w:tr w:rsidR="00085284" w:rsidRPr="00893313" w14:paraId="24F0D01D" w14:textId="77777777" w:rsidTr="00FD1ACA">
        <w:tc>
          <w:tcPr>
            <w:tcW w:w="562" w:type="dxa"/>
          </w:tcPr>
          <w:p w14:paraId="5DE2FBB7"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21)</w:t>
            </w:r>
          </w:p>
        </w:tc>
        <w:tc>
          <w:tcPr>
            <w:tcW w:w="6379" w:type="dxa"/>
          </w:tcPr>
          <w:p w14:paraId="67DF8B59"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Աուդիոմետրիկ խցիկ</w:t>
            </w:r>
          </w:p>
        </w:tc>
        <w:tc>
          <w:tcPr>
            <w:tcW w:w="2174" w:type="dxa"/>
          </w:tcPr>
          <w:p w14:paraId="05F1B671"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3</w:t>
            </w:r>
          </w:p>
        </w:tc>
      </w:tr>
      <w:tr w:rsidR="00085284" w:rsidRPr="00893313" w14:paraId="0566CAAB" w14:textId="77777777" w:rsidTr="00FD1ACA">
        <w:tc>
          <w:tcPr>
            <w:tcW w:w="562" w:type="dxa"/>
          </w:tcPr>
          <w:p w14:paraId="456CB1D1"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22)</w:t>
            </w:r>
          </w:p>
        </w:tc>
        <w:tc>
          <w:tcPr>
            <w:tcW w:w="6379" w:type="dxa"/>
          </w:tcPr>
          <w:p w14:paraId="75EE6B20" w14:textId="0AD7FD8A"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Էնդոսկոպիայի, ուլտրաձայնային ախտորոշման, ֆունկցիոնալ ախտորոշման </w:t>
            </w:r>
            <w:r w:rsidR="00076C97" w:rsidRPr="00893313">
              <w:rPr>
                <w:rFonts w:ascii="GHEA Grapalat" w:eastAsia="Times New Roman" w:hAnsi="GHEA Grapalat" w:cs="Times New Roman"/>
                <w:lang w:eastAsia="ru-RU"/>
              </w:rPr>
              <w:t>կաբինետ</w:t>
            </w:r>
            <w:r w:rsidR="00076C97" w:rsidRPr="00893313">
              <w:rPr>
                <w:rFonts w:ascii="GHEA Grapalat" w:eastAsia="Times New Roman" w:hAnsi="GHEA Grapalat" w:cs="Times New Roman"/>
                <w:lang w:val="hy-AM" w:eastAsia="ru-RU"/>
              </w:rPr>
              <w:t>ներ</w:t>
            </w:r>
            <w:r w:rsidRPr="00893313">
              <w:rPr>
                <w:rFonts w:ascii="GHEA Grapalat" w:eastAsia="Times New Roman" w:hAnsi="GHEA Grapalat" w:cs="Times New Roman"/>
                <w:lang w:eastAsia="ru-RU"/>
              </w:rPr>
              <w:t>, այդ թվում՝ արտաքին շնչառության հետազոտման համար՝ բեռնվածության թեստերով, ԷԿԳ (էլեկտրասրտագրություն) բեռնվածության թեստերով</w:t>
            </w:r>
          </w:p>
        </w:tc>
        <w:tc>
          <w:tcPr>
            <w:tcW w:w="2174" w:type="dxa"/>
          </w:tcPr>
          <w:p w14:paraId="5690A069"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18</w:t>
            </w:r>
          </w:p>
        </w:tc>
      </w:tr>
      <w:tr w:rsidR="00085284" w:rsidRPr="00893313" w14:paraId="5F4F7746" w14:textId="77777777" w:rsidTr="00FD1ACA">
        <w:tc>
          <w:tcPr>
            <w:tcW w:w="562" w:type="dxa"/>
          </w:tcPr>
          <w:p w14:paraId="5379B286"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23)</w:t>
            </w:r>
          </w:p>
        </w:tc>
        <w:tc>
          <w:tcPr>
            <w:tcW w:w="6379" w:type="dxa"/>
          </w:tcPr>
          <w:p w14:paraId="7EC2A58D" w14:textId="462167FF"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Էնդոսկոպների լվացման և մշակման </w:t>
            </w:r>
            <w:r w:rsidR="003C4094" w:rsidRPr="00893313">
              <w:rPr>
                <w:rFonts w:ascii="GHEA Grapalat" w:eastAsia="Times New Roman" w:hAnsi="GHEA Grapalat" w:cs="Times New Roman"/>
                <w:lang w:eastAsia="ru-RU"/>
              </w:rPr>
              <w:t>սենք</w:t>
            </w:r>
          </w:p>
        </w:tc>
        <w:tc>
          <w:tcPr>
            <w:tcW w:w="2174" w:type="dxa"/>
          </w:tcPr>
          <w:p w14:paraId="0C56217D"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8</w:t>
            </w:r>
          </w:p>
        </w:tc>
      </w:tr>
      <w:tr w:rsidR="00085284" w:rsidRPr="00893313" w14:paraId="09F3981D" w14:textId="77777777" w:rsidTr="00FD1ACA">
        <w:tc>
          <w:tcPr>
            <w:tcW w:w="562" w:type="dxa"/>
          </w:tcPr>
          <w:p w14:paraId="069FA17C"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24)</w:t>
            </w:r>
          </w:p>
        </w:tc>
        <w:tc>
          <w:tcPr>
            <w:tcW w:w="6379" w:type="dxa"/>
          </w:tcPr>
          <w:p w14:paraId="3502B87C" w14:textId="02B00D01"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Էլեկտրասրտագրության և արտաքին շնչառության հետազոտման </w:t>
            </w:r>
            <w:r w:rsidR="00076C97" w:rsidRPr="00893313">
              <w:rPr>
                <w:rFonts w:ascii="GHEA Grapalat" w:eastAsia="Times New Roman" w:hAnsi="GHEA Grapalat" w:cs="Times New Roman"/>
                <w:lang w:eastAsia="ru-RU"/>
              </w:rPr>
              <w:t>կաբինետներ</w:t>
            </w:r>
            <w:r w:rsidRPr="00893313">
              <w:rPr>
                <w:rFonts w:ascii="GHEA Grapalat" w:eastAsia="Times New Roman" w:hAnsi="GHEA Grapalat" w:cs="Times New Roman"/>
                <w:lang w:eastAsia="ru-RU"/>
              </w:rPr>
              <w:t>՝ առանց բեռնվածության թեստերի, հոլտերի մոնիտորինգի համար</w:t>
            </w:r>
          </w:p>
        </w:tc>
        <w:tc>
          <w:tcPr>
            <w:tcW w:w="2174" w:type="dxa"/>
          </w:tcPr>
          <w:p w14:paraId="446C4DDB"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12</w:t>
            </w:r>
          </w:p>
        </w:tc>
      </w:tr>
      <w:tr w:rsidR="00085284" w:rsidRPr="00DC7927" w14:paraId="58189774" w14:textId="77777777" w:rsidTr="00FD1ACA">
        <w:tc>
          <w:tcPr>
            <w:tcW w:w="562" w:type="dxa"/>
          </w:tcPr>
          <w:p w14:paraId="611F43EF"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25)</w:t>
            </w:r>
          </w:p>
        </w:tc>
        <w:tc>
          <w:tcPr>
            <w:tcW w:w="6379" w:type="dxa"/>
          </w:tcPr>
          <w:p w14:paraId="077E18E5" w14:textId="49E169AC" w:rsidR="00085284" w:rsidRPr="00893313" w:rsidRDefault="00085284" w:rsidP="00FD1ACA">
            <w:pPr>
              <w:spacing w:before="100" w:beforeAutospacing="1" w:after="100" w:afterAutospacing="1"/>
              <w:rPr>
                <w:rFonts w:ascii="GHEA Grapalat" w:eastAsia="Times New Roman" w:hAnsi="GHEA Grapalat" w:cs="Times New Roman"/>
                <w:lang w:val="hy-AM" w:eastAsia="ru-RU"/>
              </w:rPr>
            </w:pPr>
            <w:r w:rsidRPr="00893313">
              <w:rPr>
                <w:rFonts w:ascii="GHEA Grapalat" w:eastAsia="Times New Roman" w:hAnsi="GHEA Grapalat" w:cs="Times New Roman"/>
                <w:lang w:eastAsia="ru-RU"/>
              </w:rPr>
              <w:t xml:space="preserve">Երկարատև ներերակային ներարկումների, սրտի մոնիտորինգի համար նախատեսված </w:t>
            </w:r>
            <w:r w:rsidR="00076C97" w:rsidRPr="00893313">
              <w:rPr>
                <w:rFonts w:ascii="GHEA Grapalat" w:eastAsia="Times New Roman" w:hAnsi="GHEA Grapalat" w:cs="Times New Roman"/>
                <w:lang w:eastAsia="ru-RU"/>
              </w:rPr>
              <w:t>կաբինետ</w:t>
            </w:r>
            <w:r w:rsidR="00076C97" w:rsidRPr="00893313">
              <w:rPr>
                <w:rFonts w:ascii="GHEA Grapalat" w:eastAsia="Times New Roman" w:hAnsi="GHEA Grapalat" w:cs="Times New Roman"/>
                <w:lang w:val="hy-AM" w:eastAsia="ru-RU"/>
              </w:rPr>
              <w:t>ներ</w:t>
            </w:r>
          </w:p>
        </w:tc>
        <w:tc>
          <w:tcPr>
            <w:tcW w:w="2174" w:type="dxa"/>
          </w:tcPr>
          <w:p w14:paraId="0B8DC058"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val="hy-AM" w:eastAsia="ru-RU"/>
              </w:rPr>
            </w:pPr>
            <w:r w:rsidRPr="00893313">
              <w:rPr>
                <w:rFonts w:ascii="GHEA Grapalat" w:eastAsia="Times New Roman" w:hAnsi="GHEA Grapalat" w:cs="Times New Roman"/>
                <w:lang w:val="hy-AM" w:eastAsia="ru-RU"/>
              </w:rPr>
              <w:t>6 մեկ տեղանի համար, բայց ոչ պակաս քան 12</w:t>
            </w:r>
          </w:p>
        </w:tc>
      </w:tr>
      <w:tr w:rsidR="00085284" w:rsidRPr="00893313" w14:paraId="28EE01BB" w14:textId="77777777" w:rsidTr="00FD1ACA">
        <w:tc>
          <w:tcPr>
            <w:tcW w:w="562" w:type="dxa"/>
          </w:tcPr>
          <w:p w14:paraId="427732C7"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26)</w:t>
            </w:r>
          </w:p>
        </w:tc>
        <w:tc>
          <w:tcPr>
            <w:tcW w:w="6379" w:type="dxa"/>
          </w:tcPr>
          <w:p w14:paraId="71E3DCDF" w14:textId="744029BA"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Բժշկական գենետիկայի </w:t>
            </w:r>
            <w:r w:rsidR="00076C97" w:rsidRPr="00893313">
              <w:rPr>
                <w:rFonts w:ascii="GHEA Grapalat" w:eastAsia="Times New Roman" w:hAnsi="GHEA Grapalat" w:cs="Times New Roman"/>
                <w:lang w:eastAsia="ru-RU"/>
              </w:rPr>
              <w:t>կաբինետ</w:t>
            </w:r>
            <w:r w:rsidRPr="00893313">
              <w:rPr>
                <w:rFonts w:ascii="GHEA Grapalat" w:eastAsia="Times New Roman" w:hAnsi="GHEA Grapalat" w:cs="Times New Roman"/>
                <w:lang w:eastAsia="ru-RU"/>
              </w:rPr>
              <w:t xml:space="preserve">, խորհրդատվական </w:t>
            </w:r>
            <w:r w:rsidR="00076C97" w:rsidRPr="00893313">
              <w:rPr>
                <w:rFonts w:ascii="GHEA Grapalat" w:eastAsia="Times New Roman" w:hAnsi="GHEA Grapalat" w:cs="Times New Roman"/>
                <w:lang w:eastAsia="ru-RU"/>
              </w:rPr>
              <w:t xml:space="preserve">կաբինետ </w:t>
            </w:r>
            <w:r w:rsidRPr="00893313">
              <w:rPr>
                <w:rFonts w:ascii="GHEA Grapalat" w:eastAsia="Times New Roman" w:hAnsi="GHEA Grapalat" w:cs="Times New Roman"/>
                <w:lang w:eastAsia="ru-RU"/>
              </w:rPr>
              <w:t>՝ ամուսնական զույգերի համար</w:t>
            </w:r>
          </w:p>
        </w:tc>
        <w:tc>
          <w:tcPr>
            <w:tcW w:w="2174" w:type="dxa"/>
          </w:tcPr>
          <w:p w14:paraId="4D9D5C62"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12</w:t>
            </w:r>
          </w:p>
        </w:tc>
      </w:tr>
      <w:tr w:rsidR="00085284" w:rsidRPr="00893313" w14:paraId="06041F79" w14:textId="77777777" w:rsidTr="00FD1ACA">
        <w:tc>
          <w:tcPr>
            <w:tcW w:w="562" w:type="dxa"/>
          </w:tcPr>
          <w:p w14:paraId="4DC52C83"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lastRenderedPageBreak/>
              <w:t>27)</w:t>
            </w:r>
          </w:p>
        </w:tc>
        <w:tc>
          <w:tcPr>
            <w:tcW w:w="6379" w:type="dxa"/>
          </w:tcPr>
          <w:p w14:paraId="204985AB" w14:textId="237EC6ED"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Էսթետիկ բժշկության մանիպուլյացիոն </w:t>
            </w:r>
            <w:r w:rsidR="003C4094" w:rsidRPr="00893313">
              <w:rPr>
                <w:rFonts w:ascii="GHEA Grapalat" w:eastAsia="Times New Roman" w:hAnsi="GHEA Grapalat" w:cs="Times New Roman"/>
                <w:lang w:eastAsia="ru-RU"/>
              </w:rPr>
              <w:t>սենք</w:t>
            </w:r>
            <w:r w:rsidRPr="00893313">
              <w:rPr>
                <w:rFonts w:ascii="GHEA Grapalat" w:eastAsia="Times New Roman" w:hAnsi="GHEA Grapalat" w:cs="Times New Roman"/>
                <w:lang w:eastAsia="ru-RU"/>
              </w:rPr>
              <w:t>՝ կոսմետոլոգիական բժշկական միջամտությունների համար</w:t>
            </w:r>
          </w:p>
        </w:tc>
        <w:tc>
          <w:tcPr>
            <w:tcW w:w="2174" w:type="dxa"/>
          </w:tcPr>
          <w:p w14:paraId="3F99B010"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16</w:t>
            </w:r>
          </w:p>
        </w:tc>
      </w:tr>
      <w:tr w:rsidR="00085284" w:rsidRPr="00893313" w14:paraId="1195AF56" w14:textId="77777777" w:rsidTr="00FD1ACA">
        <w:tc>
          <w:tcPr>
            <w:tcW w:w="562" w:type="dxa"/>
          </w:tcPr>
          <w:p w14:paraId="67380746"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28)</w:t>
            </w:r>
          </w:p>
        </w:tc>
        <w:tc>
          <w:tcPr>
            <w:tcW w:w="6379" w:type="dxa"/>
          </w:tcPr>
          <w:p w14:paraId="6B7BE99C" w14:textId="5614F83A"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Էսթետիկ բժշկության մանիպուլյացիոն </w:t>
            </w:r>
            <w:r w:rsidR="003C4094" w:rsidRPr="00893313">
              <w:rPr>
                <w:rFonts w:ascii="GHEA Grapalat" w:eastAsia="Times New Roman" w:hAnsi="GHEA Grapalat" w:cs="Times New Roman"/>
                <w:lang w:eastAsia="ru-RU"/>
              </w:rPr>
              <w:t>սենք</w:t>
            </w:r>
            <w:r w:rsidRPr="00893313">
              <w:rPr>
                <w:rFonts w:ascii="GHEA Grapalat" w:eastAsia="Times New Roman" w:hAnsi="GHEA Grapalat" w:cs="Times New Roman"/>
                <w:lang w:eastAsia="ru-RU"/>
              </w:rPr>
              <w:t>՝ կոսմետոլոգիական քույրական միջամտությունների համար</w:t>
            </w:r>
          </w:p>
        </w:tc>
        <w:tc>
          <w:tcPr>
            <w:tcW w:w="2174" w:type="dxa"/>
          </w:tcPr>
          <w:p w14:paraId="0BBDF611"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8 մեկ տեղանի համար, բայց ոչ պակաս քան 12</w:t>
            </w:r>
          </w:p>
        </w:tc>
      </w:tr>
      <w:tr w:rsidR="00FF4B36" w:rsidRPr="00893313" w14:paraId="7A8EC01E" w14:textId="77777777" w:rsidTr="00FD1ACA">
        <w:tc>
          <w:tcPr>
            <w:tcW w:w="9115" w:type="dxa"/>
            <w:gridSpan w:val="3"/>
          </w:tcPr>
          <w:p w14:paraId="6042B7B7" w14:textId="7E096E1A" w:rsidR="00FF4B36" w:rsidRPr="00893313" w:rsidRDefault="00FF4B36" w:rsidP="00FD1ACA">
            <w:pPr>
              <w:spacing w:before="100" w:beforeAutospacing="1" w:after="100" w:afterAutospacing="1"/>
              <w:jc w:val="center"/>
              <w:rPr>
                <w:rFonts w:ascii="GHEA Grapalat" w:eastAsia="Times New Roman" w:hAnsi="GHEA Grapalat" w:cs="Times New Roman"/>
                <w:lang w:val="hy-AM" w:eastAsia="ru-RU"/>
              </w:rPr>
            </w:pPr>
            <w:r w:rsidRPr="00893313">
              <w:rPr>
                <w:rFonts w:ascii="GHEA Grapalat" w:eastAsia="Times New Roman" w:hAnsi="GHEA Grapalat" w:cs="Times New Roman"/>
                <w:b/>
                <w:bCs/>
                <w:lang w:val="hy-AM" w:eastAsia="ru-RU"/>
              </w:rPr>
              <w:t xml:space="preserve">Վերականգնողական բուժման </w:t>
            </w:r>
            <w:r w:rsidR="00076C97" w:rsidRPr="00893313">
              <w:rPr>
                <w:rFonts w:ascii="GHEA Grapalat" w:eastAsia="Times New Roman" w:hAnsi="GHEA Grapalat" w:cs="Times New Roman"/>
                <w:b/>
                <w:bCs/>
                <w:lang w:val="hy-AM" w:eastAsia="ru-RU"/>
              </w:rPr>
              <w:t xml:space="preserve">կաբինետներ </w:t>
            </w:r>
            <w:r w:rsidRPr="00893313">
              <w:rPr>
                <w:rFonts w:ascii="GHEA Grapalat" w:eastAsia="Times New Roman" w:hAnsi="GHEA Grapalat" w:cs="Times New Roman"/>
                <w:b/>
                <w:bCs/>
                <w:lang w:val="hy-AM" w:eastAsia="ru-RU"/>
              </w:rPr>
              <w:t>և դրանց կից տարածքներ</w:t>
            </w:r>
          </w:p>
        </w:tc>
      </w:tr>
      <w:tr w:rsidR="00085284" w:rsidRPr="00893313" w14:paraId="14677E86" w14:textId="77777777" w:rsidTr="00FD1ACA">
        <w:tc>
          <w:tcPr>
            <w:tcW w:w="562" w:type="dxa"/>
          </w:tcPr>
          <w:p w14:paraId="516D3A88"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29)</w:t>
            </w:r>
          </w:p>
        </w:tc>
        <w:tc>
          <w:tcPr>
            <w:tcW w:w="6379" w:type="dxa"/>
          </w:tcPr>
          <w:p w14:paraId="666B4227" w14:textId="34C20DD9"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Էլեկտրալուսային բուժման, ֆիզիոթերապիայի, ջերմային բուժման, լազերային թերապիայի, մագնիտաթերապիայի, թթվածնային թերապիայի և այլ </w:t>
            </w:r>
            <w:r w:rsidR="00076C97" w:rsidRPr="00893313">
              <w:rPr>
                <w:rFonts w:ascii="GHEA Grapalat" w:eastAsia="Times New Roman" w:hAnsi="GHEA Grapalat" w:cs="Times New Roman"/>
                <w:lang w:eastAsia="ru-RU"/>
              </w:rPr>
              <w:t>կաբինետ</w:t>
            </w:r>
            <w:r w:rsidR="00076C97" w:rsidRPr="00893313">
              <w:rPr>
                <w:rFonts w:ascii="GHEA Grapalat" w:eastAsia="Times New Roman" w:hAnsi="GHEA Grapalat" w:cs="Times New Roman"/>
                <w:lang w:val="hy-AM" w:eastAsia="ru-RU"/>
              </w:rPr>
              <w:t>ներ</w:t>
            </w:r>
          </w:p>
        </w:tc>
        <w:tc>
          <w:tcPr>
            <w:tcW w:w="2174" w:type="dxa"/>
          </w:tcPr>
          <w:p w14:paraId="3BD5CEB3"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6 մեկ տեղանի համար, բայց ոչ պակաս քան 12</w:t>
            </w:r>
          </w:p>
        </w:tc>
      </w:tr>
      <w:tr w:rsidR="00085284" w:rsidRPr="00893313" w14:paraId="08CCAC8B" w14:textId="77777777" w:rsidTr="00FD1ACA">
        <w:tc>
          <w:tcPr>
            <w:tcW w:w="562" w:type="dxa"/>
          </w:tcPr>
          <w:p w14:paraId="616D97D2"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30)</w:t>
            </w:r>
          </w:p>
        </w:tc>
        <w:tc>
          <w:tcPr>
            <w:tcW w:w="6379" w:type="dxa"/>
          </w:tcPr>
          <w:p w14:paraId="44663585" w14:textId="03036729" w:rsidR="00085284" w:rsidRPr="00893313" w:rsidRDefault="00085284" w:rsidP="00760B9E">
            <w:pPr>
              <w:spacing w:before="100" w:beforeAutospacing="1" w:after="100" w:afterAutospacing="1"/>
              <w:rPr>
                <w:rFonts w:ascii="GHEA Grapalat" w:eastAsia="Times New Roman" w:hAnsi="GHEA Grapalat" w:cs="Times New Roman"/>
                <w:lang w:val="hy-AM" w:eastAsia="ru-RU"/>
              </w:rPr>
            </w:pPr>
            <w:r w:rsidRPr="00893313">
              <w:rPr>
                <w:rFonts w:ascii="GHEA Grapalat" w:eastAsia="Times New Roman" w:hAnsi="GHEA Grapalat" w:cs="Times New Roman"/>
                <w:lang w:eastAsia="ru-RU"/>
              </w:rPr>
              <w:t xml:space="preserve">Ֆիզիոթերապիայի և ջերմային բուժման </w:t>
            </w:r>
            <w:r w:rsidR="00076C97" w:rsidRPr="00893313">
              <w:rPr>
                <w:rFonts w:ascii="GHEA Grapalat" w:eastAsia="Times New Roman" w:hAnsi="GHEA Grapalat" w:cs="Times New Roman"/>
                <w:lang w:eastAsia="ru-RU"/>
              </w:rPr>
              <w:t>կաբինետ</w:t>
            </w:r>
            <w:r w:rsidR="00076C97" w:rsidRPr="00893313">
              <w:rPr>
                <w:rFonts w:ascii="GHEA Grapalat" w:eastAsia="Times New Roman" w:hAnsi="GHEA Grapalat" w:cs="Times New Roman"/>
                <w:lang w:val="hy-AM" w:eastAsia="ru-RU"/>
              </w:rPr>
              <w:t>ին</w:t>
            </w:r>
            <w:r w:rsidR="00076C97" w:rsidRPr="00893313">
              <w:rPr>
                <w:rFonts w:ascii="GHEA Grapalat" w:eastAsia="Times New Roman" w:hAnsi="GHEA Grapalat" w:cs="Times New Roman"/>
                <w:lang w:eastAsia="ru-RU"/>
              </w:rPr>
              <w:t xml:space="preserve"> </w:t>
            </w:r>
            <w:r w:rsidRPr="00893313">
              <w:rPr>
                <w:rFonts w:ascii="GHEA Grapalat" w:eastAsia="Times New Roman" w:hAnsi="GHEA Grapalat" w:cs="Times New Roman"/>
                <w:lang w:eastAsia="ru-RU"/>
              </w:rPr>
              <w:t xml:space="preserve">կից </w:t>
            </w:r>
            <w:r w:rsidR="00760B9E" w:rsidRPr="00893313">
              <w:rPr>
                <w:rFonts w:ascii="GHEA Grapalat" w:eastAsia="Times New Roman" w:hAnsi="GHEA Grapalat" w:cs="Times New Roman"/>
                <w:lang w:val="hy-AM" w:eastAsia="ru-RU"/>
              </w:rPr>
              <w:t>սենքեր</w:t>
            </w:r>
          </w:p>
        </w:tc>
        <w:tc>
          <w:tcPr>
            <w:tcW w:w="2174" w:type="dxa"/>
          </w:tcPr>
          <w:p w14:paraId="20200E2E"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8</w:t>
            </w:r>
          </w:p>
        </w:tc>
      </w:tr>
      <w:tr w:rsidR="00085284" w:rsidRPr="00893313" w14:paraId="75B151C4" w14:textId="77777777" w:rsidTr="00FD1ACA">
        <w:tc>
          <w:tcPr>
            <w:tcW w:w="562" w:type="dxa"/>
          </w:tcPr>
          <w:p w14:paraId="2F03FBF5"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31)</w:t>
            </w:r>
          </w:p>
        </w:tc>
        <w:tc>
          <w:tcPr>
            <w:tcW w:w="6379" w:type="dxa"/>
          </w:tcPr>
          <w:p w14:paraId="46E5A6F7" w14:textId="2DD66C43"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Շնչառական թերապիայի </w:t>
            </w:r>
            <w:r w:rsidR="00760B9E" w:rsidRPr="00893313">
              <w:rPr>
                <w:rFonts w:ascii="GHEA Grapalat" w:eastAsia="Times New Roman" w:hAnsi="GHEA Grapalat" w:cs="Times New Roman"/>
                <w:lang w:eastAsia="ru-RU"/>
              </w:rPr>
              <w:t>կաբինետ</w:t>
            </w:r>
            <w:r w:rsidRPr="00893313">
              <w:rPr>
                <w:rFonts w:ascii="GHEA Grapalat" w:eastAsia="Times New Roman" w:hAnsi="GHEA Grapalat" w:cs="Times New Roman"/>
                <w:lang w:eastAsia="ru-RU"/>
              </w:rPr>
              <w:t>՝ բուժքրոջ տարածքով</w:t>
            </w:r>
          </w:p>
        </w:tc>
        <w:tc>
          <w:tcPr>
            <w:tcW w:w="2174" w:type="dxa"/>
          </w:tcPr>
          <w:p w14:paraId="73433E13"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3 մեկ տեղանի համար, բայց ոչ պակաս քան 10+6</w:t>
            </w:r>
          </w:p>
        </w:tc>
      </w:tr>
      <w:tr w:rsidR="00085284" w:rsidRPr="00893313" w14:paraId="6203CB27" w14:textId="77777777" w:rsidTr="00FD1ACA">
        <w:tc>
          <w:tcPr>
            <w:tcW w:w="562" w:type="dxa"/>
          </w:tcPr>
          <w:p w14:paraId="2E9AB794"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32)</w:t>
            </w:r>
          </w:p>
        </w:tc>
        <w:tc>
          <w:tcPr>
            <w:tcW w:w="6379" w:type="dxa"/>
          </w:tcPr>
          <w:p w14:paraId="0081677C" w14:textId="5F88D1C1" w:rsidR="00085284" w:rsidRPr="00893313" w:rsidRDefault="00085284" w:rsidP="004B1DEB">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Ջրաբուժության և </w:t>
            </w:r>
            <w:r w:rsidR="004B1DEB" w:rsidRPr="00893313">
              <w:rPr>
                <w:rFonts w:ascii="GHEA Grapalat" w:eastAsia="Times New Roman" w:hAnsi="GHEA Grapalat" w:cs="Times New Roman"/>
                <w:lang w:val="hy-AM" w:eastAsia="ru-RU"/>
              </w:rPr>
              <w:t>ցեխա</w:t>
            </w:r>
            <w:r w:rsidRPr="00893313">
              <w:rPr>
                <w:rFonts w:ascii="GHEA Grapalat" w:eastAsia="Times New Roman" w:hAnsi="GHEA Grapalat" w:cs="Times New Roman"/>
                <w:lang w:eastAsia="ru-RU"/>
              </w:rPr>
              <w:t xml:space="preserve">բուժության </w:t>
            </w:r>
            <w:r w:rsidR="00760B9E" w:rsidRPr="00893313">
              <w:rPr>
                <w:rFonts w:ascii="GHEA Grapalat" w:eastAsia="Times New Roman" w:hAnsi="GHEA Grapalat" w:cs="Times New Roman"/>
                <w:lang w:eastAsia="ru-RU"/>
              </w:rPr>
              <w:t>կաբինետ</w:t>
            </w:r>
            <w:r w:rsidRPr="00893313">
              <w:rPr>
                <w:rFonts w:ascii="GHEA Grapalat" w:eastAsia="Times New Roman" w:hAnsi="GHEA Grapalat" w:cs="Times New Roman"/>
                <w:lang w:eastAsia="ru-RU"/>
              </w:rPr>
              <w:t>, լողարան</w:t>
            </w:r>
          </w:p>
        </w:tc>
        <w:tc>
          <w:tcPr>
            <w:tcW w:w="2174" w:type="dxa"/>
          </w:tcPr>
          <w:p w14:paraId="7F6BB4CB"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8 մեկ տեղանի (լողարան) համար</w:t>
            </w:r>
          </w:p>
        </w:tc>
      </w:tr>
      <w:tr w:rsidR="00085284" w:rsidRPr="00893313" w14:paraId="44FA90F9" w14:textId="77777777" w:rsidTr="00FD1ACA">
        <w:tc>
          <w:tcPr>
            <w:tcW w:w="562" w:type="dxa"/>
          </w:tcPr>
          <w:p w14:paraId="469582D7"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33)</w:t>
            </w:r>
          </w:p>
        </w:tc>
        <w:tc>
          <w:tcPr>
            <w:tcW w:w="6379" w:type="dxa"/>
          </w:tcPr>
          <w:p w14:paraId="70C94C9E" w14:textId="3EFF0B74"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Մաքրության և չորացման </w:t>
            </w:r>
            <w:r w:rsidR="003C4094" w:rsidRPr="00893313">
              <w:rPr>
                <w:rFonts w:ascii="GHEA Grapalat" w:eastAsia="Times New Roman" w:hAnsi="GHEA Grapalat" w:cs="Times New Roman"/>
                <w:lang w:eastAsia="ru-RU"/>
              </w:rPr>
              <w:t>սենք</w:t>
            </w:r>
            <w:r w:rsidRPr="00893313">
              <w:rPr>
                <w:rFonts w:ascii="GHEA Grapalat" w:eastAsia="Times New Roman" w:hAnsi="GHEA Grapalat" w:cs="Times New Roman"/>
                <w:lang w:eastAsia="ru-RU"/>
              </w:rPr>
              <w:t>՝ սավանների, գործվածքների և կտորների համար</w:t>
            </w:r>
          </w:p>
        </w:tc>
        <w:tc>
          <w:tcPr>
            <w:tcW w:w="2174" w:type="dxa"/>
          </w:tcPr>
          <w:p w14:paraId="758D336B"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ըստ սարքավորումների</w:t>
            </w:r>
          </w:p>
        </w:tc>
      </w:tr>
      <w:tr w:rsidR="00085284" w:rsidRPr="00893313" w14:paraId="6791FBD7" w14:textId="77777777" w:rsidTr="00FD1ACA">
        <w:tc>
          <w:tcPr>
            <w:tcW w:w="562" w:type="dxa"/>
          </w:tcPr>
          <w:p w14:paraId="5B987919"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34)</w:t>
            </w:r>
          </w:p>
        </w:tc>
        <w:tc>
          <w:tcPr>
            <w:tcW w:w="6379" w:type="dxa"/>
          </w:tcPr>
          <w:p w14:paraId="036A895B" w14:textId="44BB5C50" w:rsidR="00085284" w:rsidRPr="00893313" w:rsidRDefault="00085284" w:rsidP="00751A25">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Անձնակազմի </w:t>
            </w:r>
            <w:r w:rsidR="009653E3" w:rsidRPr="00893313">
              <w:rPr>
                <w:rFonts w:ascii="GHEA Grapalat" w:eastAsia="Times New Roman" w:hAnsi="GHEA Grapalat" w:cs="Times New Roman"/>
                <w:lang w:eastAsia="ru-RU"/>
              </w:rPr>
              <w:t>սենյակ</w:t>
            </w:r>
            <w:r w:rsidRPr="00893313">
              <w:rPr>
                <w:rFonts w:ascii="GHEA Grapalat" w:eastAsia="Times New Roman" w:hAnsi="GHEA Grapalat" w:cs="Times New Roman"/>
                <w:lang w:eastAsia="ru-RU"/>
              </w:rPr>
              <w:t>՝ լողարանի տարածքում</w:t>
            </w:r>
          </w:p>
        </w:tc>
        <w:tc>
          <w:tcPr>
            <w:tcW w:w="2174" w:type="dxa"/>
          </w:tcPr>
          <w:p w14:paraId="2924104C"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1,5 մեկ լողարանի համար, բայց ոչ պակաս քան 8</w:t>
            </w:r>
          </w:p>
        </w:tc>
      </w:tr>
      <w:tr w:rsidR="00085284" w:rsidRPr="00893313" w14:paraId="0C34DAE0" w14:textId="77777777" w:rsidTr="00FD1ACA">
        <w:tc>
          <w:tcPr>
            <w:tcW w:w="562" w:type="dxa"/>
          </w:tcPr>
          <w:p w14:paraId="667744D7"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35)</w:t>
            </w:r>
          </w:p>
        </w:tc>
        <w:tc>
          <w:tcPr>
            <w:tcW w:w="6379" w:type="dxa"/>
          </w:tcPr>
          <w:p w14:paraId="0898CEDD" w14:textId="6C04182F" w:rsidR="00085284" w:rsidRPr="00893313" w:rsidRDefault="00085284" w:rsidP="004B1DEB">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Անձնակազմի </w:t>
            </w:r>
            <w:r w:rsidR="009653E3" w:rsidRPr="00893313">
              <w:rPr>
                <w:rFonts w:ascii="GHEA Grapalat" w:eastAsia="Times New Roman" w:hAnsi="GHEA Grapalat" w:cs="Times New Roman"/>
                <w:lang w:eastAsia="ru-RU"/>
              </w:rPr>
              <w:t>սենյակ</w:t>
            </w:r>
            <w:r w:rsidRPr="00893313">
              <w:rPr>
                <w:rFonts w:ascii="GHEA Grapalat" w:eastAsia="Times New Roman" w:hAnsi="GHEA Grapalat" w:cs="Times New Roman"/>
                <w:lang w:eastAsia="ru-RU"/>
              </w:rPr>
              <w:t xml:space="preserve">՝ </w:t>
            </w:r>
            <w:r w:rsidR="004B1DEB" w:rsidRPr="00893313">
              <w:rPr>
                <w:rFonts w:ascii="GHEA Grapalat" w:eastAsia="Times New Roman" w:hAnsi="GHEA Grapalat" w:cs="Times New Roman"/>
                <w:lang w:val="hy-AM" w:eastAsia="ru-RU"/>
              </w:rPr>
              <w:t>ցեխա</w:t>
            </w:r>
            <w:r w:rsidRPr="00893313">
              <w:rPr>
                <w:rFonts w:ascii="GHEA Grapalat" w:eastAsia="Times New Roman" w:hAnsi="GHEA Grapalat" w:cs="Times New Roman"/>
                <w:lang w:eastAsia="ru-RU"/>
              </w:rPr>
              <w:t>բուժության տարածքում</w:t>
            </w:r>
          </w:p>
        </w:tc>
        <w:tc>
          <w:tcPr>
            <w:tcW w:w="2174" w:type="dxa"/>
          </w:tcPr>
          <w:p w14:paraId="6944B732"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2 մեկ լողարանի համար, բայց ոչ պակաս քան 8</w:t>
            </w:r>
          </w:p>
        </w:tc>
      </w:tr>
      <w:tr w:rsidR="00085284" w:rsidRPr="00893313" w14:paraId="08F24F43" w14:textId="77777777" w:rsidTr="00FD1ACA">
        <w:tc>
          <w:tcPr>
            <w:tcW w:w="562" w:type="dxa"/>
          </w:tcPr>
          <w:p w14:paraId="62BD7174"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36)</w:t>
            </w:r>
          </w:p>
        </w:tc>
        <w:tc>
          <w:tcPr>
            <w:tcW w:w="6379" w:type="dxa"/>
          </w:tcPr>
          <w:p w14:paraId="18B6642E" w14:textId="6E9B8424" w:rsidR="00085284" w:rsidRPr="00893313" w:rsidRDefault="004B1DEB"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val="hy-AM" w:eastAsia="ru-RU"/>
              </w:rPr>
              <w:t>Ցեխա</w:t>
            </w:r>
            <w:r w:rsidR="00085284" w:rsidRPr="00893313">
              <w:rPr>
                <w:rFonts w:ascii="GHEA Grapalat" w:eastAsia="Times New Roman" w:hAnsi="GHEA Grapalat" w:cs="Times New Roman"/>
                <w:lang w:eastAsia="ru-RU"/>
              </w:rPr>
              <w:t>աբուժության խոհանոց</w:t>
            </w:r>
          </w:p>
        </w:tc>
        <w:tc>
          <w:tcPr>
            <w:tcW w:w="2174" w:type="dxa"/>
          </w:tcPr>
          <w:p w14:paraId="282E07E9"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ըստ սարքավորումների</w:t>
            </w:r>
          </w:p>
        </w:tc>
      </w:tr>
      <w:tr w:rsidR="00085284" w:rsidRPr="00893313" w14:paraId="25BF90D4" w14:textId="77777777" w:rsidTr="00FD1ACA">
        <w:tc>
          <w:tcPr>
            <w:tcW w:w="562" w:type="dxa"/>
          </w:tcPr>
          <w:p w14:paraId="52D77A1B"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37)</w:t>
            </w:r>
          </w:p>
        </w:tc>
        <w:tc>
          <w:tcPr>
            <w:tcW w:w="6379" w:type="dxa"/>
          </w:tcPr>
          <w:p w14:paraId="2F744390"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Մանկական բուժական լողավազանի տարածք՝ 8 տեղով (ջրի հայելի՝ 6x10մ, ջրի մակարդակ՝ 1,2-1,8 մ)</w:t>
            </w:r>
          </w:p>
        </w:tc>
        <w:tc>
          <w:tcPr>
            <w:tcW w:w="2174" w:type="dxa"/>
          </w:tcPr>
          <w:p w14:paraId="1A50B86B"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144</w:t>
            </w:r>
          </w:p>
        </w:tc>
      </w:tr>
      <w:tr w:rsidR="00085284" w:rsidRPr="00893313" w14:paraId="5E84B003" w14:textId="77777777" w:rsidTr="00FD1ACA">
        <w:tc>
          <w:tcPr>
            <w:tcW w:w="562" w:type="dxa"/>
          </w:tcPr>
          <w:p w14:paraId="4123D215"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38)</w:t>
            </w:r>
          </w:p>
        </w:tc>
        <w:tc>
          <w:tcPr>
            <w:tcW w:w="6379" w:type="dxa"/>
          </w:tcPr>
          <w:p w14:paraId="163F4AE5"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Ստորգետնյա հոսող ջրերի մերսման, թափահարումային լոգարանների, չորսխցիկային լոգարանների տարածքներ</w:t>
            </w:r>
          </w:p>
        </w:tc>
        <w:tc>
          <w:tcPr>
            <w:tcW w:w="2174" w:type="dxa"/>
          </w:tcPr>
          <w:p w14:paraId="1528EFD0"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12</w:t>
            </w:r>
          </w:p>
        </w:tc>
      </w:tr>
      <w:tr w:rsidR="00085284" w:rsidRPr="00893313" w14:paraId="3194F7E6" w14:textId="77777777" w:rsidTr="00FD1ACA">
        <w:tc>
          <w:tcPr>
            <w:tcW w:w="562" w:type="dxa"/>
          </w:tcPr>
          <w:p w14:paraId="23615ECC"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39)</w:t>
            </w:r>
          </w:p>
        </w:tc>
        <w:tc>
          <w:tcPr>
            <w:tcW w:w="6379" w:type="dxa"/>
          </w:tcPr>
          <w:p w14:paraId="697E8DAD"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Հակադրական լոգարանների տարածք</w:t>
            </w:r>
          </w:p>
        </w:tc>
        <w:tc>
          <w:tcPr>
            <w:tcW w:w="2174" w:type="dxa"/>
          </w:tcPr>
          <w:p w14:paraId="370E1052"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32</w:t>
            </w:r>
          </w:p>
        </w:tc>
      </w:tr>
      <w:tr w:rsidR="00085284" w:rsidRPr="00893313" w14:paraId="5F64F02C" w14:textId="77777777" w:rsidTr="00FD1ACA">
        <w:tc>
          <w:tcPr>
            <w:tcW w:w="562" w:type="dxa"/>
          </w:tcPr>
          <w:p w14:paraId="3AF711CA"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40)</w:t>
            </w:r>
          </w:p>
        </w:tc>
        <w:tc>
          <w:tcPr>
            <w:tcW w:w="6379" w:type="dxa"/>
          </w:tcPr>
          <w:p w14:paraId="3372470E"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Հորիզոնական ստորգետնյա ողնաշարի ձգման լոգարան՝ բարձրացուցիչով</w:t>
            </w:r>
          </w:p>
        </w:tc>
        <w:tc>
          <w:tcPr>
            <w:tcW w:w="2174" w:type="dxa"/>
          </w:tcPr>
          <w:p w14:paraId="421CA14D"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20</w:t>
            </w:r>
          </w:p>
        </w:tc>
      </w:tr>
      <w:tr w:rsidR="00085284" w:rsidRPr="00893313" w14:paraId="68EFFF27" w14:textId="77777777" w:rsidTr="00FD1ACA">
        <w:tc>
          <w:tcPr>
            <w:tcW w:w="562" w:type="dxa"/>
          </w:tcPr>
          <w:p w14:paraId="3E5EA2B9"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41)</w:t>
            </w:r>
          </w:p>
        </w:tc>
        <w:tc>
          <w:tcPr>
            <w:tcW w:w="6379" w:type="dxa"/>
          </w:tcPr>
          <w:p w14:paraId="4F956BC6"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Ուղղահայաց ողնաշարի ձգման լոգարան՝ 2 տեղանի</w:t>
            </w:r>
          </w:p>
        </w:tc>
        <w:tc>
          <w:tcPr>
            <w:tcW w:w="2174" w:type="dxa"/>
          </w:tcPr>
          <w:p w14:paraId="3254593B"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36</w:t>
            </w:r>
          </w:p>
        </w:tc>
      </w:tr>
      <w:tr w:rsidR="00085284" w:rsidRPr="00893313" w14:paraId="64DFABCA" w14:textId="77777777" w:rsidTr="00FD1ACA">
        <w:tc>
          <w:tcPr>
            <w:tcW w:w="562" w:type="dxa"/>
          </w:tcPr>
          <w:p w14:paraId="5A1C6963"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42)</w:t>
            </w:r>
          </w:p>
        </w:tc>
        <w:tc>
          <w:tcPr>
            <w:tcW w:w="6379" w:type="dxa"/>
          </w:tcPr>
          <w:p w14:paraId="0F03DC3A" w14:textId="35F77F76"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Գալոթերապիայի, սպելեոթերապիայի և նմանատիպ բուժման </w:t>
            </w:r>
            <w:r w:rsidR="003C4094" w:rsidRPr="00893313">
              <w:rPr>
                <w:rFonts w:ascii="GHEA Grapalat" w:eastAsia="Times New Roman" w:hAnsi="GHEA Grapalat" w:cs="Times New Roman"/>
                <w:lang w:eastAsia="ru-RU"/>
              </w:rPr>
              <w:t>սենք</w:t>
            </w:r>
            <w:r w:rsidRPr="00893313">
              <w:rPr>
                <w:rFonts w:ascii="GHEA Grapalat" w:eastAsia="Times New Roman" w:hAnsi="GHEA Grapalat" w:cs="Times New Roman"/>
                <w:lang w:eastAsia="ru-RU"/>
              </w:rPr>
              <w:t>եր՝ սարքավորումներով</w:t>
            </w:r>
          </w:p>
        </w:tc>
        <w:tc>
          <w:tcPr>
            <w:tcW w:w="2174" w:type="dxa"/>
          </w:tcPr>
          <w:p w14:paraId="222447B5"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6 մեկ տեղանի համար, 3 մեկ աթոռի համար, բայց ոչ պակաս քան 12+8</w:t>
            </w:r>
          </w:p>
        </w:tc>
      </w:tr>
      <w:tr w:rsidR="00085284" w:rsidRPr="00893313" w14:paraId="102C3F66" w14:textId="77777777" w:rsidTr="00FD1ACA">
        <w:tc>
          <w:tcPr>
            <w:tcW w:w="562" w:type="dxa"/>
          </w:tcPr>
          <w:p w14:paraId="73CE57B2"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43)</w:t>
            </w:r>
          </w:p>
        </w:tc>
        <w:tc>
          <w:tcPr>
            <w:tcW w:w="6379" w:type="dxa"/>
          </w:tcPr>
          <w:p w14:paraId="4E073668"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Ուղղահայաց սոլյարիում</w:t>
            </w:r>
          </w:p>
        </w:tc>
        <w:tc>
          <w:tcPr>
            <w:tcW w:w="2174" w:type="dxa"/>
          </w:tcPr>
          <w:p w14:paraId="05BF1F9B"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3 մեկ տեղանի համար, բայց ոչ պակաս քան 12</w:t>
            </w:r>
          </w:p>
        </w:tc>
      </w:tr>
      <w:tr w:rsidR="00085284" w:rsidRPr="00893313" w14:paraId="7E2D0ED2" w14:textId="77777777" w:rsidTr="00FD1ACA">
        <w:tc>
          <w:tcPr>
            <w:tcW w:w="562" w:type="dxa"/>
          </w:tcPr>
          <w:p w14:paraId="0C88E77A"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44)</w:t>
            </w:r>
          </w:p>
        </w:tc>
        <w:tc>
          <w:tcPr>
            <w:tcW w:w="6379" w:type="dxa"/>
          </w:tcPr>
          <w:p w14:paraId="7B24E85E"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Հորիզոնական սոլյարիում</w:t>
            </w:r>
          </w:p>
        </w:tc>
        <w:tc>
          <w:tcPr>
            <w:tcW w:w="2174" w:type="dxa"/>
          </w:tcPr>
          <w:p w14:paraId="51F34F11"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4 մեկ տեղանի համար, բայց ոչ պակաս քան 12</w:t>
            </w:r>
          </w:p>
        </w:tc>
      </w:tr>
      <w:tr w:rsidR="00085284" w:rsidRPr="00893313" w14:paraId="21D0C090" w14:textId="77777777" w:rsidTr="00FD1ACA">
        <w:tc>
          <w:tcPr>
            <w:tcW w:w="562" w:type="dxa"/>
          </w:tcPr>
          <w:p w14:paraId="219E91B7"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lastRenderedPageBreak/>
              <w:t>45)</w:t>
            </w:r>
          </w:p>
        </w:tc>
        <w:tc>
          <w:tcPr>
            <w:tcW w:w="6379" w:type="dxa"/>
          </w:tcPr>
          <w:p w14:paraId="5B48E408" w14:textId="6C9F3E8B"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Բուժական ֆիզկուլտուրայի </w:t>
            </w:r>
            <w:r w:rsidR="00E10732" w:rsidRPr="00893313">
              <w:rPr>
                <w:rFonts w:ascii="GHEA Grapalat" w:eastAsia="Times New Roman" w:hAnsi="GHEA Grapalat" w:cs="Times New Roman"/>
                <w:lang w:eastAsia="ru-RU"/>
              </w:rPr>
              <w:t>սրահ</w:t>
            </w:r>
            <w:r w:rsidRPr="00893313">
              <w:rPr>
                <w:rFonts w:ascii="GHEA Grapalat" w:eastAsia="Times New Roman" w:hAnsi="GHEA Grapalat" w:cs="Times New Roman"/>
                <w:lang w:eastAsia="ru-RU"/>
              </w:rPr>
              <w:t>՝ խմբակային պարապմունքների համար՝ 10 մարդու համար</w:t>
            </w:r>
          </w:p>
        </w:tc>
        <w:tc>
          <w:tcPr>
            <w:tcW w:w="2174" w:type="dxa"/>
          </w:tcPr>
          <w:p w14:paraId="1660FCD9"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5 մեկ տեղանի համար, բայց ոչ պակաս քան 50</w:t>
            </w:r>
          </w:p>
        </w:tc>
      </w:tr>
      <w:tr w:rsidR="00085284" w:rsidRPr="00893313" w14:paraId="08B64BE6" w14:textId="77777777" w:rsidTr="00FD1ACA">
        <w:tc>
          <w:tcPr>
            <w:tcW w:w="562" w:type="dxa"/>
          </w:tcPr>
          <w:p w14:paraId="607822D6"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46)</w:t>
            </w:r>
          </w:p>
        </w:tc>
        <w:tc>
          <w:tcPr>
            <w:tcW w:w="6379" w:type="dxa"/>
          </w:tcPr>
          <w:p w14:paraId="7BDD535D"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Մարզասրահ</w:t>
            </w:r>
          </w:p>
        </w:tc>
        <w:tc>
          <w:tcPr>
            <w:tcW w:w="2174" w:type="dxa"/>
          </w:tcPr>
          <w:p w14:paraId="74D41F00"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5 մեկ տեղանի համար, բայց ոչ պակաս քան 20</w:t>
            </w:r>
          </w:p>
        </w:tc>
      </w:tr>
      <w:tr w:rsidR="00085284" w:rsidRPr="00893313" w14:paraId="76D8FF27" w14:textId="77777777" w:rsidTr="00FD1ACA">
        <w:tc>
          <w:tcPr>
            <w:tcW w:w="562" w:type="dxa"/>
          </w:tcPr>
          <w:p w14:paraId="548A64A2"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47)</w:t>
            </w:r>
          </w:p>
        </w:tc>
        <w:tc>
          <w:tcPr>
            <w:tcW w:w="6379" w:type="dxa"/>
          </w:tcPr>
          <w:p w14:paraId="5C438FE3" w14:textId="3D5119AD"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Բուժական ֆիզկուլտուրայի </w:t>
            </w:r>
            <w:r w:rsidR="00E10732" w:rsidRPr="00893313">
              <w:rPr>
                <w:rFonts w:ascii="GHEA Grapalat" w:eastAsia="Times New Roman" w:hAnsi="GHEA Grapalat" w:cs="Times New Roman"/>
                <w:lang w:eastAsia="ru-RU"/>
              </w:rPr>
              <w:t>սրահ</w:t>
            </w:r>
            <w:r w:rsidRPr="00893313">
              <w:rPr>
                <w:rFonts w:ascii="GHEA Grapalat" w:eastAsia="Times New Roman" w:hAnsi="GHEA Grapalat" w:cs="Times New Roman"/>
                <w:lang w:eastAsia="ru-RU"/>
              </w:rPr>
              <w:t>ճ՝ անհատական պարապմունքների համար</w:t>
            </w:r>
          </w:p>
        </w:tc>
        <w:tc>
          <w:tcPr>
            <w:tcW w:w="2174" w:type="dxa"/>
          </w:tcPr>
          <w:p w14:paraId="26F3ED07"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12</w:t>
            </w:r>
          </w:p>
        </w:tc>
      </w:tr>
      <w:tr w:rsidR="00085284" w:rsidRPr="00893313" w14:paraId="1DE3FF5D" w14:textId="77777777" w:rsidTr="00FD1ACA">
        <w:tc>
          <w:tcPr>
            <w:tcW w:w="562" w:type="dxa"/>
          </w:tcPr>
          <w:p w14:paraId="7DC184A8"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48)</w:t>
            </w:r>
          </w:p>
        </w:tc>
        <w:tc>
          <w:tcPr>
            <w:tcW w:w="6379" w:type="dxa"/>
          </w:tcPr>
          <w:p w14:paraId="040B2D3A" w14:textId="364FFAAE"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Բուժական ֆիզկուլտուրայի </w:t>
            </w:r>
            <w:r w:rsidR="00E10732" w:rsidRPr="00893313">
              <w:rPr>
                <w:rFonts w:ascii="GHEA Grapalat" w:eastAsia="Times New Roman" w:hAnsi="GHEA Grapalat" w:cs="Times New Roman"/>
                <w:lang w:eastAsia="ru-RU"/>
              </w:rPr>
              <w:t>սրահ</w:t>
            </w:r>
            <w:r w:rsidRPr="00893313">
              <w:rPr>
                <w:rFonts w:ascii="GHEA Grapalat" w:eastAsia="Times New Roman" w:hAnsi="GHEA Grapalat" w:cs="Times New Roman"/>
                <w:lang w:eastAsia="ru-RU"/>
              </w:rPr>
              <w:t>՝ փոքր խմբերի համար (մինչև 4 հոգի)</w:t>
            </w:r>
          </w:p>
        </w:tc>
        <w:tc>
          <w:tcPr>
            <w:tcW w:w="2174" w:type="dxa"/>
          </w:tcPr>
          <w:p w14:paraId="3BD2B7DA"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20</w:t>
            </w:r>
          </w:p>
        </w:tc>
      </w:tr>
      <w:tr w:rsidR="00085284" w:rsidRPr="00893313" w14:paraId="657462CC" w14:textId="77777777" w:rsidTr="00FD1ACA">
        <w:tc>
          <w:tcPr>
            <w:tcW w:w="562" w:type="dxa"/>
          </w:tcPr>
          <w:p w14:paraId="4EC84C1B"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49)</w:t>
            </w:r>
          </w:p>
        </w:tc>
        <w:tc>
          <w:tcPr>
            <w:tcW w:w="6379" w:type="dxa"/>
          </w:tcPr>
          <w:p w14:paraId="751C7FEC" w14:textId="530A1A7D"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Մերսման, մանուալ թերապիայի </w:t>
            </w:r>
            <w:r w:rsidR="00760B9E" w:rsidRPr="00893313">
              <w:rPr>
                <w:rFonts w:ascii="GHEA Grapalat" w:eastAsia="Times New Roman" w:hAnsi="GHEA Grapalat" w:cs="Times New Roman"/>
                <w:lang w:eastAsia="ru-RU"/>
              </w:rPr>
              <w:t>կաբինետ</w:t>
            </w:r>
            <w:r w:rsidR="00760B9E" w:rsidRPr="00893313">
              <w:rPr>
                <w:rFonts w:ascii="GHEA Grapalat" w:eastAsia="Times New Roman" w:hAnsi="GHEA Grapalat" w:cs="Times New Roman"/>
                <w:lang w:val="hy-AM" w:eastAsia="ru-RU"/>
              </w:rPr>
              <w:t>ներ</w:t>
            </w:r>
          </w:p>
        </w:tc>
        <w:tc>
          <w:tcPr>
            <w:tcW w:w="2174" w:type="dxa"/>
          </w:tcPr>
          <w:p w14:paraId="616471F3"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8 մեկ տեղանի համար, բայց ոչ պակաս քան 10</w:t>
            </w:r>
          </w:p>
        </w:tc>
      </w:tr>
      <w:tr w:rsidR="00085284" w:rsidRPr="00893313" w14:paraId="5FF42545" w14:textId="77777777" w:rsidTr="00FD1ACA">
        <w:tc>
          <w:tcPr>
            <w:tcW w:w="562" w:type="dxa"/>
          </w:tcPr>
          <w:p w14:paraId="3CFF1F0D"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50)</w:t>
            </w:r>
          </w:p>
        </w:tc>
        <w:tc>
          <w:tcPr>
            <w:tcW w:w="6379" w:type="dxa"/>
          </w:tcPr>
          <w:p w14:paraId="225701A1" w14:textId="4346F1F7" w:rsidR="00085284" w:rsidRPr="00893313" w:rsidRDefault="00085284" w:rsidP="00751A25">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Հրահանգչի </w:t>
            </w:r>
            <w:r w:rsidR="009653E3" w:rsidRPr="00893313">
              <w:rPr>
                <w:rFonts w:ascii="GHEA Grapalat" w:eastAsia="Times New Roman" w:hAnsi="GHEA Grapalat" w:cs="Times New Roman"/>
                <w:lang w:eastAsia="ru-RU"/>
              </w:rPr>
              <w:t>սենյակ</w:t>
            </w:r>
          </w:p>
        </w:tc>
        <w:tc>
          <w:tcPr>
            <w:tcW w:w="2174" w:type="dxa"/>
          </w:tcPr>
          <w:p w14:paraId="7EE63109"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8|</w:t>
            </w:r>
          </w:p>
        </w:tc>
      </w:tr>
      <w:tr w:rsidR="00FF4B36" w:rsidRPr="00893313" w14:paraId="2F0140C8" w14:textId="77777777" w:rsidTr="00FD1ACA">
        <w:tc>
          <w:tcPr>
            <w:tcW w:w="9115" w:type="dxa"/>
            <w:gridSpan w:val="3"/>
          </w:tcPr>
          <w:p w14:paraId="0F3CEA9D" w14:textId="5563A366" w:rsidR="00FF4B36" w:rsidRPr="00893313" w:rsidRDefault="00FF4B36" w:rsidP="00FD1ACA">
            <w:pPr>
              <w:spacing w:before="100" w:beforeAutospacing="1" w:after="100" w:afterAutospacing="1"/>
              <w:jc w:val="center"/>
              <w:rPr>
                <w:rFonts w:ascii="GHEA Grapalat" w:eastAsia="Times New Roman" w:hAnsi="GHEA Grapalat" w:cs="Times New Roman"/>
                <w:lang w:val="hy-AM" w:eastAsia="ru-RU"/>
              </w:rPr>
            </w:pPr>
            <w:r w:rsidRPr="00893313">
              <w:rPr>
                <w:rFonts w:ascii="GHEA Grapalat" w:eastAsia="Times New Roman" w:hAnsi="GHEA Grapalat" w:cs="Times New Roman"/>
                <w:b/>
                <w:bCs/>
                <w:lang w:val="hy-AM" w:eastAsia="ru-RU"/>
              </w:rPr>
              <w:t>Ծննդաբերության նախապատրաստման և նորածնի խնամքի ուսուցման դպրոց</w:t>
            </w:r>
          </w:p>
        </w:tc>
      </w:tr>
      <w:tr w:rsidR="00085284" w:rsidRPr="00893313" w14:paraId="135F5EAF" w14:textId="77777777" w:rsidTr="00FD1ACA">
        <w:tc>
          <w:tcPr>
            <w:tcW w:w="562" w:type="dxa"/>
          </w:tcPr>
          <w:p w14:paraId="5E1F17E3"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51)</w:t>
            </w:r>
          </w:p>
        </w:tc>
        <w:tc>
          <w:tcPr>
            <w:tcW w:w="6379" w:type="dxa"/>
          </w:tcPr>
          <w:p w14:paraId="69E45A7F" w14:textId="0A612E66"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Ծննդաբերությանը և նորածնային խնամքին պատրաստման </w:t>
            </w:r>
            <w:r w:rsidR="00760B9E" w:rsidRPr="00893313">
              <w:rPr>
                <w:rFonts w:ascii="GHEA Grapalat" w:eastAsia="Times New Roman" w:hAnsi="GHEA Grapalat" w:cs="Times New Roman"/>
                <w:lang w:eastAsia="ru-RU"/>
              </w:rPr>
              <w:t>կաբինետ</w:t>
            </w:r>
            <w:r w:rsidR="00760B9E" w:rsidRPr="00893313">
              <w:rPr>
                <w:rFonts w:ascii="GHEA Grapalat" w:eastAsia="Times New Roman" w:hAnsi="GHEA Grapalat" w:cs="Times New Roman"/>
                <w:lang w:val="hy-AM" w:eastAsia="ru-RU"/>
              </w:rPr>
              <w:t xml:space="preserve"> </w:t>
            </w:r>
            <w:r w:rsidRPr="00893313">
              <w:rPr>
                <w:rFonts w:ascii="GHEA Grapalat" w:eastAsia="Times New Roman" w:hAnsi="GHEA Grapalat" w:cs="Times New Roman"/>
                <w:lang w:eastAsia="ru-RU"/>
              </w:rPr>
              <w:t>(</w:t>
            </w:r>
            <w:r w:rsidR="00E10732" w:rsidRPr="00893313">
              <w:rPr>
                <w:rFonts w:ascii="GHEA Grapalat" w:eastAsia="Times New Roman" w:hAnsi="GHEA Grapalat" w:cs="Times New Roman"/>
                <w:lang w:eastAsia="ru-RU"/>
              </w:rPr>
              <w:t>սրահ</w:t>
            </w:r>
            <w:r w:rsidRPr="00893313">
              <w:rPr>
                <w:rFonts w:ascii="GHEA Grapalat" w:eastAsia="Times New Roman" w:hAnsi="GHEA Grapalat" w:cs="Times New Roman"/>
                <w:lang w:eastAsia="ru-RU"/>
              </w:rPr>
              <w:t>)՝ 4-6 հոգու համար</w:t>
            </w:r>
          </w:p>
        </w:tc>
        <w:tc>
          <w:tcPr>
            <w:tcW w:w="2174" w:type="dxa"/>
          </w:tcPr>
          <w:p w14:paraId="78709DB7"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5 մ² մեկ մարդու համար</w:t>
            </w:r>
          </w:p>
        </w:tc>
      </w:tr>
      <w:tr w:rsidR="00085284" w:rsidRPr="00893313" w14:paraId="5C1A855C" w14:textId="77777777" w:rsidTr="00FD1ACA">
        <w:tc>
          <w:tcPr>
            <w:tcW w:w="562" w:type="dxa"/>
          </w:tcPr>
          <w:p w14:paraId="4CC013F3"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52)</w:t>
            </w:r>
          </w:p>
        </w:tc>
        <w:tc>
          <w:tcPr>
            <w:tcW w:w="6379" w:type="dxa"/>
          </w:tcPr>
          <w:p w14:paraId="7FCA29D7"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Ծնողների համար դասախոսական դահլիճ</w:t>
            </w:r>
          </w:p>
        </w:tc>
        <w:tc>
          <w:tcPr>
            <w:tcW w:w="2174" w:type="dxa"/>
          </w:tcPr>
          <w:p w14:paraId="09B411C6"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3,6 մ² մեկ զույգի համար, բայց ոչ պակաս քան 18</w:t>
            </w:r>
          </w:p>
        </w:tc>
      </w:tr>
      <w:tr w:rsidR="00085284" w:rsidRPr="00893313" w14:paraId="126FBE6C" w14:textId="77777777" w:rsidTr="00FD1ACA">
        <w:tc>
          <w:tcPr>
            <w:tcW w:w="562" w:type="dxa"/>
          </w:tcPr>
          <w:p w14:paraId="007B0F9D"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53)</w:t>
            </w:r>
          </w:p>
        </w:tc>
        <w:tc>
          <w:tcPr>
            <w:tcW w:w="6379" w:type="dxa"/>
          </w:tcPr>
          <w:p w14:paraId="0C12B0D0" w14:textId="484E445A"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Նորածինների խնամքի ուսուցման </w:t>
            </w:r>
            <w:r w:rsidR="00760B9E" w:rsidRPr="00893313">
              <w:rPr>
                <w:rFonts w:ascii="GHEA Grapalat" w:eastAsia="Times New Roman" w:hAnsi="GHEA Grapalat" w:cs="Times New Roman"/>
                <w:lang w:eastAsia="ru-RU"/>
              </w:rPr>
              <w:t>կաբինետ</w:t>
            </w:r>
          </w:p>
        </w:tc>
        <w:tc>
          <w:tcPr>
            <w:tcW w:w="2174" w:type="dxa"/>
          </w:tcPr>
          <w:p w14:paraId="4415C693"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12</w:t>
            </w:r>
          </w:p>
        </w:tc>
      </w:tr>
      <w:tr w:rsidR="00085284" w:rsidRPr="00893313" w14:paraId="7257BC39" w14:textId="77777777" w:rsidTr="00FD1ACA">
        <w:tc>
          <w:tcPr>
            <w:tcW w:w="562" w:type="dxa"/>
          </w:tcPr>
          <w:p w14:paraId="63E8FC44" w14:textId="7DA10F1A" w:rsidR="00085284" w:rsidRPr="00893313" w:rsidRDefault="00085284" w:rsidP="00FD1ACA">
            <w:pPr>
              <w:spacing w:before="100" w:beforeAutospacing="1" w:after="100" w:afterAutospacing="1"/>
              <w:rPr>
                <w:rFonts w:ascii="GHEA Grapalat" w:eastAsia="Times New Roman" w:hAnsi="GHEA Grapalat" w:cs="Times New Roman"/>
                <w:b/>
                <w:bCs/>
                <w:lang w:val="hy-AM" w:eastAsia="ru-RU"/>
              </w:rPr>
            </w:pPr>
          </w:p>
        </w:tc>
        <w:tc>
          <w:tcPr>
            <w:tcW w:w="6379" w:type="dxa"/>
          </w:tcPr>
          <w:p w14:paraId="7C229E08" w14:textId="77777777" w:rsidR="00085284" w:rsidRPr="00893313" w:rsidRDefault="00085284" w:rsidP="00FD1ACA">
            <w:pPr>
              <w:spacing w:before="100" w:beforeAutospacing="1" w:after="100" w:afterAutospacing="1"/>
              <w:rPr>
                <w:rFonts w:ascii="GHEA Grapalat" w:eastAsia="Times New Roman" w:hAnsi="GHEA Grapalat" w:cs="Times New Roman"/>
                <w:b/>
                <w:bCs/>
                <w:lang w:eastAsia="ru-RU"/>
              </w:rPr>
            </w:pPr>
            <w:r w:rsidRPr="00893313">
              <w:rPr>
                <w:rFonts w:ascii="GHEA Grapalat" w:eastAsia="Times New Roman" w:hAnsi="GHEA Grapalat" w:cs="Times New Roman"/>
                <w:b/>
                <w:bCs/>
                <w:lang w:eastAsia="ru-RU"/>
              </w:rPr>
              <w:t>Արտամարմնային բեղմնավորման (ԷԿՈ) լաբորատորիա</w:t>
            </w:r>
          </w:p>
        </w:tc>
        <w:tc>
          <w:tcPr>
            <w:tcW w:w="2174" w:type="dxa"/>
          </w:tcPr>
          <w:p w14:paraId="5715973C"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p>
        </w:tc>
      </w:tr>
      <w:tr w:rsidR="00085284" w:rsidRPr="00893313" w14:paraId="5DA53DEF" w14:textId="77777777" w:rsidTr="00FD1ACA">
        <w:tc>
          <w:tcPr>
            <w:tcW w:w="562" w:type="dxa"/>
          </w:tcPr>
          <w:p w14:paraId="2ADCD856" w14:textId="26CD538E"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54)</w:t>
            </w:r>
          </w:p>
        </w:tc>
        <w:tc>
          <w:tcPr>
            <w:tcW w:w="6379" w:type="dxa"/>
          </w:tcPr>
          <w:p w14:paraId="75641802" w14:textId="682082EC"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Մանիպուլյացիոն </w:t>
            </w:r>
            <w:r w:rsidR="003C4094" w:rsidRPr="00893313">
              <w:rPr>
                <w:rFonts w:ascii="GHEA Grapalat" w:eastAsia="Times New Roman" w:hAnsi="GHEA Grapalat" w:cs="Times New Roman"/>
                <w:lang w:eastAsia="ru-RU"/>
              </w:rPr>
              <w:t>սենք</w:t>
            </w:r>
            <w:r w:rsidRPr="00893313">
              <w:rPr>
                <w:rFonts w:ascii="GHEA Grapalat" w:eastAsia="Times New Roman" w:hAnsi="GHEA Grapalat" w:cs="Times New Roman"/>
                <w:lang w:eastAsia="ru-RU"/>
              </w:rPr>
              <w:t>՝ ձվաբջիջների հավաքման և բեղմնավորված ձվաբջջի ներհասցման համար (նախատեսված է, եթե վիրահատարան չկա)</w:t>
            </w:r>
          </w:p>
        </w:tc>
        <w:tc>
          <w:tcPr>
            <w:tcW w:w="2174" w:type="dxa"/>
          </w:tcPr>
          <w:p w14:paraId="1BF9EA7B"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18</w:t>
            </w:r>
          </w:p>
        </w:tc>
      </w:tr>
      <w:tr w:rsidR="00085284" w:rsidRPr="00893313" w14:paraId="5F74BA1A" w14:textId="77777777" w:rsidTr="00FD1ACA">
        <w:tc>
          <w:tcPr>
            <w:tcW w:w="562" w:type="dxa"/>
          </w:tcPr>
          <w:p w14:paraId="2745DE15"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55)</w:t>
            </w:r>
          </w:p>
        </w:tc>
        <w:tc>
          <w:tcPr>
            <w:tcW w:w="6379" w:type="dxa"/>
          </w:tcPr>
          <w:p w14:paraId="3E658074"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Էմբրիոլոգիական լաբորատորիա</w:t>
            </w:r>
          </w:p>
        </w:tc>
        <w:tc>
          <w:tcPr>
            <w:tcW w:w="2174" w:type="dxa"/>
          </w:tcPr>
          <w:p w14:paraId="56FDBE27"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18</w:t>
            </w:r>
          </w:p>
        </w:tc>
      </w:tr>
      <w:tr w:rsidR="00085284" w:rsidRPr="00893313" w14:paraId="6F7EE4A9" w14:textId="77777777" w:rsidTr="00FD1ACA">
        <w:tc>
          <w:tcPr>
            <w:tcW w:w="562" w:type="dxa"/>
          </w:tcPr>
          <w:p w14:paraId="1C1472C8"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56)</w:t>
            </w:r>
          </w:p>
        </w:tc>
        <w:tc>
          <w:tcPr>
            <w:tcW w:w="6379" w:type="dxa"/>
          </w:tcPr>
          <w:p w14:paraId="57841562"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ՆախաԷմբրիոլոգիական լաբորատորիա</w:t>
            </w:r>
          </w:p>
        </w:tc>
        <w:tc>
          <w:tcPr>
            <w:tcW w:w="2174" w:type="dxa"/>
          </w:tcPr>
          <w:p w14:paraId="01352952"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16</w:t>
            </w:r>
          </w:p>
        </w:tc>
      </w:tr>
      <w:tr w:rsidR="00085284" w:rsidRPr="00893313" w14:paraId="28EDE321" w14:textId="77777777" w:rsidTr="00FD1ACA">
        <w:tc>
          <w:tcPr>
            <w:tcW w:w="562" w:type="dxa"/>
          </w:tcPr>
          <w:p w14:paraId="7217183C"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57)</w:t>
            </w:r>
          </w:p>
        </w:tc>
        <w:tc>
          <w:tcPr>
            <w:tcW w:w="6379" w:type="dxa"/>
          </w:tcPr>
          <w:p w14:paraId="7B09B04D" w14:textId="6480423E" w:rsidR="00085284" w:rsidRPr="00893313" w:rsidRDefault="00085284" w:rsidP="00751A25">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Դոնորական </w:t>
            </w:r>
            <w:r w:rsidR="009653E3" w:rsidRPr="00893313">
              <w:rPr>
                <w:rFonts w:ascii="GHEA Grapalat" w:eastAsia="Times New Roman" w:hAnsi="GHEA Grapalat" w:cs="Times New Roman"/>
                <w:lang w:eastAsia="ru-RU"/>
              </w:rPr>
              <w:t>սենյակ</w:t>
            </w:r>
            <w:r w:rsidRPr="00893313">
              <w:rPr>
                <w:rFonts w:ascii="GHEA Grapalat" w:eastAsia="Times New Roman" w:hAnsi="GHEA Grapalat" w:cs="Times New Roman"/>
                <w:lang w:eastAsia="ru-RU"/>
              </w:rPr>
              <w:t xml:space="preserve"> (սերմնահեղուկի հանձման համար)</w:t>
            </w:r>
          </w:p>
        </w:tc>
        <w:tc>
          <w:tcPr>
            <w:tcW w:w="2174" w:type="dxa"/>
          </w:tcPr>
          <w:p w14:paraId="3DBD7993"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5</w:t>
            </w:r>
          </w:p>
        </w:tc>
      </w:tr>
      <w:tr w:rsidR="00085284" w:rsidRPr="00893313" w14:paraId="6683DCC8" w14:textId="77777777" w:rsidTr="00FD1ACA">
        <w:tc>
          <w:tcPr>
            <w:tcW w:w="562" w:type="dxa"/>
          </w:tcPr>
          <w:p w14:paraId="492F43F3"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58)</w:t>
            </w:r>
          </w:p>
        </w:tc>
        <w:tc>
          <w:tcPr>
            <w:tcW w:w="6379" w:type="dxa"/>
          </w:tcPr>
          <w:p w14:paraId="354EAEC0"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Կրիոհամակարգ</w:t>
            </w:r>
          </w:p>
        </w:tc>
        <w:tc>
          <w:tcPr>
            <w:tcW w:w="2174" w:type="dxa"/>
          </w:tcPr>
          <w:p w14:paraId="2692BDB0"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8</w:t>
            </w:r>
          </w:p>
        </w:tc>
      </w:tr>
      <w:tr w:rsidR="00FF4B36" w:rsidRPr="00893313" w14:paraId="345E1684" w14:textId="77777777" w:rsidTr="00FD1ACA">
        <w:tc>
          <w:tcPr>
            <w:tcW w:w="9115" w:type="dxa"/>
            <w:gridSpan w:val="3"/>
          </w:tcPr>
          <w:p w14:paraId="16181158" w14:textId="0D1BC1DB" w:rsidR="00FF4B36" w:rsidRPr="00893313" w:rsidRDefault="00FF4B36" w:rsidP="00FD1ACA">
            <w:pPr>
              <w:spacing w:before="100" w:beforeAutospacing="1" w:after="100" w:afterAutospacing="1"/>
              <w:jc w:val="center"/>
              <w:rPr>
                <w:rFonts w:ascii="GHEA Grapalat" w:eastAsia="Times New Roman" w:hAnsi="GHEA Grapalat" w:cs="Times New Roman"/>
                <w:lang w:val="hy-AM" w:eastAsia="ru-RU"/>
              </w:rPr>
            </w:pPr>
            <w:r w:rsidRPr="00893313">
              <w:rPr>
                <w:rFonts w:ascii="GHEA Grapalat" w:eastAsia="Times New Roman" w:hAnsi="GHEA Grapalat" w:cs="Times New Roman"/>
                <w:b/>
                <w:bCs/>
                <w:lang w:val="hy-AM" w:eastAsia="ru-RU"/>
              </w:rPr>
              <w:t xml:space="preserve">Ստոմատոլոգիական </w:t>
            </w:r>
            <w:r w:rsidR="00760B9E" w:rsidRPr="00893313">
              <w:rPr>
                <w:rFonts w:ascii="GHEA Grapalat" w:eastAsia="Times New Roman" w:hAnsi="GHEA Grapalat" w:cs="Times New Roman"/>
                <w:b/>
                <w:bCs/>
                <w:lang w:val="hy-AM" w:eastAsia="ru-RU"/>
              </w:rPr>
              <w:t>կաբինետ</w:t>
            </w:r>
            <w:r w:rsidRPr="00893313">
              <w:rPr>
                <w:rFonts w:ascii="GHEA Grapalat" w:eastAsia="Times New Roman" w:hAnsi="GHEA Grapalat" w:cs="Times New Roman"/>
                <w:b/>
                <w:bCs/>
                <w:lang w:val="hy-AM" w:eastAsia="ru-RU"/>
              </w:rPr>
              <w:t>ներ և դրանց կից տարածքներ</w:t>
            </w:r>
          </w:p>
        </w:tc>
      </w:tr>
      <w:tr w:rsidR="00085284" w:rsidRPr="00893313" w14:paraId="49E1BEA8" w14:textId="77777777" w:rsidTr="00FD1ACA">
        <w:tc>
          <w:tcPr>
            <w:tcW w:w="562" w:type="dxa"/>
          </w:tcPr>
          <w:p w14:paraId="18928C9D"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59)</w:t>
            </w:r>
          </w:p>
        </w:tc>
        <w:tc>
          <w:tcPr>
            <w:tcW w:w="6379" w:type="dxa"/>
          </w:tcPr>
          <w:p w14:paraId="49292186" w14:textId="04BC7803"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Ստոմատոլոգի, օրթոդոնտի և այլ ստոմատոլոգիական մասնագետների </w:t>
            </w:r>
            <w:r w:rsidR="00760B9E" w:rsidRPr="00893313">
              <w:rPr>
                <w:rFonts w:ascii="GHEA Grapalat" w:eastAsia="Times New Roman" w:hAnsi="GHEA Grapalat" w:cs="Times New Roman"/>
                <w:lang w:eastAsia="ru-RU"/>
              </w:rPr>
              <w:t>կաբինետ</w:t>
            </w:r>
          </w:p>
        </w:tc>
        <w:tc>
          <w:tcPr>
            <w:tcW w:w="2174" w:type="dxa"/>
          </w:tcPr>
          <w:p w14:paraId="49F7FE40"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14</w:t>
            </w:r>
          </w:p>
        </w:tc>
      </w:tr>
      <w:tr w:rsidR="00085284" w:rsidRPr="00893313" w14:paraId="761FC17B" w14:textId="77777777" w:rsidTr="00FD1ACA">
        <w:tc>
          <w:tcPr>
            <w:tcW w:w="562" w:type="dxa"/>
          </w:tcPr>
          <w:p w14:paraId="745C11F6"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60)</w:t>
            </w:r>
          </w:p>
        </w:tc>
        <w:tc>
          <w:tcPr>
            <w:tcW w:w="6379" w:type="dxa"/>
          </w:tcPr>
          <w:p w14:paraId="0B2A0FE5"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Ատամնատեխնիկական լաբորատորիա</w:t>
            </w:r>
          </w:p>
        </w:tc>
        <w:tc>
          <w:tcPr>
            <w:tcW w:w="2174" w:type="dxa"/>
          </w:tcPr>
          <w:p w14:paraId="67B06BAD" w14:textId="67617742"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4 մեկ տեխնիկի համար, բայց ոչ պակաս քան 7 (ոչ ավելի, քան 10 տեխնիկ մեկ </w:t>
            </w:r>
            <w:r w:rsidR="003C4094" w:rsidRPr="00893313">
              <w:rPr>
                <w:rFonts w:ascii="GHEA Grapalat" w:eastAsia="Times New Roman" w:hAnsi="GHEA Grapalat" w:cs="Times New Roman"/>
                <w:lang w:eastAsia="ru-RU"/>
              </w:rPr>
              <w:t>սենք</w:t>
            </w:r>
            <w:r w:rsidRPr="00893313">
              <w:rPr>
                <w:rFonts w:ascii="GHEA Grapalat" w:eastAsia="Times New Roman" w:hAnsi="GHEA Grapalat" w:cs="Times New Roman"/>
                <w:lang w:eastAsia="ru-RU"/>
              </w:rPr>
              <w:t>ում)</w:t>
            </w:r>
          </w:p>
        </w:tc>
      </w:tr>
      <w:tr w:rsidR="00085284" w:rsidRPr="00893313" w14:paraId="6332EB2C" w14:textId="77777777" w:rsidTr="00FD1ACA">
        <w:tc>
          <w:tcPr>
            <w:tcW w:w="562" w:type="dxa"/>
          </w:tcPr>
          <w:p w14:paraId="3B4E92A1"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61)</w:t>
            </w:r>
          </w:p>
        </w:tc>
        <w:tc>
          <w:tcPr>
            <w:tcW w:w="6379" w:type="dxa"/>
          </w:tcPr>
          <w:p w14:paraId="505C0992"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Ատամնատեխնիկական լաբորատորիայի տեխնիկական տարածք (պոլիմերիզացման, գիպսային, փայլեցման, զոդման, ձուլման, լաբորատոր կերամիկայի և մետալոկերամիկայի տարածքներ)</w:t>
            </w:r>
          </w:p>
        </w:tc>
        <w:tc>
          <w:tcPr>
            <w:tcW w:w="2174" w:type="dxa"/>
          </w:tcPr>
          <w:p w14:paraId="75E81322"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6 մեկ աշխատողի համար, բայց ոչ պակաս քան 12</w:t>
            </w:r>
          </w:p>
        </w:tc>
      </w:tr>
      <w:tr w:rsidR="00085284" w:rsidRPr="00893313" w14:paraId="22F08F77" w14:textId="77777777" w:rsidTr="00FD1ACA">
        <w:tc>
          <w:tcPr>
            <w:tcW w:w="562" w:type="dxa"/>
          </w:tcPr>
          <w:p w14:paraId="3374DF83"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62)</w:t>
            </w:r>
          </w:p>
        </w:tc>
        <w:tc>
          <w:tcPr>
            <w:tcW w:w="6379" w:type="dxa"/>
          </w:tcPr>
          <w:p w14:paraId="25AF66FA" w14:textId="3C73B4E0"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 xml:space="preserve">Մետալոկերամիկայի վառարանի </w:t>
            </w:r>
            <w:r w:rsidR="003C4094" w:rsidRPr="00893313">
              <w:rPr>
                <w:rFonts w:ascii="GHEA Grapalat" w:eastAsia="Times New Roman" w:hAnsi="GHEA Grapalat" w:cs="Times New Roman"/>
                <w:lang w:eastAsia="ru-RU"/>
              </w:rPr>
              <w:t>սենք</w:t>
            </w:r>
          </w:p>
        </w:tc>
        <w:tc>
          <w:tcPr>
            <w:tcW w:w="2174" w:type="dxa"/>
          </w:tcPr>
          <w:p w14:paraId="550E5C1C"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12 մեկ վառարանի համար, հաջորդ յուրաքանչյուր վառարանի համար՝ 6</w:t>
            </w:r>
          </w:p>
        </w:tc>
      </w:tr>
      <w:tr w:rsidR="00085284" w:rsidRPr="00893313" w14:paraId="4B76E7A5" w14:textId="77777777" w:rsidTr="00FD1ACA">
        <w:tc>
          <w:tcPr>
            <w:tcW w:w="562" w:type="dxa"/>
          </w:tcPr>
          <w:p w14:paraId="01BC9449"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lastRenderedPageBreak/>
              <w:t>63)</w:t>
            </w:r>
          </w:p>
        </w:tc>
        <w:tc>
          <w:tcPr>
            <w:tcW w:w="6379" w:type="dxa"/>
          </w:tcPr>
          <w:p w14:paraId="3A917602" w14:textId="77777777" w:rsidR="00085284" w:rsidRPr="00893313" w:rsidRDefault="00085284" w:rsidP="00FD1ACA">
            <w:pPr>
              <w:spacing w:before="100" w:beforeAutospacing="1" w:after="100" w:afterAutospacing="1"/>
              <w:rPr>
                <w:rFonts w:ascii="GHEA Grapalat" w:eastAsia="Times New Roman" w:hAnsi="GHEA Grapalat" w:cs="Times New Roman"/>
                <w:lang w:eastAsia="ru-RU"/>
              </w:rPr>
            </w:pPr>
            <w:r w:rsidRPr="00893313">
              <w:rPr>
                <w:rFonts w:ascii="GHEA Grapalat" w:eastAsia="Times New Roman" w:hAnsi="GHEA Grapalat" w:cs="Times New Roman"/>
                <w:lang w:eastAsia="ru-RU"/>
              </w:rPr>
              <w:t>Պրոթեզների և մոդելների պահեստարան</w:t>
            </w:r>
          </w:p>
        </w:tc>
        <w:tc>
          <w:tcPr>
            <w:tcW w:w="2174" w:type="dxa"/>
          </w:tcPr>
          <w:p w14:paraId="7968FB20" w14:textId="77777777" w:rsidR="00085284" w:rsidRPr="00893313" w:rsidRDefault="00085284" w:rsidP="00FD1ACA">
            <w:pPr>
              <w:spacing w:before="100" w:beforeAutospacing="1" w:after="100" w:afterAutospacing="1"/>
              <w:jc w:val="center"/>
              <w:rPr>
                <w:rFonts w:ascii="GHEA Grapalat" w:eastAsia="Times New Roman" w:hAnsi="GHEA Grapalat" w:cs="Times New Roman"/>
                <w:lang w:eastAsia="ru-RU"/>
              </w:rPr>
            </w:pPr>
            <w:r w:rsidRPr="00893313">
              <w:rPr>
                <w:rFonts w:ascii="GHEA Grapalat" w:eastAsia="Times New Roman" w:hAnsi="GHEA Grapalat" w:cs="Times New Roman"/>
                <w:lang w:eastAsia="ru-RU"/>
              </w:rPr>
              <w:t>8</w:t>
            </w:r>
          </w:p>
        </w:tc>
      </w:tr>
    </w:tbl>
    <w:p w14:paraId="73B4B257" w14:textId="3480A53F" w:rsidR="000C5746" w:rsidRPr="00893313" w:rsidRDefault="00262513" w:rsidP="00760B9E">
      <w:pPr>
        <w:pStyle w:val="Style1"/>
      </w:pPr>
      <w:r w:rsidRPr="00893313">
        <w:t>Պոլիկլինիկայում միաժամանակ գտնվելու այցելուների թիվը պետք է որոշվի՝ հաշվի առնելով</w:t>
      </w:r>
      <w:r w:rsidR="00FD655F" w:rsidRPr="00893313">
        <w:t xml:space="preserve"> </w:t>
      </w:r>
      <w:r w:rsidR="00A06F44" w:rsidRPr="00893313">
        <w:rPr>
          <w:lang w:val="en-US"/>
        </w:rPr>
        <w:t>մեծահասակների</w:t>
      </w:r>
      <w:r w:rsidR="00A06F44" w:rsidRPr="00893313">
        <w:t xml:space="preserve"> </w:t>
      </w:r>
      <w:r w:rsidR="00A06F44" w:rsidRPr="00893313">
        <w:rPr>
          <w:lang w:val="en-US"/>
        </w:rPr>
        <w:t>համար</w:t>
      </w:r>
      <w:r w:rsidR="00A06F44" w:rsidRPr="00893313">
        <w:t xml:space="preserve"> </w:t>
      </w:r>
      <w:r w:rsidRPr="00893313">
        <w:t xml:space="preserve">5 մարդ յուրաքանչյուր խորհրդատվական բժշկի, ախտորոշիչ կամ վերականգնողական բուժման </w:t>
      </w:r>
      <w:r w:rsidR="00760B9E" w:rsidRPr="00893313">
        <w:t>կաբինետ</w:t>
      </w:r>
      <w:r w:rsidR="00760B9E" w:rsidRPr="00893313">
        <w:rPr>
          <w:lang w:val="hy-AM"/>
        </w:rPr>
        <w:t>ի</w:t>
      </w:r>
      <w:r w:rsidR="00760B9E" w:rsidRPr="00893313">
        <w:t xml:space="preserve"> </w:t>
      </w:r>
      <w:r w:rsidRPr="00893313">
        <w:t xml:space="preserve">համար և 8 մարդ՝ երեխաների համար նախատեսված խորհրդատվական բժշկի, ախտորոշիչ կամ վերականգնողական բուժման </w:t>
      </w:r>
      <w:r w:rsidR="00760B9E" w:rsidRPr="00893313">
        <w:t>կաբինետ</w:t>
      </w:r>
      <w:r w:rsidR="00760B9E" w:rsidRPr="00893313">
        <w:rPr>
          <w:lang w:val="hy-AM"/>
        </w:rPr>
        <w:t>ի</w:t>
      </w:r>
      <w:r w:rsidR="00760B9E" w:rsidRPr="00893313">
        <w:t xml:space="preserve"> </w:t>
      </w:r>
      <w:r w:rsidRPr="00893313">
        <w:t>համար:</w:t>
      </w:r>
    </w:p>
    <w:p w14:paraId="762AACE9" w14:textId="09BAF651" w:rsidR="000C5746" w:rsidRPr="00893313" w:rsidRDefault="00262513" w:rsidP="000C5746">
      <w:pPr>
        <w:pStyle w:val="Style1"/>
      </w:pPr>
      <w:r w:rsidRPr="00893313">
        <w:t xml:space="preserve">Սպասասրահների մոտավոր մակերեսը որոշվում է 5 մ² յուրաքանչյուր </w:t>
      </w:r>
      <w:r w:rsidR="00760B9E" w:rsidRPr="00893313">
        <w:t>կաբինետ</w:t>
      </w:r>
      <w:r w:rsidR="00760B9E" w:rsidRPr="00893313">
        <w:rPr>
          <w:lang w:val="hy-AM"/>
        </w:rPr>
        <w:t>ի</w:t>
      </w:r>
      <w:r w:rsidR="00760B9E" w:rsidRPr="00893313">
        <w:t xml:space="preserve"> </w:t>
      </w:r>
      <w:r w:rsidRPr="00893313">
        <w:t xml:space="preserve">կամ </w:t>
      </w:r>
      <w:r w:rsidR="00760B9E" w:rsidRPr="00893313">
        <w:t>կաբինետ</w:t>
      </w:r>
      <w:r w:rsidR="00760B9E" w:rsidRPr="00893313">
        <w:rPr>
          <w:lang w:val="hy-AM"/>
        </w:rPr>
        <w:t>ում</w:t>
      </w:r>
      <w:r w:rsidR="00760B9E" w:rsidRPr="00893313">
        <w:t xml:space="preserve"> </w:t>
      </w:r>
      <w:r w:rsidRPr="00893313">
        <w:t xml:space="preserve">գտնվող յուրաքանչյուր տեղանքի համար (ստոմատոլոգիական </w:t>
      </w:r>
      <w:r w:rsidR="00080874" w:rsidRPr="00893313">
        <w:rPr>
          <w:lang w:val="hy-AM"/>
        </w:rPr>
        <w:t>բազկ</w:t>
      </w:r>
      <w:r w:rsidRPr="00893313">
        <w:t xml:space="preserve">աթոռ, </w:t>
      </w:r>
      <w:r w:rsidR="00E31272" w:rsidRPr="00893313">
        <w:t>հիվանդանոց</w:t>
      </w:r>
      <w:r w:rsidRPr="00893313">
        <w:t xml:space="preserve">ային մահճակալ և այլն): Հաշվարկում են միջանցքների մի հատվածի մակերեսը, որն օգտագործվում է որպես սպասասրահ հետևյալ հաշվարկով. 2,8 մ լայնությամբ միջանցքի դեպքում՝ միջանցքի երկարությունը պետք է բազմապատկել 1,2 մ-ով, 3,2 մ լայնությամբ միջանցքի դեպքում՝ 1,6 մ-ով: Եթե օգտագործվում են էլեկտրոնային համակարգեր </w:t>
      </w:r>
      <w:r w:rsidR="00FD1ACA" w:rsidRPr="00893313">
        <w:t>բուժառուն</w:t>
      </w:r>
      <w:r w:rsidRPr="00893313">
        <w:t>երի հոսքերի կարգավորման համար և շենքերի վերակառուցման դեպքում, սպասասրահների մակերեսը կարող է կրճատվել:</w:t>
      </w:r>
    </w:p>
    <w:p w14:paraId="5E3869D8" w14:textId="490CC2B1" w:rsidR="000C5746" w:rsidRPr="00893313" w:rsidRDefault="00262513" w:rsidP="000C5746">
      <w:pPr>
        <w:pStyle w:val="Style1"/>
      </w:pPr>
      <w:r w:rsidRPr="00893313">
        <w:t xml:space="preserve">Ալերգոլոգիական գործընթացային </w:t>
      </w:r>
      <w:r w:rsidR="003C4094" w:rsidRPr="00893313">
        <w:t>սենք</w:t>
      </w:r>
      <w:r w:rsidRPr="00893313">
        <w:t xml:space="preserve">երը խորհուրդ չի տրվում տեղակայել դեղատների, գործընթացային </w:t>
      </w:r>
      <w:r w:rsidR="003C4094" w:rsidRPr="00893313">
        <w:t>սենք</w:t>
      </w:r>
      <w:r w:rsidRPr="00893313">
        <w:t>երի, լաբորատորիաների, բուֆետների հետ</w:t>
      </w:r>
      <w:r w:rsidR="00A06F44" w:rsidRPr="00893313">
        <w:t xml:space="preserve"> </w:t>
      </w:r>
      <w:r w:rsidR="00A06F44" w:rsidRPr="00893313">
        <w:rPr>
          <w:lang w:val="en-US"/>
        </w:rPr>
        <w:t>հորիզոնական</w:t>
      </w:r>
      <w:r w:rsidR="00A06F44" w:rsidRPr="00893313">
        <w:t xml:space="preserve"> </w:t>
      </w:r>
      <w:r w:rsidR="00A06F44" w:rsidRPr="00893313">
        <w:rPr>
          <w:lang w:val="en-US"/>
        </w:rPr>
        <w:t>հարևանությամբ</w:t>
      </w:r>
      <w:r w:rsidRPr="00893313">
        <w:t xml:space="preserve">: Ալերգենների պատրաստման </w:t>
      </w:r>
      <w:r w:rsidR="003C4094" w:rsidRPr="00893313">
        <w:t>սենք</w:t>
      </w:r>
      <w:r w:rsidRPr="00893313">
        <w:t>երը նախատեսվում են՝ համաձայն նախագծման առաջադրանքի:</w:t>
      </w:r>
    </w:p>
    <w:p w14:paraId="35415F68" w14:textId="5BD59EFC" w:rsidR="000C5746" w:rsidRPr="00893313" w:rsidRDefault="00262513" w:rsidP="000C5746">
      <w:pPr>
        <w:pStyle w:val="Style1"/>
      </w:pPr>
      <w:r w:rsidRPr="00893313">
        <w:t xml:space="preserve">Խորհուրդ է տրվում քարտադարանների համար նախատեսել առնվազն 6 մ² մակերես՝ դիսպանսերային ընդունելություն կատարող </w:t>
      </w:r>
      <w:r w:rsidR="00760B9E" w:rsidRPr="00893313">
        <w:t>կաբինետ</w:t>
      </w:r>
      <w:r w:rsidRPr="00893313">
        <w:t>ներում (դեռահասային, ուռուցքաբանական, գերիատրիկ, հոգեբուժական և այլն):</w:t>
      </w:r>
    </w:p>
    <w:p w14:paraId="27F5EDC0" w14:textId="054277A4" w:rsidR="000C5746" w:rsidRPr="00893313" w:rsidRDefault="00262513" w:rsidP="000C5746">
      <w:pPr>
        <w:pStyle w:val="Style1"/>
      </w:pPr>
      <w:r w:rsidRPr="00893313">
        <w:t>Թմրաբույժի</w:t>
      </w:r>
      <w:r w:rsidR="003804BB" w:rsidRPr="00893313">
        <w:rPr>
          <w:lang w:val="hy-AM"/>
        </w:rPr>
        <w:t>,</w:t>
      </w:r>
      <w:r w:rsidRPr="00893313">
        <w:t xml:space="preserve"> </w:t>
      </w:r>
      <w:r w:rsidR="003804BB" w:rsidRPr="00893313">
        <w:rPr>
          <w:lang w:val="hy-AM"/>
        </w:rPr>
        <w:t>վ</w:t>
      </w:r>
      <w:r w:rsidRPr="00893313">
        <w:t xml:space="preserve">արակաբանի, ուրոլոգի, պրոկտոլոգի </w:t>
      </w:r>
      <w:r w:rsidR="00760B9E" w:rsidRPr="00893313">
        <w:t>կաբինետներում</w:t>
      </w:r>
      <w:r w:rsidRPr="00893313">
        <w:t xml:space="preserve">, ինչպես նաև ռեկտոկոլոնոսկոպիայի </w:t>
      </w:r>
      <w:r w:rsidR="00760B9E" w:rsidRPr="00893313">
        <w:t>կաբինետ</w:t>
      </w:r>
      <w:r w:rsidR="00760B9E" w:rsidRPr="00893313">
        <w:rPr>
          <w:lang w:val="hy-AM"/>
        </w:rPr>
        <w:t>ին կից</w:t>
      </w:r>
      <w:r w:rsidRPr="00893313">
        <w:t xml:space="preserve">՝ </w:t>
      </w:r>
      <w:r w:rsidR="003B214F" w:rsidRPr="00893313">
        <w:rPr>
          <w:lang w:val="hy-AM"/>
        </w:rPr>
        <w:t xml:space="preserve">պետք է </w:t>
      </w:r>
      <w:r w:rsidR="003B214F" w:rsidRPr="00893313">
        <w:t xml:space="preserve">նախատեսել </w:t>
      </w:r>
      <w:r w:rsidRPr="00893313">
        <w:t>զուգարան:</w:t>
      </w:r>
    </w:p>
    <w:p w14:paraId="20AEB7D8" w14:textId="15C8A67B" w:rsidR="000C5746" w:rsidRPr="00893313" w:rsidRDefault="00262513" w:rsidP="000C5746">
      <w:pPr>
        <w:pStyle w:val="Style1"/>
      </w:pPr>
      <w:r w:rsidRPr="00893313">
        <w:t xml:space="preserve">Աչքի բժշկի </w:t>
      </w:r>
      <w:r w:rsidR="00760B9E" w:rsidRPr="00893313">
        <w:t>կաբինետ</w:t>
      </w:r>
      <w:r w:rsidR="00760B9E" w:rsidRPr="00893313">
        <w:rPr>
          <w:lang w:val="hy-AM"/>
        </w:rPr>
        <w:t>ի</w:t>
      </w:r>
      <w:r w:rsidR="00760B9E" w:rsidRPr="00893313">
        <w:t xml:space="preserve"> </w:t>
      </w:r>
      <w:r w:rsidRPr="00893313">
        <w:t xml:space="preserve">պատուհանները պետք է հագեցվեն արևապաշտպանիչ վենետիկյան վարագույրներով, կամ </w:t>
      </w:r>
      <w:r w:rsidR="00760B9E" w:rsidRPr="00893313">
        <w:t>կաբինետ</w:t>
      </w:r>
      <w:r w:rsidR="00760B9E" w:rsidRPr="00893313">
        <w:rPr>
          <w:lang w:val="hy-AM"/>
        </w:rPr>
        <w:t>ի</w:t>
      </w:r>
      <w:r w:rsidR="00760B9E" w:rsidRPr="00893313">
        <w:t xml:space="preserve"> </w:t>
      </w:r>
      <w:r w:rsidRPr="00893313">
        <w:t xml:space="preserve">մոտ պետք է նախատեսվի մութ </w:t>
      </w:r>
      <w:r w:rsidR="009653E3" w:rsidRPr="00893313">
        <w:t>սենյակ</w:t>
      </w:r>
      <w:r w:rsidRPr="00893313">
        <w:t>:</w:t>
      </w:r>
    </w:p>
    <w:p w14:paraId="69CF8BD1" w14:textId="1C279504" w:rsidR="000C5746" w:rsidRPr="00893313" w:rsidRDefault="00262513" w:rsidP="000C5746">
      <w:pPr>
        <w:pStyle w:val="Style1"/>
      </w:pPr>
      <w:r w:rsidRPr="00893313">
        <w:t xml:space="preserve">Տարածքային պոլիկլինիկայի շենքում կարող են ներառվել ստոմատոլոգիական բաժանմունքներ, կանանց </w:t>
      </w:r>
      <w:r w:rsidR="0055442D" w:rsidRPr="00893313">
        <w:rPr>
          <w:lang w:val="hy-AM"/>
        </w:rPr>
        <w:t>կոնսուլտացիայի</w:t>
      </w:r>
      <w:r w:rsidRPr="00893313">
        <w:t xml:space="preserve"> բաժիններ և վնասվածքաբանական կետեր:</w:t>
      </w:r>
    </w:p>
    <w:p w14:paraId="5A33D386" w14:textId="52604576" w:rsidR="000C5746" w:rsidRPr="00893313" w:rsidRDefault="00262513" w:rsidP="000C5746">
      <w:pPr>
        <w:pStyle w:val="Style1"/>
      </w:pPr>
      <w:r w:rsidRPr="00893313">
        <w:t>Ստոմատոլոգիական պոլիկլինիկան կարող է ներառել թերապևտիկ, վիրաբուժական, օրթոպեդիկ ստոմատոլոգիայի, օրթոդոնտիայի բաժանմունքներ, ախտորոշիչ բաժանմունք (</w:t>
      </w:r>
      <w:r w:rsidR="00760B9E" w:rsidRPr="00893313">
        <w:t>կաբինետ</w:t>
      </w:r>
      <w:r w:rsidRPr="00893313">
        <w:t>ներ) և ատամնատեխնիկական լաբորատորիա: Երեխաների ստոմատոլոգի ընդունելության համար պետք է նախատեսվ</w:t>
      </w:r>
      <w:r w:rsidR="00A06F44" w:rsidRPr="00893313">
        <w:rPr>
          <w:lang w:val="en-US"/>
        </w:rPr>
        <w:t>են</w:t>
      </w:r>
      <w:r w:rsidRPr="00893313">
        <w:t xml:space="preserve"> առանձին սպասասրահ և բժիշկների </w:t>
      </w:r>
      <w:r w:rsidR="00760B9E" w:rsidRPr="00893313">
        <w:t>կաբինետ</w:t>
      </w:r>
      <w:r w:rsidRPr="00893313">
        <w:t xml:space="preserve">ներ: Ատամնատեխնիկական լաբորատորիան պետք է նախատեսվի առանձին՝ </w:t>
      </w:r>
      <w:r w:rsidR="00FD1ACA" w:rsidRPr="00893313">
        <w:t>բուժառուն</w:t>
      </w:r>
      <w:r w:rsidRPr="00893313">
        <w:t xml:space="preserve">երի համար անանցանելի գոտում: Ստոմատոլոգիական պոլիկլինիկայի մասնագիտացված </w:t>
      </w:r>
      <w:r w:rsidR="003C4094" w:rsidRPr="00893313">
        <w:t>սենք</w:t>
      </w:r>
      <w:r w:rsidRPr="00893313">
        <w:t xml:space="preserve">երի մակերեսները ներկայացված են </w:t>
      </w:r>
      <w:r w:rsidR="00A30C80" w:rsidRPr="00893313">
        <w:t>աղյուսակ 10-ում</w:t>
      </w:r>
      <w:r w:rsidRPr="00893313">
        <w:t>:</w:t>
      </w:r>
    </w:p>
    <w:p w14:paraId="1146AC86" w14:textId="3805114A" w:rsidR="000C5746" w:rsidRPr="00893313" w:rsidRDefault="00262513" w:rsidP="000C5746">
      <w:pPr>
        <w:pStyle w:val="Style1"/>
      </w:pPr>
      <w:r w:rsidRPr="00893313">
        <w:lastRenderedPageBreak/>
        <w:t xml:space="preserve">Ստոմատոլոգիական </w:t>
      </w:r>
      <w:r w:rsidR="003C4094" w:rsidRPr="00893313">
        <w:t>սենք</w:t>
      </w:r>
      <w:r w:rsidRPr="00893313">
        <w:t>երի նախագծման ժամանակ անհրաժեշտ է հաշվի առնել</w:t>
      </w:r>
      <w:r w:rsidR="00D56CC9" w:rsidRPr="00893313">
        <w:rPr>
          <w:lang w:val="hy-AM"/>
        </w:rPr>
        <w:t xml:space="preserve"> ՀՀ առողջապահության նախարարի 2009 թվականի դեկտեմբերի 26-ի N 26-Ն հրամանով հաստատված N 2.6.3-004-09 սանիտարական կանոնների և նորմերի </w:t>
      </w:r>
      <w:r w:rsidRPr="00893313">
        <w:t>բոլոր պահանջների կատարումը:</w:t>
      </w:r>
    </w:p>
    <w:p w14:paraId="5F555949" w14:textId="6913531A" w:rsidR="000C5746" w:rsidRPr="00893313" w:rsidRDefault="00262513" w:rsidP="000C5746">
      <w:pPr>
        <w:pStyle w:val="Style1"/>
      </w:pPr>
      <w:r w:rsidRPr="00893313">
        <w:t xml:space="preserve">Վնասվածքաբանական կետը պետք է տեղակայվի շենքի առաջին հարկում՝ առանձին մուտքով: Վնասվածքաբանական կետի մասնագիտացված </w:t>
      </w:r>
      <w:r w:rsidR="003C4094" w:rsidRPr="00893313">
        <w:t>սենք</w:t>
      </w:r>
      <w:r w:rsidRPr="00893313">
        <w:t xml:space="preserve">երի մակերեսները ներկայացված են </w:t>
      </w:r>
      <w:r w:rsidR="00A30C80" w:rsidRPr="00893313">
        <w:t>աղյուսակ 10-ում</w:t>
      </w:r>
      <w:r w:rsidRPr="00893313">
        <w:t>:</w:t>
      </w:r>
    </w:p>
    <w:p w14:paraId="684F1FBB" w14:textId="2396D82C" w:rsidR="000C5746" w:rsidRPr="00893313" w:rsidRDefault="00262513" w:rsidP="000C5746">
      <w:pPr>
        <w:pStyle w:val="Style1"/>
      </w:pPr>
      <w:r w:rsidRPr="00893313">
        <w:t>Պերինատալ կենտրոնների կազմում խորհուրդ է տրվում նախատեսել խորհրդատվա-ախտորոշիչ բաժիններ ծննդաբերական խնդիրներ ունեցող ընտանիքների և նորածինների վերականգնողական բաժիններ</w:t>
      </w:r>
      <w:r w:rsidR="0003786A" w:rsidRPr="00893313">
        <w:t>ից դուրս գրված երեխաների համար:</w:t>
      </w:r>
      <w:r w:rsidR="0003786A" w:rsidRPr="00893313">
        <w:rPr>
          <w:lang w:val="hy-AM"/>
        </w:rPr>
        <w:t xml:space="preserve"> Վաղ</w:t>
      </w:r>
      <w:r w:rsidRPr="00893313">
        <w:t xml:space="preserve"> տարիքի երեխաների ախտորոշման բաժինների կազմում նպատակահարմար է ներառել հետևյալ </w:t>
      </w:r>
      <w:r w:rsidR="00B108B8" w:rsidRPr="00893313">
        <w:t>կաբինետ</w:t>
      </w:r>
      <w:r w:rsidRPr="00893313">
        <w:t xml:space="preserve">ները՝ ԷԿԳ (էլեկտրասրտագրություն), ուլտրաձայնային հետազոտության, էլեկտրաէնցեֆալոգրամայի: Նման երեխաների վերականգնողական բաժիններում կարող են ներառվել ջրաբուժական </w:t>
      </w:r>
      <w:r w:rsidR="00B108B8" w:rsidRPr="00893313">
        <w:t>կաբինետ</w:t>
      </w:r>
      <w:r w:rsidRPr="00893313">
        <w:t>ներ՝ լողի ուսուցմամբ:</w:t>
      </w:r>
    </w:p>
    <w:p w14:paraId="3E813D73" w14:textId="1FF4396F" w:rsidR="000C5746" w:rsidRPr="00893313" w:rsidRDefault="00262513" w:rsidP="000C5746">
      <w:pPr>
        <w:pStyle w:val="Style1"/>
      </w:pPr>
      <w:r w:rsidRPr="00893313">
        <w:t xml:space="preserve">Մանկական ամբուլատոր-պոլիկլինիկական կազմակերպությունների մասնագիտացված </w:t>
      </w:r>
      <w:r w:rsidR="003C4094" w:rsidRPr="00893313">
        <w:t>սենք</w:t>
      </w:r>
      <w:r w:rsidRPr="00893313">
        <w:t xml:space="preserve">երի մակերեսները ներկայացված են </w:t>
      </w:r>
      <w:r w:rsidR="00A30C80" w:rsidRPr="00893313">
        <w:t>աղյուսակ 10-ում</w:t>
      </w:r>
      <w:r w:rsidRPr="00893313">
        <w:t>:</w:t>
      </w:r>
    </w:p>
    <w:p w14:paraId="7F1F298F" w14:textId="4C411E6D" w:rsidR="000C5746" w:rsidRPr="00893313" w:rsidRDefault="00262513" w:rsidP="00952B2D">
      <w:pPr>
        <w:pStyle w:val="Style1"/>
      </w:pPr>
      <w:r w:rsidRPr="00893313">
        <w:t xml:space="preserve">Օժանդակ վերարտադրողական տեխնոլոգիաների բաժանմունքները կարող են ստեղծվել կանանց </w:t>
      </w:r>
      <w:r w:rsidR="0055442D" w:rsidRPr="00893313">
        <w:rPr>
          <w:lang w:val="hy-AM"/>
        </w:rPr>
        <w:t>կոնսուլտացիայում</w:t>
      </w:r>
      <w:r w:rsidRPr="00893313">
        <w:t xml:space="preserve">, պերինատալ կենտրոններում, ինչպես նաև ինքնուրույն: Բաժանմունքը պետք է ներառի երկու խումբ </w:t>
      </w:r>
      <w:r w:rsidR="003C4094" w:rsidRPr="00893313">
        <w:t>սենք</w:t>
      </w:r>
      <w:r w:rsidRPr="00893313">
        <w:t xml:space="preserve">եր՝ ընտանեկան զույգերի խորհրդատվական ընդունելության </w:t>
      </w:r>
      <w:r w:rsidR="003C4094" w:rsidRPr="00893313">
        <w:t>սենք</w:t>
      </w:r>
      <w:r w:rsidRPr="00893313">
        <w:t xml:space="preserve">եր և ԷԿՈ (արտամարմնային բեղմնավորում) լաբորատորիա՝ </w:t>
      </w:r>
      <w:r w:rsidR="00952B2D" w:rsidRPr="00952B2D">
        <w:t>ցերեկային</w:t>
      </w:r>
      <w:r w:rsidRPr="00893313">
        <w:t xml:space="preserve"> ստացիոնարով:</w:t>
      </w:r>
    </w:p>
    <w:p w14:paraId="698A4969" w14:textId="3CD2B837" w:rsidR="000C5746" w:rsidRPr="00893313" w:rsidRDefault="00262513" w:rsidP="000C5746">
      <w:pPr>
        <w:pStyle w:val="Style1"/>
      </w:pPr>
      <w:r w:rsidRPr="00893313">
        <w:t xml:space="preserve">Արտամարմնային բեղմնավորման լաբորատորիայում պետք է ներառվի փոքր վիրահատարան՝ ձվաբջիջների հավաքման համար, լաբորանտական </w:t>
      </w:r>
      <w:r w:rsidR="003C4094" w:rsidRPr="00893313">
        <w:t>սենք</w:t>
      </w:r>
      <w:r w:rsidRPr="00893313">
        <w:t xml:space="preserve">՝ կրիոհամակարգով և մանիպուլյացիոն </w:t>
      </w:r>
      <w:r w:rsidR="003C4094" w:rsidRPr="00893313">
        <w:t>սենք</w:t>
      </w:r>
      <w:r w:rsidRPr="00893313">
        <w:t xml:space="preserve">՝ բեղմնավորված ձվաբջիջների ներարկման համար: Փոքր վիրահատարանը և մանիպուլյացիոն </w:t>
      </w:r>
      <w:r w:rsidR="003C4094" w:rsidRPr="00893313">
        <w:t>սենք</w:t>
      </w:r>
      <w:r w:rsidRPr="00893313">
        <w:t xml:space="preserve">ը կարող են համատեղվել մեկ </w:t>
      </w:r>
      <w:r w:rsidR="003C4094" w:rsidRPr="00893313">
        <w:t>սենք</w:t>
      </w:r>
      <w:r w:rsidRPr="00893313">
        <w:t xml:space="preserve">ում: Էմբրիոլոգիական լաբորանտական </w:t>
      </w:r>
      <w:r w:rsidR="003C4094" w:rsidRPr="00893313">
        <w:t>սենք</w:t>
      </w:r>
      <w:r w:rsidRPr="00893313">
        <w:t xml:space="preserve">ը պետք է կապվի մանիպուլյացիոն </w:t>
      </w:r>
      <w:r w:rsidR="003C4094" w:rsidRPr="00893313">
        <w:t>սենք</w:t>
      </w:r>
      <w:r w:rsidRPr="00893313">
        <w:t xml:space="preserve">ի հետ հաղորդիչ պատուհանով: Դոնորական </w:t>
      </w:r>
      <w:r w:rsidR="009653E3" w:rsidRPr="00893313">
        <w:t>սենյակ</w:t>
      </w:r>
      <w:r w:rsidRPr="00893313">
        <w:t xml:space="preserve">ում (սերմնահեղուկի ստացման համար) պետք է նախատեսվի միզարան և լվացարան: Նման բաժանմունքների </w:t>
      </w:r>
      <w:r w:rsidR="003C4094" w:rsidRPr="00893313">
        <w:t>սենք</w:t>
      </w:r>
      <w:r w:rsidRPr="00893313">
        <w:t xml:space="preserve">երի նվազագույն մակերեսները ներկայացված են </w:t>
      </w:r>
      <w:r w:rsidR="00A30C80" w:rsidRPr="00893313">
        <w:t>աղյուսակ 10-ում</w:t>
      </w:r>
      <w:r w:rsidRPr="00893313">
        <w:t>:</w:t>
      </w:r>
    </w:p>
    <w:p w14:paraId="792F21B9" w14:textId="2694B212" w:rsidR="000C5746" w:rsidRPr="00893313" w:rsidRDefault="00262513" w:rsidP="000C5746">
      <w:pPr>
        <w:pStyle w:val="Style1"/>
      </w:pPr>
      <w:r w:rsidRPr="00893313">
        <w:t>Մասնագիտացված</w:t>
      </w:r>
      <w:r w:rsidR="00FD655F" w:rsidRPr="00893313">
        <w:t xml:space="preserve"> </w:t>
      </w:r>
      <w:r w:rsidRPr="00893313">
        <w:t>ամբուլատոր-պոլիկլինիկական</w:t>
      </w:r>
      <w:r w:rsidR="00FD655F" w:rsidRPr="00893313">
        <w:t xml:space="preserve"> </w:t>
      </w:r>
      <w:r w:rsidRPr="00893313">
        <w:t>կազմակերպություններին</w:t>
      </w:r>
      <w:r w:rsidR="00FD655F" w:rsidRPr="00893313">
        <w:t xml:space="preserve"> </w:t>
      </w:r>
      <w:r w:rsidRPr="00893313">
        <w:t xml:space="preserve">են </w:t>
      </w:r>
      <w:r w:rsidR="00321E3F" w:rsidRPr="00893313">
        <w:rPr>
          <w:lang w:val="en-US"/>
        </w:rPr>
        <w:t>պատկանում</w:t>
      </w:r>
      <w:r w:rsidR="00321E3F" w:rsidRPr="00893313">
        <w:t xml:space="preserve"> </w:t>
      </w:r>
      <w:r w:rsidRPr="00893313">
        <w:t xml:space="preserve">դիսպանսերները: Սեռական ճանապարհով փոխանցվող հիվանդությունների, ալկոհոլային և թմրային կախվածության անանուն զննման և բուժման </w:t>
      </w:r>
      <w:r w:rsidR="00B108B8" w:rsidRPr="00893313">
        <w:t>կաբինետ</w:t>
      </w:r>
      <w:r w:rsidRPr="00893313">
        <w:t xml:space="preserve">ները, որոնք տեղակայվում են պոլիկլինիկաներում և </w:t>
      </w:r>
      <w:r w:rsidRPr="00893313">
        <w:lastRenderedPageBreak/>
        <w:t xml:space="preserve">մաշկավեներոլոգիական դիսպանսերներում, պետք է մեկուսացված լինեն այլ բժշկական կազմակերպությունների </w:t>
      </w:r>
      <w:r w:rsidR="003C4094" w:rsidRPr="00893313">
        <w:t>սենք</w:t>
      </w:r>
      <w:r w:rsidRPr="00893313">
        <w:t>երից և ունենան առանձին ելքեր դեպի դ</w:t>
      </w:r>
      <w:r w:rsidR="00A06F44" w:rsidRPr="00893313">
        <w:rPr>
          <w:lang w:val="en-US"/>
        </w:rPr>
        <w:t>ու</w:t>
      </w:r>
      <w:r w:rsidRPr="00893313">
        <w:t>րս:</w:t>
      </w:r>
    </w:p>
    <w:p w14:paraId="202DBB95" w14:textId="7B396AFF" w:rsidR="00262513" w:rsidRPr="00893313" w:rsidRDefault="00262513" w:rsidP="000C5746">
      <w:pPr>
        <w:pStyle w:val="Style1"/>
      </w:pPr>
      <w:r w:rsidRPr="00893313">
        <w:t xml:space="preserve">Սանատորային պոլիկլինիկաների հիմնական մասը բժիշկ-ռեաբիլիտոլոգների </w:t>
      </w:r>
      <w:r w:rsidR="0003786A" w:rsidRPr="00893313">
        <w:t>կաբինետ</w:t>
      </w:r>
      <w:r w:rsidRPr="00893313">
        <w:t xml:space="preserve">ներն են: Մեծահասակների սանատորիաներում յուրաքանչյուր բժշկի հաշվով պետք է բաժին ընկնի ոչ ավելի, քան 50 մահճակալ, դեռահասների և մանկական սանատորիաներում և ծանր </w:t>
      </w:r>
      <w:r w:rsidR="00FD1ACA" w:rsidRPr="00893313">
        <w:t>բուժառուն</w:t>
      </w:r>
      <w:r w:rsidRPr="00893313">
        <w:t xml:space="preserve">երի (հետինֆարկտային, հետինսուլտային) համար նախատեսված սանատորիաներում՝ ոչ ավելի, քան 40 մահճակալ, իսկ ողնաշարային </w:t>
      </w:r>
      <w:r w:rsidR="00FD1ACA" w:rsidRPr="00893313">
        <w:t>բուժառուն</w:t>
      </w:r>
      <w:r w:rsidRPr="00893313">
        <w:t xml:space="preserve">երի համար նախատեսված սանատորիաներում՝ ոչ ավելի, քան 30 մահճակալ: Բացի այդ, սանատորիայի պրոֆիլից կախված, նպատակահարմար է ներառել մասնագետների՝ դիետոլոգի, նյարդաբանի, մաշկաբանի, թոքաբանի, գինեկոլոգի և այլ բժիշկների </w:t>
      </w:r>
      <w:r w:rsidR="0003786A" w:rsidRPr="00893313">
        <w:t>կաբինետ</w:t>
      </w:r>
      <w:r w:rsidRPr="00893313">
        <w:t xml:space="preserve">ներ: </w:t>
      </w:r>
      <w:r w:rsidR="0003786A" w:rsidRPr="00893313">
        <w:t>Կաբինետ</w:t>
      </w:r>
      <w:r w:rsidRPr="00893313">
        <w:t xml:space="preserve">ների չափերը պետք է համապատասխանեն պոլիկլինիկաների համանուն </w:t>
      </w:r>
      <w:r w:rsidR="0003786A" w:rsidRPr="00893313">
        <w:t>կաբինետ</w:t>
      </w:r>
      <w:r w:rsidRPr="00893313">
        <w:t>ների չափերին:</w:t>
      </w:r>
    </w:p>
    <w:p w14:paraId="158202E5" w14:textId="102B12DF" w:rsidR="00262513" w:rsidRPr="00893313" w:rsidRDefault="00952B2D" w:rsidP="00952B2D">
      <w:pPr>
        <w:pStyle w:val="Heading3"/>
        <w:rPr>
          <w:lang w:eastAsia="ru-RU"/>
        </w:rPr>
      </w:pPr>
      <w:r w:rsidRPr="00952B2D">
        <w:rPr>
          <w:lang w:eastAsia="ru-RU"/>
        </w:rPr>
        <w:t>Ցերեկային</w:t>
      </w:r>
      <w:r w:rsidR="00262513" w:rsidRPr="00893313">
        <w:rPr>
          <w:lang w:eastAsia="ru-RU"/>
        </w:rPr>
        <w:t xml:space="preserve"> ստացիոնարներ</w:t>
      </w:r>
    </w:p>
    <w:p w14:paraId="37B5D4C6" w14:textId="2BACA1AA" w:rsidR="000C5746" w:rsidRPr="00893313" w:rsidRDefault="00952B2D" w:rsidP="00952B2D">
      <w:pPr>
        <w:pStyle w:val="Style1"/>
      </w:pPr>
      <w:r w:rsidRPr="00952B2D">
        <w:t>Ցերեկային</w:t>
      </w:r>
      <w:r w:rsidR="00262513" w:rsidRPr="00893313">
        <w:t xml:space="preserve"> ստացիոնարները կարող են կազմակերպվել ամբուլատոր-պոլիկլինիկական և ստացիոնար կազմակերպությունների մոտ: </w:t>
      </w:r>
      <w:r>
        <w:rPr>
          <w:lang w:val="hy-AM"/>
        </w:rPr>
        <w:t>Ց</w:t>
      </w:r>
      <w:r w:rsidRPr="00952B2D">
        <w:t>երեկային</w:t>
      </w:r>
      <w:r w:rsidR="00262513" w:rsidRPr="00893313">
        <w:t xml:space="preserve"> ստացիոնարի մահճակալները կարող են տեղակայվել պալատներում (ոչ ավելի, քան չորս մահճակալով), հանգստի </w:t>
      </w:r>
      <w:r w:rsidR="009653E3" w:rsidRPr="00893313">
        <w:t>սենյակ</w:t>
      </w:r>
      <w:r w:rsidR="00262513" w:rsidRPr="00893313">
        <w:t xml:space="preserve">ներում, գործընթացային </w:t>
      </w:r>
      <w:r w:rsidR="003C4094" w:rsidRPr="00893313">
        <w:t>սենք</w:t>
      </w:r>
      <w:r w:rsidR="00262513" w:rsidRPr="00893313">
        <w:t>երում, այդ թվում՝ բազմա</w:t>
      </w:r>
      <w:r w:rsidR="00F91E27" w:rsidRPr="00893313">
        <w:rPr>
          <w:lang w:val="hy-AM"/>
        </w:rPr>
        <w:t>տեղ</w:t>
      </w:r>
      <w:r w:rsidR="00262513" w:rsidRPr="00893313">
        <w:t xml:space="preserve"> (քիմիոթերապիայի և այլ երկարատև ներերակային ներարկումների համար): Բացի այդ, կարող են նախատեսվել անձնակազմի համար </w:t>
      </w:r>
      <w:r w:rsidR="003C4094" w:rsidRPr="00893313">
        <w:t>սենք</w:t>
      </w:r>
      <w:r w:rsidR="00262513" w:rsidRPr="00893313">
        <w:t xml:space="preserve">եր՝ հերթապահ բուժքրոջ կետ, բժշկի </w:t>
      </w:r>
      <w:r w:rsidR="0003786A" w:rsidRPr="00893313">
        <w:t>կաբինետ</w:t>
      </w:r>
      <w:r w:rsidR="00262513" w:rsidRPr="00893313">
        <w:t xml:space="preserve">, մաքուր սպիտակեղենի պահեստարան, սանիտարահիգիենիկ </w:t>
      </w:r>
      <w:r w:rsidR="003C4094" w:rsidRPr="00893313">
        <w:t>սենք</w:t>
      </w:r>
      <w:r w:rsidR="00262513" w:rsidRPr="00893313">
        <w:t>եր (</w:t>
      </w:r>
      <w:r w:rsidR="00AD65F8" w:rsidRPr="00893313">
        <w:t>ցնցուղարան</w:t>
      </w:r>
      <w:r w:rsidR="00262513" w:rsidRPr="00893313">
        <w:t xml:space="preserve">ներ, զուգարաններ և այլն), սննդի ընդունման և տաքացման </w:t>
      </w:r>
      <w:r w:rsidR="003C4094" w:rsidRPr="00893313">
        <w:t>սենք</w:t>
      </w:r>
      <w:r w:rsidR="00262513" w:rsidRPr="00893313">
        <w:t>եր, մանկական խաղա</w:t>
      </w:r>
      <w:r w:rsidR="003C4094" w:rsidRPr="00893313">
        <w:t>սենք</w:t>
      </w:r>
      <w:r w:rsidR="00262513" w:rsidRPr="00893313">
        <w:t xml:space="preserve">եր: </w:t>
      </w:r>
      <w:r>
        <w:rPr>
          <w:lang w:val="hy-AM"/>
        </w:rPr>
        <w:t>Ց</w:t>
      </w:r>
      <w:r w:rsidRPr="00952B2D">
        <w:t>երեկային</w:t>
      </w:r>
      <w:r w:rsidR="00262513" w:rsidRPr="00893313">
        <w:t xml:space="preserve"> ստացիոնարի պալատներում, որտեղ նախատեսվում է </w:t>
      </w:r>
      <w:r w:rsidR="00FD1ACA" w:rsidRPr="00893313">
        <w:t>բուժառուն</w:t>
      </w:r>
      <w:r w:rsidR="00262513" w:rsidRPr="00893313">
        <w:t>երի տեղափոխում սայլակներով, պետք է ապահովվի անկողնու շուրջ երեքկողմանի շրջանցում:</w:t>
      </w:r>
    </w:p>
    <w:p w14:paraId="55B071A4" w14:textId="6CF32504" w:rsidR="000C5746" w:rsidRPr="00893313" w:rsidRDefault="00952B2D" w:rsidP="00952B2D">
      <w:pPr>
        <w:pStyle w:val="Style1"/>
      </w:pPr>
      <w:r w:rsidRPr="00952B2D">
        <w:t>Ցերեկային</w:t>
      </w:r>
      <w:r w:rsidR="00262513" w:rsidRPr="00893313">
        <w:t xml:space="preserve"> ստացիոնարի պալատները պետք է նախագծվեն որպես ստացիոնարների պալատներ՝ համապատասխան </w:t>
      </w:r>
      <w:r w:rsidR="00E1464E" w:rsidRPr="00893313">
        <w:rPr>
          <w:rFonts w:cs="Calibri"/>
          <w:lang w:val="hy-AM"/>
        </w:rPr>
        <w:t>ՀՀ քաղաքաշինության կոմիտեի նախագահի 2024 թվականի հունիսի 25-ի N 12-Ն հրաման</w:t>
      </w:r>
      <w:r w:rsidR="00E1464E" w:rsidRPr="00893313">
        <w:rPr>
          <w:bCs/>
          <w:lang w:val="hy-AM"/>
        </w:rPr>
        <w:t xml:space="preserve">ով հաստատված </w:t>
      </w:r>
      <w:r w:rsidR="00E1464E" w:rsidRPr="00893313">
        <w:rPr>
          <w:rFonts w:cs="Arial"/>
          <w:bCs/>
          <w:lang w:val="hy-AM"/>
        </w:rPr>
        <w:t xml:space="preserve">ՀՀՇՆ </w:t>
      </w:r>
      <w:r w:rsidR="00E1464E" w:rsidRPr="00893313">
        <w:rPr>
          <w:lang w:val="hy-AM"/>
        </w:rPr>
        <w:t xml:space="preserve">31-03.07-2024 </w:t>
      </w:r>
      <w:r w:rsidR="00E1464E" w:rsidRPr="00893313">
        <w:t>շինարարական նորմեր</w:t>
      </w:r>
      <w:r w:rsidR="00E1464E" w:rsidRPr="00893313">
        <w:rPr>
          <w:lang w:val="hy-AM"/>
        </w:rPr>
        <w:t>ի</w:t>
      </w:r>
      <w:r w:rsidR="00262513" w:rsidRPr="00893313">
        <w:t>:</w:t>
      </w:r>
    </w:p>
    <w:p w14:paraId="6D0485E1" w14:textId="3D67D1D0" w:rsidR="000C5746" w:rsidRPr="00893313" w:rsidRDefault="00262513" w:rsidP="00952B2D">
      <w:pPr>
        <w:pStyle w:val="Style1"/>
      </w:pPr>
      <w:r w:rsidRPr="00893313">
        <w:t xml:space="preserve">Եթե </w:t>
      </w:r>
      <w:r w:rsidR="00952B2D" w:rsidRPr="00952B2D">
        <w:t>ցերեկային</w:t>
      </w:r>
      <w:r w:rsidRPr="00893313">
        <w:t xml:space="preserve"> ստացիոնարի </w:t>
      </w:r>
      <w:r w:rsidR="00FD1ACA" w:rsidRPr="00893313">
        <w:t>բուժառուն</w:t>
      </w:r>
      <w:r w:rsidRPr="00893313">
        <w:t xml:space="preserve">երը օգտագործում են բուժաախտորոշիչ և վերականգնողական </w:t>
      </w:r>
      <w:r w:rsidR="0003786A" w:rsidRPr="00893313">
        <w:t>կաբինետ</w:t>
      </w:r>
      <w:r w:rsidRPr="00893313">
        <w:t>ները բժշկական կազմակերպության կազմում, ապա դրա տեղադրությունը պետք է ապահովի հարմար կապ դրանց հետ:</w:t>
      </w:r>
    </w:p>
    <w:p w14:paraId="6190F8C1" w14:textId="6F3B5DE4" w:rsidR="00262513" w:rsidRPr="00893313" w:rsidRDefault="00952B2D" w:rsidP="00952B2D">
      <w:pPr>
        <w:pStyle w:val="Style1"/>
      </w:pPr>
      <w:r w:rsidRPr="00952B2D">
        <w:t>Ցերեկային</w:t>
      </w:r>
      <w:r w:rsidR="00262513" w:rsidRPr="00893313">
        <w:t xml:space="preserve"> ստացիոնարները, կանանց </w:t>
      </w:r>
      <w:r w:rsidR="0055442D" w:rsidRPr="00893313">
        <w:rPr>
          <w:lang w:val="hy-AM"/>
        </w:rPr>
        <w:t>կոնսուլտացիաները</w:t>
      </w:r>
      <w:r w:rsidR="00262513" w:rsidRPr="00893313">
        <w:t>, մանկական պոլիկլինիկական բաժինները, որոնք ընդգրկված են տարածքային պոլիկլինիկաների կազմում, պետք է պլանավոր</w:t>
      </w:r>
      <w:r w:rsidR="008D4D27" w:rsidRPr="00893313">
        <w:rPr>
          <w:lang w:val="en-US"/>
        </w:rPr>
        <w:t>վ</w:t>
      </w:r>
      <w:r w:rsidR="00262513" w:rsidRPr="00893313">
        <w:t xml:space="preserve">են այնպես, որ դրանք </w:t>
      </w:r>
      <w:r w:rsidR="00F91E27" w:rsidRPr="00893313">
        <w:rPr>
          <w:lang w:val="hy-AM"/>
        </w:rPr>
        <w:t>չլինեն անցողիկ</w:t>
      </w:r>
      <w:r w:rsidR="00262513" w:rsidRPr="00893313">
        <w:t>:</w:t>
      </w:r>
    </w:p>
    <w:p w14:paraId="11A3F33C" w14:textId="294CA0AF" w:rsidR="00262513" w:rsidRPr="00893313" w:rsidRDefault="00262513" w:rsidP="000C5746">
      <w:pPr>
        <w:pStyle w:val="Heading3"/>
        <w:rPr>
          <w:lang w:eastAsia="ru-RU"/>
        </w:rPr>
      </w:pPr>
      <w:r w:rsidRPr="00893313">
        <w:rPr>
          <w:lang w:eastAsia="ru-RU"/>
        </w:rPr>
        <w:lastRenderedPageBreak/>
        <w:t xml:space="preserve">Ախտորոշիչ բաժիններ, </w:t>
      </w:r>
      <w:r w:rsidR="0003786A" w:rsidRPr="00893313">
        <w:rPr>
          <w:lang w:eastAsia="ru-RU"/>
        </w:rPr>
        <w:t>կաբինետ</w:t>
      </w:r>
      <w:r w:rsidRPr="00893313">
        <w:rPr>
          <w:lang w:eastAsia="ru-RU"/>
        </w:rPr>
        <w:t>ներ</w:t>
      </w:r>
    </w:p>
    <w:p w14:paraId="59B70695" w14:textId="77777777" w:rsidR="000C5746" w:rsidRPr="00893313" w:rsidRDefault="00262513" w:rsidP="000C5746">
      <w:pPr>
        <w:pStyle w:val="Style1"/>
      </w:pPr>
      <w:r w:rsidRPr="00893313">
        <w:t>Ինքնուրույն էնդոսկոպիկ բաժինը պետք է տեղակայված լինի մեկուսացված գոտում և չլինի անցումային:</w:t>
      </w:r>
    </w:p>
    <w:p w14:paraId="5D846E66" w14:textId="1F9912AA" w:rsidR="000C5746" w:rsidRPr="00893313" w:rsidRDefault="00262513" w:rsidP="000C5746">
      <w:pPr>
        <w:pStyle w:val="Style1"/>
      </w:pPr>
      <w:r w:rsidRPr="00893313">
        <w:t xml:space="preserve">Էնդոսկոպիկ </w:t>
      </w:r>
      <w:r w:rsidR="0003786A" w:rsidRPr="00893313">
        <w:t>կաբինետ</w:t>
      </w:r>
      <w:r w:rsidRPr="00893313">
        <w:t>ները կարող են ներառվել ախտորոշիչ բաժնի կազմում:</w:t>
      </w:r>
    </w:p>
    <w:p w14:paraId="3C8C2AF4" w14:textId="2FEE8CED" w:rsidR="000C5746" w:rsidRPr="00893313" w:rsidRDefault="00262513" w:rsidP="000C5746">
      <w:pPr>
        <w:pStyle w:val="Style1"/>
      </w:pPr>
      <w:r w:rsidRPr="00893313">
        <w:t xml:space="preserve">Խորհուրդ է տրվում ապահովել մոտեցում </w:t>
      </w:r>
      <w:r w:rsidR="003C4094" w:rsidRPr="00893313">
        <w:t>սենք</w:t>
      </w:r>
      <w:r w:rsidRPr="00893313">
        <w:t>ում հետազոտման համար նախատեսված մահճակալի շուրջ երեք կողմերից:</w:t>
      </w:r>
    </w:p>
    <w:p w14:paraId="68589BB2" w14:textId="452BD499" w:rsidR="000C5746" w:rsidRPr="00893313" w:rsidRDefault="00262513" w:rsidP="000C5746">
      <w:pPr>
        <w:pStyle w:val="Style1"/>
      </w:pPr>
      <w:r w:rsidRPr="00893313">
        <w:t xml:space="preserve">Էնդոսկոպիկ և ֆունկցիոնալ ախտորոշման </w:t>
      </w:r>
      <w:r w:rsidR="003C4094" w:rsidRPr="00893313">
        <w:t>սենք</w:t>
      </w:r>
      <w:r w:rsidRPr="00893313">
        <w:t xml:space="preserve">երի նվազագույն մակերեսները ներկայացված են </w:t>
      </w:r>
      <w:r w:rsidR="00A30C80" w:rsidRPr="00893313">
        <w:t>աղյուսակ 10-ում</w:t>
      </w:r>
      <w:r w:rsidRPr="00893313">
        <w:t>:</w:t>
      </w:r>
    </w:p>
    <w:p w14:paraId="2A59D953" w14:textId="6940977A" w:rsidR="00262513" w:rsidRPr="00893313" w:rsidRDefault="00262513" w:rsidP="000C5746">
      <w:pPr>
        <w:pStyle w:val="Style1"/>
      </w:pPr>
      <w:r w:rsidRPr="00893313">
        <w:t xml:space="preserve">Բժշկական պատկերավորման բաժնի կազմում մտնում են ЯМРТ (մագնիսա-ռեզոնանսային տոմոգրաֆիայի), ռենտգեն ախտորոշման (ընդհանուր հետազոտությունների, անգիոգրաֆիկ, ռենտգենտոմոգրաֆիկ, մամոգրաֆիկ և այլ) և ուլտրաձայնային ախտորոշման </w:t>
      </w:r>
      <w:r w:rsidR="0003786A" w:rsidRPr="00893313">
        <w:t>կաբինետ</w:t>
      </w:r>
      <w:r w:rsidRPr="00893313">
        <w:t xml:space="preserve">ները: </w:t>
      </w:r>
      <w:r w:rsidR="0003786A" w:rsidRPr="00893313">
        <w:t>Կաբինետ</w:t>
      </w:r>
      <w:r w:rsidRPr="00893313">
        <w:t>ների կազմը որոշվում է բժշկական կազմակերպությունների պրոֆիլով և հզորությամբ:</w:t>
      </w:r>
    </w:p>
    <w:p w14:paraId="53F320F0" w14:textId="4657FAF7" w:rsidR="00A30C80" w:rsidRPr="00893313" w:rsidRDefault="00262513" w:rsidP="00A30C80">
      <w:pPr>
        <w:pStyle w:val="Style1"/>
      </w:pPr>
      <w:r w:rsidRPr="00893313">
        <w:t xml:space="preserve">Անգիոգրաֆիկ ախտորոշման համար նախատեսված </w:t>
      </w:r>
      <w:r w:rsidR="003C4094" w:rsidRPr="00893313">
        <w:t>սենք</w:t>
      </w:r>
      <w:r w:rsidRPr="00893313">
        <w:t xml:space="preserve">երը պետք է առանձնացվեն մեկուսացված բլոկում, որտեղ նախատեսվում են անգիոգրաֆիկ վիրահատարան՝ նախավիրահատական </w:t>
      </w:r>
      <w:r w:rsidR="003C4094" w:rsidRPr="00893313">
        <w:t>սենք</w:t>
      </w:r>
      <w:r w:rsidRPr="00893313">
        <w:t xml:space="preserve">ով, </w:t>
      </w:r>
      <w:r w:rsidR="00FD1ACA" w:rsidRPr="00893313">
        <w:t>բուժառուի</w:t>
      </w:r>
      <w:r w:rsidRPr="00893313">
        <w:t xml:space="preserve"> նախապատրաստման </w:t>
      </w:r>
      <w:r w:rsidR="003C4094" w:rsidRPr="00893313">
        <w:t>սենք</w:t>
      </w:r>
      <w:r w:rsidRPr="00893313">
        <w:t xml:space="preserve">, օժանդակ </w:t>
      </w:r>
      <w:r w:rsidR="003C4094" w:rsidRPr="00893313">
        <w:t>սենք</w:t>
      </w:r>
      <w:r w:rsidRPr="00893313">
        <w:t>եր, իսկ անձնակազմի մուտքը պետք է լինի սանիտարական անցուղով կամ սանիտարական շլյուզով:</w:t>
      </w:r>
    </w:p>
    <w:p w14:paraId="31438496" w14:textId="5626A93B" w:rsidR="00A30C80" w:rsidRPr="00893313" w:rsidRDefault="00262513" w:rsidP="00A30C80">
      <w:pPr>
        <w:pStyle w:val="Style1"/>
      </w:pPr>
      <w:r w:rsidRPr="00893313">
        <w:t xml:space="preserve">ЯМРТ (մագնիսա-ռեզոնանսային տոմոգրաֆիա) գործընթացային </w:t>
      </w:r>
      <w:r w:rsidR="003C4094" w:rsidRPr="00893313">
        <w:t>սենք</w:t>
      </w:r>
      <w:r w:rsidRPr="00893313">
        <w:t>ը պետք է տեղադրվի այնպես, որ ապահովվի սարքավորման անձնագրով նշված հեռավորությունը մագնիսի իզոկենտրոնից</w:t>
      </w:r>
      <w:r w:rsidR="00FD655F" w:rsidRPr="00893313">
        <w:t xml:space="preserve"> </w:t>
      </w:r>
      <w:r w:rsidR="008D4D27" w:rsidRPr="00893313">
        <w:rPr>
          <w:lang w:val="en-US"/>
        </w:rPr>
        <w:t>մինչև</w:t>
      </w:r>
      <w:r w:rsidR="008D4D27" w:rsidRPr="00893313">
        <w:t xml:space="preserve"> </w:t>
      </w:r>
      <w:r w:rsidRPr="00893313">
        <w:t>մետաղական օբյեկտներ՝ շարժվող (վերելակներ, շենքի</w:t>
      </w:r>
      <w:r w:rsidR="001F374C" w:rsidRPr="00893313">
        <w:rPr>
          <w:lang w:val="en-US"/>
        </w:rPr>
        <w:t>ց</w:t>
      </w:r>
      <w:r w:rsidRPr="00893313">
        <w:t xml:space="preserve"> դ</w:t>
      </w:r>
      <w:r w:rsidR="001F374C" w:rsidRPr="00893313">
        <w:rPr>
          <w:lang w:val="en-US"/>
        </w:rPr>
        <w:t>ուրս</w:t>
      </w:r>
      <w:r w:rsidR="001F374C" w:rsidRPr="00893313">
        <w:t xml:space="preserve"> </w:t>
      </w:r>
      <w:r w:rsidR="001F374C" w:rsidRPr="00893313">
        <w:rPr>
          <w:lang w:val="en-US"/>
        </w:rPr>
        <w:t>գտնվող</w:t>
      </w:r>
      <w:r w:rsidRPr="00893313">
        <w:t xml:space="preserve"> տրանսպորտ և այլն) և ստատիկներ (խարիսխներ, մետաղական կառուցվածքներ և այլն): </w:t>
      </w:r>
      <w:r w:rsidR="003C4094" w:rsidRPr="00893313">
        <w:t>Սենք</w:t>
      </w:r>
      <w:r w:rsidRPr="00893313">
        <w:t xml:space="preserve">ի դուռը պետք է բացվի դեպի դուրս: Տոմոգրաֆի շուրջ 0,5 մՏ և ավելի մագնիսական ինդուկցիայի գծով սահմանափակվող գոտին հանդիսանում է վերահսկվող գոտի: ЯМРТ </w:t>
      </w:r>
      <w:r w:rsidR="0003786A" w:rsidRPr="00893313">
        <w:t>կաբինետ</w:t>
      </w:r>
      <w:r w:rsidRPr="00893313">
        <w:t>ի պլանավորումը պետք է բացառի</w:t>
      </w:r>
      <w:r w:rsidR="00FD655F" w:rsidRPr="00893313">
        <w:t xml:space="preserve"> </w:t>
      </w:r>
      <w:r w:rsidR="006F0B3E" w:rsidRPr="00893313">
        <w:rPr>
          <w:lang w:val="en-US"/>
        </w:rPr>
        <w:t>բուժառուների</w:t>
      </w:r>
      <w:r w:rsidR="00FD655F" w:rsidRPr="00893313">
        <w:t xml:space="preserve"> </w:t>
      </w:r>
      <w:r w:rsidR="001F374C" w:rsidRPr="00893313">
        <w:rPr>
          <w:lang w:val="en-US"/>
        </w:rPr>
        <w:t>և</w:t>
      </w:r>
      <w:r w:rsidRPr="00893313">
        <w:t xml:space="preserve"> այլ ստորաբաժանումների </w:t>
      </w:r>
      <w:r w:rsidR="006F0B3E" w:rsidRPr="00893313">
        <w:rPr>
          <w:lang w:val="en-US"/>
        </w:rPr>
        <w:t>անձնակազմի</w:t>
      </w:r>
      <w:r w:rsidR="006F0B3E" w:rsidRPr="00893313">
        <w:t xml:space="preserve"> </w:t>
      </w:r>
      <w:r w:rsidR="006F0B3E" w:rsidRPr="00893313">
        <w:rPr>
          <w:lang w:val="en-US"/>
        </w:rPr>
        <w:t>չվերահսկվող</w:t>
      </w:r>
      <w:r w:rsidR="00FD655F" w:rsidRPr="00893313">
        <w:t xml:space="preserve"> </w:t>
      </w:r>
      <w:r w:rsidR="001F374C" w:rsidRPr="00893313">
        <w:rPr>
          <w:lang w:val="en-US"/>
        </w:rPr>
        <w:t>մուտքը</w:t>
      </w:r>
      <w:r w:rsidR="006F0B3E" w:rsidRPr="00893313">
        <w:t xml:space="preserve"> </w:t>
      </w:r>
      <w:r w:rsidR="006F0B3E" w:rsidRPr="00893313">
        <w:rPr>
          <w:lang w:val="en-US"/>
        </w:rPr>
        <w:t>նշված</w:t>
      </w:r>
      <w:r w:rsidR="006F0B3E" w:rsidRPr="00893313">
        <w:t xml:space="preserve"> </w:t>
      </w:r>
      <w:r w:rsidR="006F0B3E" w:rsidRPr="00893313">
        <w:rPr>
          <w:lang w:val="en-US"/>
        </w:rPr>
        <w:t>տարածք</w:t>
      </w:r>
      <w:r w:rsidRPr="00893313">
        <w:t>: Եթե վերահսկվող գոտին անցնում է շենքից դուրս, մուտքը պետք է սահմանափակվի ցանկապատով կամ խիտ թփերով:</w:t>
      </w:r>
    </w:p>
    <w:p w14:paraId="06422977" w14:textId="77777777" w:rsidR="00A30C80" w:rsidRPr="00893313" w:rsidRDefault="00262513" w:rsidP="00A30C80">
      <w:pPr>
        <w:pStyle w:val="Style1"/>
      </w:pPr>
      <w:r w:rsidRPr="00893313">
        <w:t>Միավորված բազմապրոֆիլ և մասնագիտացված բժշկական կազմակերպություններում (ստացիոնարներ՝ ամբուլատոր-պոլիկլինիկական բաժանմունքներով կամ խորհրդատվա-ախտորոշիչ կենտրոններով) ախտորոշիչ բաժինները պետք է կենտրոնացված լինեն և տեղակայվեն հարմար կապով ստացիոնարի և պոլիկլինիկայի հետ, բացառելով վարակիչ և տուբերկուլոզային բաժինները:</w:t>
      </w:r>
    </w:p>
    <w:p w14:paraId="333D6BD6" w14:textId="10C5989D" w:rsidR="00A30C80" w:rsidRPr="00893313" w:rsidRDefault="00262513" w:rsidP="00A30C80">
      <w:pPr>
        <w:pStyle w:val="Style1"/>
      </w:pPr>
      <w:r w:rsidRPr="00893313">
        <w:lastRenderedPageBreak/>
        <w:t xml:space="preserve">ԿՏ (կոմպյուտերային տոմոգրաֆիա) և ЯМРТ (մագնիսա-ռեզոնանսային տոմոգրաֆիա) </w:t>
      </w:r>
      <w:r w:rsidR="0003786A" w:rsidRPr="00893313">
        <w:t>կաբինետ</w:t>
      </w:r>
      <w:r w:rsidRPr="00893313">
        <w:t xml:space="preserve">ներում երեխաների հետազոտությունների համար անհրաժեշտ է նախատեսել նախապատրաստման </w:t>
      </w:r>
      <w:r w:rsidR="003C4094" w:rsidRPr="00893313">
        <w:t>սենք</w:t>
      </w:r>
      <w:r w:rsidRPr="00893313">
        <w:t xml:space="preserve"> և հանգստի </w:t>
      </w:r>
      <w:r w:rsidR="003C4094" w:rsidRPr="00893313">
        <w:t>սենք</w:t>
      </w:r>
      <w:r w:rsidRPr="00893313">
        <w:t>՝ մոր նստատեղով:</w:t>
      </w:r>
    </w:p>
    <w:p w14:paraId="565EADA8" w14:textId="1E709D6E" w:rsidR="00A30C80" w:rsidRPr="00893313" w:rsidRDefault="00262513" w:rsidP="00A30C80">
      <w:pPr>
        <w:pStyle w:val="Style1"/>
      </w:pPr>
      <w:r w:rsidRPr="00893313">
        <w:t xml:space="preserve">Ռենտգեն-ախտորոշման, կոմպյուտերային տոմոգրաֆիայի և ռենտգեն վիրահատարանների գործընթացային </w:t>
      </w:r>
      <w:r w:rsidR="0003786A" w:rsidRPr="00893313">
        <w:t>կաբինետ</w:t>
      </w:r>
      <w:r w:rsidRPr="00893313">
        <w:t xml:space="preserve">ների պատերի նյութերը և հաստությունը պետք է սահմանվեն իոնիզացնող ճառագայթման պաշտպանության հաշվարկով: Գործընթացային </w:t>
      </w:r>
      <w:r w:rsidR="0003786A" w:rsidRPr="00893313">
        <w:t>կաբինետ</w:t>
      </w:r>
      <w:r w:rsidRPr="00893313">
        <w:t xml:space="preserve">ի դուռը պետք է բացվի դեպի միջանցք, իսկ կառավարման </w:t>
      </w:r>
      <w:r w:rsidR="009653E3" w:rsidRPr="00893313">
        <w:t>սենյակ</w:t>
      </w:r>
      <w:r w:rsidRPr="00893313">
        <w:t xml:space="preserve">ի դուռը՝ դեպի գործընթացային </w:t>
      </w:r>
      <w:r w:rsidR="0003786A" w:rsidRPr="00893313">
        <w:t>կաբինետ</w:t>
      </w:r>
      <w:r w:rsidRPr="00893313">
        <w:t>:</w:t>
      </w:r>
    </w:p>
    <w:p w14:paraId="0938F9B9" w14:textId="0414D80D" w:rsidR="00262513" w:rsidRPr="00893313" w:rsidRDefault="00262513" w:rsidP="00A30C80">
      <w:pPr>
        <w:pStyle w:val="Style1"/>
      </w:pPr>
      <w:r w:rsidRPr="00893313">
        <w:t>Ռենտգեն բաժինների (</w:t>
      </w:r>
      <w:r w:rsidR="0003786A" w:rsidRPr="00893313">
        <w:t>կաբինետ</w:t>
      </w:r>
      <w:r w:rsidRPr="00893313">
        <w:t xml:space="preserve">ների) </w:t>
      </w:r>
      <w:r w:rsidR="003C4094" w:rsidRPr="00893313">
        <w:t>սենք</w:t>
      </w:r>
      <w:r w:rsidRPr="00893313">
        <w:t>երի մակերեսները պետք է ընդունվեն ըստ աղյուսակ 11-ի՝ հաշվի առնելով սարքավոր</w:t>
      </w:r>
      <w:r w:rsidR="006F0B3E" w:rsidRPr="00893313">
        <w:rPr>
          <w:lang w:val="en-US"/>
        </w:rPr>
        <w:t>ումն</w:t>
      </w:r>
      <w:r w:rsidRPr="00893313">
        <w:t xml:space="preserve"> արտադրողի պահանջներն ու առաջարկները:</w:t>
      </w:r>
    </w:p>
    <w:p w14:paraId="69D0F310" w14:textId="21BD21B9" w:rsidR="000F473A" w:rsidRPr="00893313" w:rsidRDefault="000F473A" w:rsidP="001425F4">
      <w:pPr>
        <w:pStyle w:val="Heading5"/>
      </w:pPr>
      <w:r w:rsidRPr="00893313">
        <w:t xml:space="preserve">Ճառագայթային ախտորոշման և ճառագայթային թերապիայի </w:t>
      </w:r>
      <w:r w:rsidR="0003786A" w:rsidRPr="00893313">
        <w:t>կաբինետ</w:t>
      </w:r>
      <w:r w:rsidRPr="00893313">
        <w:t>ներ</w:t>
      </w:r>
    </w:p>
    <w:tbl>
      <w:tblPr>
        <w:tblStyle w:val="TableGrid"/>
        <w:tblW w:w="0" w:type="auto"/>
        <w:tblInd w:w="45" w:type="dxa"/>
        <w:tblLook w:val="04A0" w:firstRow="1" w:lastRow="0" w:firstColumn="1" w:lastColumn="0" w:noHBand="0" w:noVBand="1"/>
      </w:tblPr>
      <w:tblGrid>
        <w:gridCol w:w="580"/>
        <w:gridCol w:w="6883"/>
        <w:gridCol w:w="1984"/>
      </w:tblGrid>
      <w:tr w:rsidR="000F473A" w:rsidRPr="00893313" w14:paraId="05CD252E" w14:textId="77777777" w:rsidTr="00024581">
        <w:tc>
          <w:tcPr>
            <w:tcW w:w="580" w:type="dxa"/>
          </w:tcPr>
          <w:p w14:paraId="1009AA3F" w14:textId="77777777" w:rsidR="000F473A" w:rsidRPr="00893313" w:rsidRDefault="000F473A" w:rsidP="00024581">
            <w:pPr>
              <w:jc w:val="center"/>
              <w:rPr>
                <w:rFonts w:ascii="GHEA Grapalat" w:eastAsia="Times New Roman" w:hAnsi="GHEA Grapalat" w:cs="Times New Roman"/>
                <w:b/>
                <w:bCs/>
                <w:sz w:val="24"/>
                <w:szCs w:val="24"/>
                <w:lang w:eastAsia="ru-RU"/>
              </w:rPr>
            </w:pPr>
          </w:p>
        </w:tc>
        <w:tc>
          <w:tcPr>
            <w:tcW w:w="6883" w:type="dxa"/>
          </w:tcPr>
          <w:p w14:paraId="5DD4E8E9" w14:textId="4BC642D3" w:rsidR="000F473A" w:rsidRPr="00893313" w:rsidRDefault="003C4094" w:rsidP="00024581">
            <w:pPr>
              <w:jc w:val="cente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Սենք</w:t>
            </w:r>
            <w:r w:rsidR="000F473A" w:rsidRPr="00893313">
              <w:rPr>
                <w:rFonts w:ascii="GHEA Grapalat" w:eastAsia="Times New Roman" w:hAnsi="GHEA Grapalat" w:cs="Times New Roman"/>
                <w:b/>
                <w:bCs/>
                <w:sz w:val="24"/>
                <w:szCs w:val="24"/>
                <w:lang w:eastAsia="ru-RU"/>
              </w:rPr>
              <w:t>ի անվանում</w:t>
            </w:r>
          </w:p>
        </w:tc>
        <w:tc>
          <w:tcPr>
            <w:tcW w:w="1984" w:type="dxa"/>
          </w:tcPr>
          <w:p w14:paraId="4BF80B0F" w14:textId="77777777" w:rsidR="000F473A" w:rsidRPr="00893313" w:rsidRDefault="000F473A" w:rsidP="00024581">
            <w:pPr>
              <w:jc w:val="cente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Մակերես, մ²</w:t>
            </w:r>
          </w:p>
        </w:tc>
      </w:tr>
      <w:tr w:rsidR="000F473A" w:rsidRPr="00893313" w14:paraId="626C67EB" w14:textId="77777777" w:rsidTr="00024581">
        <w:tc>
          <w:tcPr>
            <w:tcW w:w="580" w:type="dxa"/>
          </w:tcPr>
          <w:p w14:paraId="2A180A50"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w:t>
            </w:r>
          </w:p>
        </w:tc>
        <w:tc>
          <w:tcPr>
            <w:tcW w:w="8867" w:type="dxa"/>
            <w:gridSpan w:val="2"/>
          </w:tcPr>
          <w:p w14:paraId="7750662B" w14:textId="3AE4A044"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Կոմպյուտերային տոմոգրաֆիայի </w:t>
            </w:r>
            <w:r w:rsidR="0003786A" w:rsidRPr="00893313">
              <w:rPr>
                <w:rFonts w:ascii="GHEA Grapalat" w:eastAsia="Times New Roman" w:hAnsi="GHEA Grapalat" w:cs="Times New Roman"/>
                <w:sz w:val="24"/>
                <w:szCs w:val="24"/>
                <w:lang w:eastAsia="ru-RU"/>
              </w:rPr>
              <w:t>կաբինետ</w:t>
            </w:r>
          </w:p>
        </w:tc>
      </w:tr>
      <w:tr w:rsidR="000F473A" w:rsidRPr="00893313" w14:paraId="0BCFEFFF" w14:textId="77777777" w:rsidTr="00024581">
        <w:tc>
          <w:tcPr>
            <w:tcW w:w="580" w:type="dxa"/>
          </w:tcPr>
          <w:p w14:paraId="73DB9C94"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w:t>
            </w:r>
          </w:p>
        </w:tc>
        <w:tc>
          <w:tcPr>
            <w:tcW w:w="6883" w:type="dxa"/>
          </w:tcPr>
          <w:p w14:paraId="4B12BD6B" w14:textId="77777777" w:rsidR="000F473A" w:rsidRPr="00893313" w:rsidRDefault="000F473A" w:rsidP="00735F70">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Գործընթացային</w:t>
            </w:r>
          </w:p>
        </w:tc>
        <w:tc>
          <w:tcPr>
            <w:tcW w:w="1984" w:type="dxa"/>
          </w:tcPr>
          <w:p w14:paraId="28F9A231"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24</w:t>
            </w:r>
          </w:p>
        </w:tc>
      </w:tr>
      <w:tr w:rsidR="000F473A" w:rsidRPr="00893313" w14:paraId="12865C6F" w14:textId="77777777" w:rsidTr="00024581">
        <w:tc>
          <w:tcPr>
            <w:tcW w:w="580" w:type="dxa"/>
          </w:tcPr>
          <w:p w14:paraId="4336B3F9"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w:t>
            </w:r>
          </w:p>
        </w:tc>
        <w:tc>
          <w:tcPr>
            <w:tcW w:w="6883" w:type="dxa"/>
          </w:tcPr>
          <w:p w14:paraId="24A322FD" w14:textId="77760D50" w:rsidR="000F473A" w:rsidRPr="00893313" w:rsidRDefault="000F473A" w:rsidP="00751A25">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Կառավարման </w:t>
            </w:r>
            <w:r w:rsidR="009653E3" w:rsidRPr="00893313">
              <w:rPr>
                <w:rFonts w:ascii="GHEA Grapalat" w:eastAsia="Times New Roman" w:hAnsi="GHEA Grapalat" w:cs="Times New Roman"/>
                <w:sz w:val="24"/>
                <w:szCs w:val="24"/>
                <w:lang w:eastAsia="ru-RU"/>
              </w:rPr>
              <w:t>սենյակ</w:t>
            </w:r>
          </w:p>
        </w:tc>
        <w:tc>
          <w:tcPr>
            <w:tcW w:w="1984" w:type="dxa"/>
          </w:tcPr>
          <w:p w14:paraId="2181FAFC"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0F473A" w:rsidRPr="00893313" w14:paraId="2FD13B2B" w14:textId="77777777" w:rsidTr="00024581">
        <w:tc>
          <w:tcPr>
            <w:tcW w:w="580" w:type="dxa"/>
          </w:tcPr>
          <w:p w14:paraId="4794BB5B"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w:t>
            </w:r>
          </w:p>
        </w:tc>
        <w:tc>
          <w:tcPr>
            <w:tcW w:w="6883" w:type="dxa"/>
          </w:tcPr>
          <w:p w14:paraId="2FE47245" w14:textId="143DBF1E" w:rsidR="000F473A" w:rsidRPr="00893313" w:rsidRDefault="000F473A" w:rsidP="00751A25">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Նախապատրաստական </w:t>
            </w:r>
            <w:r w:rsidR="009653E3" w:rsidRPr="00893313">
              <w:rPr>
                <w:rFonts w:ascii="GHEA Grapalat" w:eastAsia="Times New Roman" w:hAnsi="GHEA Grapalat" w:cs="Times New Roman"/>
                <w:sz w:val="24"/>
                <w:szCs w:val="24"/>
                <w:lang w:eastAsia="ru-RU"/>
              </w:rPr>
              <w:t>սենյակ</w:t>
            </w:r>
          </w:p>
        </w:tc>
        <w:tc>
          <w:tcPr>
            <w:tcW w:w="1984" w:type="dxa"/>
          </w:tcPr>
          <w:p w14:paraId="6A007D3B"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r>
      <w:tr w:rsidR="000F473A" w:rsidRPr="00893313" w14:paraId="252E3ED6" w14:textId="77777777" w:rsidTr="00024581">
        <w:tc>
          <w:tcPr>
            <w:tcW w:w="580" w:type="dxa"/>
          </w:tcPr>
          <w:p w14:paraId="08D7A855"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c>
          <w:tcPr>
            <w:tcW w:w="6883" w:type="dxa"/>
          </w:tcPr>
          <w:p w14:paraId="546171D6" w14:textId="7AEDC267" w:rsidR="000F473A" w:rsidRPr="00893313" w:rsidRDefault="000F473A" w:rsidP="00751A25">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Տեխնիկական </w:t>
            </w:r>
            <w:r w:rsidR="009653E3" w:rsidRPr="00893313">
              <w:rPr>
                <w:rFonts w:ascii="GHEA Grapalat" w:eastAsia="Times New Roman" w:hAnsi="GHEA Grapalat" w:cs="Times New Roman"/>
                <w:sz w:val="24"/>
                <w:szCs w:val="24"/>
                <w:lang w:eastAsia="ru-RU"/>
              </w:rPr>
              <w:t>սենյակ</w:t>
            </w:r>
          </w:p>
        </w:tc>
        <w:tc>
          <w:tcPr>
            <w:tcW w:w="1984" w:type="dxa"/>
          </w:tcPr>
          <w:p w14:paraId="3958F7FC"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r>
      <w:tr w:rsidR="000F473A" w:rsidRPr="00893313" w14:paraId="525B6BB2" w14:textId="77777777" w:rsidTr="00024581">
        <w:tc>
          <w:tcPr>
            <w:tcW w:w="580" w:type="dxa"/>
          </w:tcPr>
          <w:p w14:paraId="7A2D6BBC"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c>
          <w:tcPr>
            <w:tcW w:w="6883" w:type="dxa"/>
          </w:tcPr>
          <w:p w14:paraId="3B8AFCE4" w14:textId="46671F1D"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Մագնիսա-ռեզոնանսային տոմոգրաֆիայի </w:t>
            </w:r>
            <w:r w:rsidR="0003786A" w:rsidRPr="00893313">
              <w:rPr>
                <w:rFonts w:ascii="GHEA Grapalat" w:eastAsia="Times New Roman" w:hAnsi="GHEA Grapalat" w:cs="Times New Roman"/>
                <w:sz w:val="24"/>
                <w:szCs w:val="24"/>
                <w:lang w:eastAsia="ru-RU"/>
              </w:rPr>
              <w:t>կաբինետ</w:t>
            </w:r>
          </w:p>
        </w:tc>
        <w:tc>
          <w:tcPr>
            <w:tcW w:w="1984" w:type="dxa"/>
          </w:tcPr>
          <w:p w14:paraId="5E147864" w14:textId="77777777" w:rsidR="000F473A" w:rsidRPr="00893313" w:rsidRDefault="000F473A" w:rsidP="00024581">
            <w:pPr>
              <w:jc w:val="center"/>
              <w:rPr>
                <w:rFonts w:ascii="GHEA Grapalat" w:eastAsia="Times New Roman" w:hAnsi="GHEA Grapalat" w:cs="Times New Roman"/>
                <w:sz w:val="24"/>
                <w:szCs w:val="24"/>
                <w:lang w:eastAsia="ru-RU"/>
              </w:rPr>
            </w:pPr>
          </w:p>
        </w:tc>
      </w:tr>
      <w:tr w:rsidR="000F473A" w:rsidRPr="00893313" w14:paraId="2E70C9A1" w14:textId="77777777" w:rsidTr="00024581">
        <w:tc>
          <w:tcPr>
            <w:tcW w:w="580" w:type="dxa"/>
          </w:tcPr>
          <w:p w14:paraId="183F5D90"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7)</w:t>
            </w:r>
          </w:p>
        </w:tc>
        <w:tc>
          <w:tcPr>
            <w:tcW w:w="6883" w:type="dxa"/>
          </w:tcPr>
          <w:p w14:paraId="51F5253E" w14:textId="77777777" w:rsidR="000F473A" w:rsidRPr="00893313" w:rsidRDefault="000F473A" w:rsidP="00735F70">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Գործընթացային (ՌՉ խցիկ-Ֆարադեյի վանդակ)</w:t>
            </w:r>
          </w:p>
        </w:tc>
        <w:tc>
          <w:tcPr>
            <w:tcW w:w="1984" w:type="dxa"/>
          </w:tcPr>
          <w:p w14:paraId="44A2A3C0"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25</w:t>
            </w:r>
          </w:p>
        </w:tc>
      </w:tr>
      <w:tr w:rsidR="000F473A" w:rsidRPr="00893313" w14:paraId="3C78B624" w14:textId="77777777" w:rsidTr="00024581">
        <w:tc>
          <w:tcPr>
            <w:tcW w:w="580" w:type="dxa"/>
          </w:tcPr>
          <w:p w14:paraId="37F3E6E7"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c>
          <w:tcPr>
            <w:tcW w:w="6883" w:type="dxa"/>
          </w:tcPr>
          <w:p w14:paraId="22EDF55A" w14:textId="4DDA0DB2" w:rsidR="000F473A" w:rsidRPr="00893313" w:rsidRDefault="000F473A" w:rsidP="00751A25">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Կառավարման </w:t>
            </w:r>
            <w:r w:rsidR="009653E3" w:rsidRPr="00893313">
              <w:rPr>
                <w:rFonts w:ascii="GHEA Grapalat" w:eastAsia="Times New Roman" w:hAnsi="GHEA Grapalat" w:cs="Times New Roman"/>
                <w:sz w:val="24"/>
                <w:szCs w:val="24"/>
                <w:lang w:eastAsia="ru-RU"/>
              </w:rPr>
              <w:t>սենյակ</w:t>
            </w:r>
          </w:p>
        </w:tc>
        <w:tc>
          <w:tcPr>
            <w:tcW w:w="1984" w:type="dxa"/>
          </w:tcPr>
          <w:p w14:paraId="1DEA3179"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0F473A" w:rsidRPr="00893313" w14:paraId="44C8D65D" w14:textId="77777777" w:rsidTr="00024581">
        <w:tc>
          <w:tcPr>
            <w:tcW w:w="580" w:type="dxa"/>
          </w:tcPr>
          <w:p w14:paraId="7DF04BFB"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9)</w:t>
            </w:r>
          </w:p>
        </w:tc>
        <w:tc>
          <w:tcPr>
            <w:tcW w:w="6883" w:type="dxa"/>
          </w:tcPr>
          <w:p w14:paraId="069FD246" w14:textId="785E848E" w:rsidR="000F473A" w:rsidRPr="00893313" w:rsidRDefault="000F473A" w:rsidP="00751A25">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Նախապատրաստական </w:t>
            </w:r>
            <w:r w:rsidR="009653E3" w:rsidRPr="00893313">
              <w:rPr>
                <w:rFonts w:ascii="GHEA Grapalat" w:eastAsia="Times New Roman" w:hAnsi="GHEA Grapalat" w:cs="Times New Roman"/>
                <w:sz w:val="24"/>
                <w:szCs w:val="24"/>
                <w:lang w:eastAsia="ru-RU"/>
              </w:rPr>
              <w:t>սենյակ</w:t>
            </w:r>
          </w:p>
        </w:tc>
        <w:tc>
          <w:tcPr>
            <w:tcW w:w="1984" w:type="dxa"/>
          </w:tcPr>
          <w:p w14:paraId="3C528519"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r>
      <w:tr w:rsidR="000F473A" w:rsidRPr="00893313" w14:paraId="2FFDA910" w14:textId="77777777" w:rsidTr="00024581">
        <w:tc>
          <w:tcPr>
            <w:tcW w:w="580" w:type="dxa"/>
          </w:tcPr>
          <w:p w14:paraId="67D49628"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c>
          <w:tcPr>
            <w:tcW w:w="6883" w:type="dxa"/>
          </w:tcPr>
          <w:p w14:paraId="61917DB5" w14:textId="257AA60C" w:rsidR="000F473A" w:rsidRPr="00893313" w:rsidRDefault="000F473A" w:rsidP="00751A25">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Տեխնիկական </w:t>
            </w:r>
            <w:r w:rsidR="009653E3" w:rsidRPr="00893313">
              <w:rPr>
                <w:rFonts w:ascii="GHEA Grapalat" w:eastAsia="Times New Roman" w:hAnsi="GHEA Grapalat" w:cs="Times New Roman"/>
                <w:sz w:val="24"/>
                <w:szCs w:val="24"/>
                <w:lang w:eastAsia="ru-RU"/>
              </w:rPr>
              <w:t>սենյակ</w:t>
            </w:r>
          </w:p>
        </w:tc>
        <w:tc>
          <w:tcPr>
            <w:tcW w:w="1984" w:type="dxa"/>
          </w:tcPr>
          <w:p w14:paraId="2590684A"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14</w:t>
            </w:r>
          </w:p>
        </w:tc>
      </w:tr>
      <w:tr w:rsidR="000F473A" w:rsidRPr="00893313" w14:paraId="399FE4D6" w14:textId="77777777" w:rsidTr="00024581">
        <w:tc>
          <w:tcPr>
            <w:tcW w:w="580" w:type="dxa"/>
          </w:tcPr>
          <w:p w14:paraId="314B9DE9"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11)</w:t>
            </w:r>
          </w:p>
        </w:tc>
        <w:tc>
          <w:tcPr>
            <w:tcW w:w="8867" w:type="dxa"/>
            <w:gridSpan w:val="2"/>
          </w:tcPr>
          <w:p w14:paraId="3CF5B7FB" w14:textId="0A529683"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Ռենտգեն ախտորոշման </w:t>
            </w:r>
            <w:r w:rsidR="0003786A" w:rsidRPr="00893313">
              <w:rPr>
                <w:rFonts w:ascii="GHEA Grapalat" w:eastAsia="Times New Roman" w:hAnsi="GHEA Grapalat" w:cs="Times New Roman"/>
                <w:sz w:val="24"/>
                <w:szCs w:val="24"/>
                <w:lang w:eastAsia="ru-RU"/>
              </w:rPr>
              <w:t>կաբինետ</w:t>
            </w:r>
            <w:r w:rsidRPr="00893313">
              <w:rPr>
                <w:rFonts w:ascii="GHEA Grapalat" w:eastAsia="Times New Roman" w:hAnsi="GHEA Grapalat" w:cs="Times New Roman"/>
                <w:sz w:val="24"/>
                <w:szCs w:val="24"/>
                <w:lang w:eastAsia="ru-RU"/>
              </w:rPr>
              <w:t>՝ ընդհանուր հետազոտությունների համար</w:t>
            </w:r>
          </w:p>
        </w:tc>
      </w:tr>
      <w:tr w:rsidR="000F473A" w:rsidRPr="00893313" w14:paraId="4B753EA7" w14:textId="77777777" w:rsidTr="00024581">
        <w:tc>
          <w:tcPr>
            <w:tcW w:w="580" w:type="dxa"/>
          </w:tcPr>
          <w:p w14:paraId="461AB89D"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c>
          <w:tcPr>
            <w:tcW w:w="6883" w:type="dxa"/>
          </w:tcPr>
          <w:p w14:paraId="0A2934D5" w14:textId="769E44EF" w:rsidR="000F473A" w:rsidRPr="00893313" w:rsidRDefault="000F473A" w:rsidP="00735F70">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Գործընթացային՝ պտտվող սեղան-</w:t>
            </w:r>
            <w:r w:rsidR="006F0B3E" w:rsidRPr="00893313">
              <w:rPr>
                <w:rFonts w:ascii="GHEA Grapalat" w:eastAsia="Times New Roman" w:hAnsi="GHEA Grapalat" w:cs="Times New Roman"/>
                <w:sz w:val="24"/>
                <w:szCs w:val="24"/>
                <w:lang w:val="en-US" w:eastAsia="ru-RU"/>
              </w:rPr>
              <w:t>շ</w:t>
            </w:r>
            <w:r w:rsidRPr="00893313">
              <w:rPr>
                <w:rFonts w:ascii="GHEA Grapalat" w:eastAsia="Times New Roman" w:hAnsi="GHEA Grapalat" w:cs="Times New Roman"/>
                <w:sz w:val="24"/>
                <w:szCs w:val="24"/>
                <w:lang w:eastAsia="ru-RU"/>
              </w:rPr>
              <w:t>տատիվով, նկարահանման սեղանով և նկարների պահարանով</w:t>
            </w:r>
          </w:p>
        </w:tc>
        <w:tc>
          <w:tcPr>
            <w:tcW w:w="1984" w:type="dxa"/>
          </w:tcPr>
          <w:p w14:paraId="69DC8207"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45</w:t>
            </w:r>
          </w:p>
        </w:tc>
      </w:tr>
      <w:tr w:rsidR="000F473A" w:rsidRPr="00893313" w14:paraId="3E11EDA7" w14:textId="77777777" w:rsidTr="00024581">
        <w:tc>
          <w:tcPr>
            <w:tcW w:w="580" w:type="dxa"/>
          </w:tcPr>
          <w:p w14:paraId="6BF16D06"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13)</w:t>
            </w:r>
          </w:p>
        </w:tc>
        <w:tc>
          <w:tcPr>
            <w:tcW w:w="6883" w:type="dxa"/>
          </w:tcPr>
          <w:p w14:paraId="27F06FA6" w14:textId="30C77F7C" w:rsidR="000F473A" w:rsidRPr="00893313" w:rsidRDefault="000F473A" w:rsidP="00735F70">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Գործընթացային՝ ունիվերսալ (պտտվող) սեղան-</w:t>
            </w:r>
            <w:r w:rsidR="006F0B3E" w:rsidRPr="00893313">
              <w:rPr>
                <w:rFonts w:ascii="GHEA Grapalat" w:eastAsia="Times New Roman" w:hAnsi="GHEA Grapalat" w:cs="Times New Roman"/>
                <w:sz w:val="24"/>
                <w:szCs w:val="24"/>
                <w:lang w:val="en-US" w:eastAsia="ru-RU"/>
              </w:rPr>
              <w:t>շ</w:t>
            </w:r>
            <w:r w:rsidRPr="00893313">
              <w:rPr>
                <w:rFonts w:ascii="GHEA Grapalat" w:eastAsia="Times New Roman" w:hAnsi="GHEA Grapalat" w:cs="Times New Roman"/>
                <w:sz w:val="24"/>
                <w:szCs w:val="24"/>
                <w:lang w:eastAsia="ru-RU"/>
              </w:rPr>
              <w:t>տատիվով և նկարների պահարանով</w:t>
            </w:r>
          </w:p>
        </w:tc>
        <w:tc>
          <w:tcPr>
            <w:tcW w:w="1984" w:type="dxa"/>
          </w:tcPr>
          <w:p w14:paraId="4DF7FF82"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24</w:t>
            </w:r>
          </w:p>
        </w:tc>
      </w:tr>
      <w:tr w:rsidR="000F473A" w:rsidRPr="00893313" w14:paraId="1119BB4A" w14:textId="77777777" w:rsidTr="00024581">
        <w:tc>
          <w:tcPr>
            <w:tcW w:w="580" w:type="dxa"/>
          </w:tcPr>
          <w:p w14:paraId="50D6E7D3"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14)</w:t>
            </w:r>
          </w:p>
        </w:tc>
        <w:tc>
          <w:tcPr>
            <w:tcW w:w="6883" w:type="dxa"/>
          </w:tcPr>
          <w:p w14:paraId="5F88606B" w14:textId="707278DB" w:rsidR="000F473A" w:rsidRPr="00893313" w:rsidRDefault="000F473A" w:rsidP="00735F70">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Գործընթացային՝ առաստաղի </w:t>
            </w:r>
            <w:r w:rsidR="006F0B3E" w:rsidRPr="00893313">
              <w:rPr>
                <w:rFonts w:ascii="GHEA Grapalat" w:eastAsia="Times New Roman" w:hAnsi="GHEA Grapalat" w:cs="Times New Roman"/>
                <w:sz w:val="24"/>
                <w:szCs w:val="24"/>
                <w:lang w:val="en-US" w:eastAsia="ru-RU"/>
              </w:rPr>
              <w:t>շ</w:t>
            </w:r>
            <w:r w:rsidRPr="00893313">
              <w:rPr>
                <w:rFonts w:ascii="GHEA Grapalat" w:eastAsia="Times New Roman" w:hAnsi="GHEA Grapalat" w:cs="Times New Roman"/>
                <w:sz w:val="24"/>
                <w:szCs w:val="24"/>
                <w:lang w:eastAsia="ru-RU"/>
              </w:rPr>
              <w:t>տատիվով, նկարահանման սեղանով և նկարների պահարանով</w:t>
            </w:r>
          </w:p>
        </w:tc>
        <w:tc>
          <w:tcPr>
            <w:tcW w:w="1984" w:type="dxa"/>
          </w:tcPr>
          <w:p w14:paraId="0DE7CFC0"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24</w:t>
            </w:r>
          </w:p>
        </w:tc>
      </w:tr>
      <w:tr w:rsidR="000F473A" w:rsidRPr="00893313" w14:paraId="331E594B" w14:textId="77777777" w:rsidTr="00024581">
        <w:tc>
          <w:tcPr>
            <w:tcW w:w="580" w:type="dxa"/>
          </w:tcPr>
          <w:p w14:paraId="2332C4C0"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15)</w:t>
            </w:r>
          </w:p>
        </w:tc>
        <w:tc>
          <w:tcPr>
            <w:tcW w:w="6883" w:type="dxa"/>
          </w:tcPr>
          <w:p w14:paraId="6DB2BC6F" w14:textId="72936E54" w:rsidR="000F473A" w:rsidRPr="00893313" w:rsidRDefault="000F473A" w:rsidP="00735F70">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Գործընթացային՝ առաստաղի </w:t>
            </w:r>
            <w:r w:rsidR="006F0B3E" w:rsidRPr="00893313">
              <w:rPr>
                <w:rFonts w:ascii="GHEA Grapalat" w:eastAsia="Times New Roman" w:hAnsi="GHEA Grapalat" w:cs="Times New Roman"/>
                <w:sz w:val="24"/>
                <w:szCs w:val="24"/>
                <w:lang w:val="en-US" w:eastAsia="ru-RU"/>
              </w:rPr>
              <w:t>շ</w:t>
            </w:r>
            <w:r w:rsidRPr="00893313">
              <w:rPr>
                <w:rFonts w:ascii="GHEA Grapalat" w:eastAsia="Times New Roman" w:hAnsi="GHEA Grapalat" w:cs="Times New Roman"/>
                <w:sz w:val="24"/>
                <w:szCs w:val="24"/>
                <w:lang w:eastAsia="ru-RU"/>
              </w:rPr>
              <w:t>տատիվով և նկարահանման սեղանով</w:t>
            </w:r>
          </w:p>
        </w:tc>
        <w:tc>
          <w:tcPr>
            <w:tcW w:w="1984" w:type="dxa"/>
          </w:tcPr>
          <w:p w14:paraId="7CF3E17C"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20</w:t>
            </w:r>
          </w:p>
        </w:tc>
      </w:tr>
      <w:tr w:rsidR="000F473A" w:rsidRPr="00893313" w14:paraId="698899E9" w14:textId="77777777" w:rsidTr="00024581">
        <w:tc>
          <w:tcPr>
            <w:tcW w:w="580" w:type="dxa"/>
          </w:tcPr>
          <w:p w14:paraId="2E5466D7"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16)</w:t>
            </w:r>
          </w:p>
        </w:tc>
        <w:tc>
          <w:tcPr>
            <w:tcW w:w="6883" w:type="dxa"/>
          </w:tcPr>
          <w:p w14:paraId="76FA22B7" w14:textId="1CFC87A0" w:rsidR="000F473A" w:rsidRPr="00893313" w:rsidRDefault="000F473A" w:rsidP="00735F70">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Գործընթացային՝ առաստաղի </w:t>
            </w:r>
            <w:r w:rsidR="006F0B3E" w:rsidRPr="00893313">
              <w:rPr>
                <w:rFonts w:ascii="GHEA Grapalat" w:eastAsia="Times New Roman" w:hAnsi="GHEA Grapalat" w:cs="Times New Roman"/>
                <w:sz w:val="24"/>
                <w:szCs w:val="24"/>
                <w:lang w:val="en-US" w:eastAsia="ru-RU"/>
              </w:rPr>
              <w:t>շ</w:t>
            </w:r>
            <w:r w:rsidRPr="00893313">
              <w:rPr>
                <w:rFonts w:ascii="GHEA Grapalat" w:eastAsia="Times New Roman" w:hAnsi="GHEA Grapalat" w:cs="Times New Roman"/>
                <w:sz w:val="24"/>
                <w:szCs w:val="24"/>
                <w:lang w:eastAsia="ru-RU"/>
              </w:rPr>
              <w:t>տատիվով</w:t>
            </w:r>
          </w:p>
        </w:tc>
        <w:tc>
          <w:tcPr>
            <w:tcW w:w="1984" w:type="dxa"/>
          </w:tcPr>
          <w:p w14:paraId="7512B3CC"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16</w:t>
            </w:r>
          </w:p>
        </w:tc>
      </w:tr>
      <w:tr w:rsidR="000F473A" w:rsidRPr="00893313" w14:paraId="48DBB43D" w14:textId="77777777" w:rsidTr="00024581">
        <w:tc>
          <w:tcPr>
            <w:tcW w:w="580" w:type="dxa"/>
          </w:tcPr>
          <w:p w14:paraId="388562C7"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17)</w:t>
            </w:r>
          </w:p>
        </w:tc>
        <w:tc>
          <w:tcPr>
            <w:tcW w:w="6883" w:type="dxa"/>
          </w:tcPr>
          <w:p w14:paraId="702B2BAE" w14:textId="6AA6B698" w:rsidR="000F473A" w:rsidRPr="00893313" w:rsidRDefault="000F473A" w:rsidP="00751A25">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Կառավարման </w:t>
            </w:r>
            <w:r w:rsidR="009653E3" w:rsidRPr="00893313">
              <w:rPr>
                <w:rFonts w:ascii="GHEA Grapalat" w:eastAsia="Times New Roman" w:hAnsi="GHEA Grapalat" w:cs="Times New Roman"/>
                <w:sz w:val="24"/>
                <w:szCs w:val="24"/>
                <w:lang w:eastAsia="ru-RU"/>
              </w:rPr>
              <w:t>սենյակ</w:t>
            </w:r>
          </w:p>
        </w:tc>
        <w:tc>
          <w:tcPr>
            <w:tcW w:w="1984" w:type="dxa"/>
          </w:tcPr>
          <w:p w14:paraId="4337A5AD"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0F473A" w:rsidRPr="00893313" w14:paraId="1FB66290" w14:textId="77777777" w:rsidTr="00024581">
        <w:tc>
          <w:tcPr>
            <w:tcW w:w="580" w:type="dxa"/>
          </w:tcPr>
          <w:p w14:paraId="2F9E728F"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18)</w:t>
            </w:r>
          </w:p>
        </w:tc>
        <w:tc>
          <w:tcPr>
            <w:tcW w:w="6883" w:type="dxa"/>
          </w:tcPr>
          <w:p w14:paraId="6C9DAF17" w14:textId="5D0F69C6" w:rsidR="000F473A" w:rsidRPr="00893313" w:rsidRDefault="000F473A" w:rsidP="00751A25">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Նախապատրաստական </w:t>
            </w:r>
            <w:r w:rsidR="009653E3" w:rsidRPr="00893313">
              <w:rPr>
                <w:rFonts w:ascii="GHEA Grapalat" w:eastAsia="Times New Roman" w:hAnsi="GHEA Grapalat" w:cs="Times New Roman"/>
                <w:sz w:val="24"/>
                <w:szCs w:val="24"/>
                <w:lang w:eastAsia="ru-RU"/>
              </w:rPr>
              <w:t>սենյակ</w:t>
            </w:r>
          </w:p>
        </w:tc>
        <w:tc>
          <w:tcPr>
            <w:tcW w:w="1984" w:type="dxa"/>
          </w:tcPr>
          <w:p w14:paraId="7852E8B5"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r>
      <w:tr w:rsidR="000F473A" w:rsidRPr="00893313" w14:paraId="21B386AE" w14:textId="77777777" w:rsidTr="00024581">
        <w:tc>
          <w:tcPr>
            <w:tcW w:w="580" w:type="dxa"/>
          </w:tcPr>
          <w:p w14:paraId="32EFFD10"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19)</w:t>
            </w:r>
          </w:p>
        </w:tc>
        <w:tc>
          <w:tcPr>
            <w:tcW w:w="8867" w:type="dxa"/>
            <w:gridSpan w:val="2"/>
          </w:tcPr>
          <w:p w14:paraId="3BCC24FB" w14:textId="413876E1"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Ռենտգեն թերապիայի </w:t>
            </w:r>
            <w:r w:rsidR="0003786A" w:rsidRPr="00893313">
              <w:rPr>
                <w:rFonts w:ascii="GHEA Grapalat" w:eastAsia="Times New Roman" w:hAnsi="GHEA Grapalat" w:cs="Times New Roman"/>
                <w:sz w:val="24"/>
                <w:szCs w:val="24"/>
                <w:lang w:eastAsia="ru-RU"/>
              </w:rPr>
              <w:t>կաբինետ</w:t>
            </w:r>
          </w:p>
        </w:tc>
      </w:tr>
      <w:tr w:rsidR="000F473A" w:rsidRPr="00893313" w14:paraId="542A4D10" w14:textId="77777777" w:rsidTr="00024581">
        <w:tc>
          <w:tcPr>
            <w:tcW w:w="580" w:type="dxa"/>
          </w:tcPr>
          <w:p w14:paraId="7F427E59"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20)</w:t>
            </w:r>
          </w:p>
        </w:tc>
        <w:tc>
          <w:tcPr>
            <w:tcW w:w="6883" w:type="dxa"/>
          </w:tcPr>
          <w:p w14:paraId="34F624ED" w14:textId="1792DE46" w:rsidR="000F473A" w:rsidRPr="00893313" w:rsidRDefault="000F473A" w:rsidP="00751A25">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Ռենտգեն թերապիայի գործընթացային </w:t>
            </w:r>
            <w:r w:rsidR="009653E3" w:rsidRPr="00893313">
              <w:rPr>
                <w:rFonts w:ascii="GHEA Grapalat" w:eastAsia="Times New Roman" w:hAnsi="GHEA Grapalat" w:cs="Times New Roman"/>
                <w:sz w:val="24"/>
                <w:szCs w:val="24"/>
                <w:lang w:eastAsia="ru-RU"/>
              </w:rPr>
              <w:t>սենյակ</w:t>
            </w:r>
          </w:p>
        </w:tc>
        <w:tc>
          <w:tcPr>
            <w:tcW w:w="1984" w:type="dxa"/>
          </w:tcPr>
          <w:p w14:paraId="61F37708"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20</w:t>
            </w:r>
          </w:p>
        </w:tc>
      </w:tr>
      <w:tr w:rsidR="000F473A" w:rsidRPr="00893313" w14:paraId="6FB275E7" w14:textId="77777777" w:rsidTr="00024581">
        <w:tc>
          <w:tcPr>
            <w:tcW w:w="580" w:type="dxa"/>
          </w:tcPr>
          <w:p w14:paraId="75DB52E0"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21)</w:t>
            </w:r>
          </w:p>
        </w:tc>
        <w:tc>
          <w:tcPr>
            <w:tcW w:w="6883" w:type="dxa"/>
          </w:tcPr>
          <w:p w14:paraId="7A074313" w14:textId="5422D6EC" w:rsidR="000F473A" w:rsidRPr="00893313" w:rsidRDefault="000F473A" w:rsidP="00751A25">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Կառավարման </w:t>
            </w:r>
            <w:r w:rsidR="009653E3" w:rsidRPr="00893313">
              <w:rPr>
                <w:rFonts w:ascii="GHEA Grapalat" w:eastAsia="Times New Roman" w:hAnsi="GHEA Grapalat" w:cs="Times New Roman"/>
                <w:sz w:val="24"/>
                <w:szCs w:val="24"/>
                <w:lang w:eastAsia="ru-RU"/>
              </w:rPr>
              <w:t>սենյակ</w:t>
            </w:r>
          </w:p>
        </w:tc>
        <w:tc>
          <w:tcPr>
            <w:tcW w:w="1984" w:type="dxa"/>
          </w:tcPr>
          <w:p w14:paraId="03A518BB"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0F473A" w:rsidRPr="00893313" w14:paraId="40837258" w14:textId="77777777" w:rsidTr="00024581">
        <w:tc>
          <w:tcPr>
            <w:tcW w:w="580" w:type="dxa"/>
          </w:tcPr>
          <w:p w14:paraId="2C62130F"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22)</w:t>
            </w:r>
          </w:p>
        </w:tc>
        <w:tc>
          <w:tcPr>
            <w:tcW w:w="6883" w:type="dxa"/>
          </w:tcPr>
          <w:p w14:paraId="4981EEE8" w14:textId="77AB1E91" w:rsidR="000F473A" w:rsidRPr="00893313" w:rsidRDefault="000F473A" w:rsidP="006A0BE5">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Ռենտգեն ֆլյուորոգրաֆիայի գործընթացային </w:t>
            </w:r>
            <w:r w:rsidR="009653E3" w:rsidRPr="00893313">
              <w:rPr>
                <w:rFonts w:ascii="GHEA Grapalat" w:eastAsia="Times New Roman" w:hAnsi="GHEA Grapalat" w:cs="Times New Roman"/>
                <w:sz w:val="24"/>
                <w:szCs w:val="24"/>
                <w:lang w:eastAsia="ru-RU"/>
              </w:rPr>
              <w:t>սենյակ</w:t>
            </w:r>
          </w:p>
        </w:tc>
        <w:tc>
          <w:tcPr>
            <w:tcW w:w="1984" w:type="dxa"/>
          </w:tcPr>
          <w:p w14:paraId="18B70690"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15</w:t>
            </w:r>
          </w:p>
        </w:tc>
      </w:tr>
      <w:tr w:rsidR="000F473A" w:rsidRPr="00893313" w14:paraId="0D650BA4" w14:textId="77777777" w:rsidTr="00024581">
        <w:tc>
          <w:tcPr>
            <w:tcW w:w="580" w:type="dxa"/>
          </w:tcPr>
          <w:p w14:paraId="0DC65E02"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lastRenderedPageBreak/>
              <w:t>23)</w:t>
            </w:r>
          </w:p>
        </w:tc>
        <w:tc>
          <w:tcPr>
            <w:tcW w:w="6883" w:type="dxa"/>
          </w:tcPr>
          <w:p w14:paraId="0E112382" w14:textId="4B61640E" w:rsidR="000F473A" w:rsidRPr="00893313" w:rsidRDefault="000F473A" w:rsidP="006A0BE5">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Մամոգրաֆիայի գործընթացային </w:t>
            </w:r>
            <w:r w:rsidR="009653E3" w:rsidRPr="00893313">
              <w:rPr>
                <w:rFonts w:ascii="GHEA Grapalat" w:eastAsia="Times New Roman" w:hAnsi="GHEA Grapalat" w:cs="Times New Roman"/>
                <w:sz w:val="24"/>
                <w:szCs w:val="24"/>
                <w:lang w:eastAsia="ru-RU"/>
              </w:rPr>
              <w:t>սենյակ</w:t>
            </w:r>
          </w:p>
        </w:tc>
        <w:tc>
          <w:tcPr>
            <w:tcW w:w="1984" w:type="dxa"/>
          </w:tcPr>
          <w:p w14:paraId="428BEF38"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0F473A" w:rsidRPr="00893313" w14:paraId="74A5DDA2" w14:textId="77777777" w:rsidTr="00024581">
        <w:tc>
          <w:tcPr>
            <w:tcW w:w="580" w:type="dxa"/>
          </w:tcPr>
          <w:p w14:paraId="787C5350"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24)</w:t>
            </w:r>
          </w:p>
        </w:tc>
        <w:tc>
          <w:tcPr>
            <w:tcW w:w="6883" w:type="dxa"/>
          </w:tcPr>
          <w:p w14:paraId="549521DE" w14:textId="7AC0A406" w:rsidR="000F473A" w:rsidRPr="00893313" w:rsidRDefault="000F473A" w:rsidP="006A0BE5">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Մամոգրաֆիայի գործընթացային </w:t>
            </w:r>
            <w:r w:rsidR="009653E3" w:rsidRPr="00893313">
              <w:rPr>
                <w:rFonts w:ascii="GHEA Grapalat" w:eastAsia="Times New Roman" w:hAnsi="GHEA Grapalat" w:cs="Times New Roman"/>
                <w:sz w:val="24"/>
                <w:szCs w:val="24"/>
                <w:lang w:eastAsia="ru-RU"/>
              </w:rPr>
              <w:t>սենյակ</w:t>
            </w:r>
            <w:r w:rsidRPr="00893313">
              <w:rPr>
                <w:rFonts w:ascii="GHEA Grapalat" w:eastAsia="Times New Roman" w:hAnsi="GHEA Grapalat" w:cs="Times New Roman"/>
                <w:sz w:val="24"/>
                <w:szCs w:val="24"/>
                <w:lang w:eastAsia="ru-RU"/>
              </w:rPr>
              <w:t>՝ հատուկ մեթոդներով</w:t>
            </w:r>
          </w:p>
        </w:tc>
        <w:tc>
          <w:tcPr>
            <w:tcW w:w="1984" w:type="dxa"/>
          </w:tcPr>
          <w:p w14:paraId="78411A96"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15</w:t>
            </w:r>
          </w:p>
        </w:tc>
      </w:tr>
      <w:tr w:rsidR="000F473A" w:rsidRPr="00893313" w14:paraId="7DDC1B25" w14:textId="77777777" w:rsidTr="00024581">
        <w:tc>
          <w:tcPr>
            <w:tcW w:w="580" w:type="dxa"/>
          </w:tcPr>
          <w:p w14:paraId="1A34747C"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25)</w:t>
            </w:r>
          </w:p>
        </w:tc>
        <w:tc>
          <w:tcPr>
            <w:tcW w:w="6883" w:type="dxa"/>
          </w:tcPr>
          <w:p w14:paraId="69656A6C" w14:textId="724839E2" w:rsidR="000F473A" w:rsidRPr="00893313" w:rsidRDefault="000F473A" w:rsidP="006A0BE5">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Օստեոդենսիտոմետրիա գործընթացային </w:t>
            </w:r>
            <w:r w:rsidR="009653E3" w:rsidRPr="00893313">
              <w:rPr>
                <w:rFonts w:ascii="GHEA Grapalat" w:eastAsia="Times New Roman" w:hAnsi="GHEA Grapalat" w:cs="Times New Roman"/>
                <w:sz w:val="24"/>
                <w:szCs w:val="24"/>
                <w:lang w:eastAsia="ru-RU"/>
              </w:rPr>
              <w:t>սենյակ</w:t>
            </w:r>
          </w:p>
        </w:tc>
        <w:tc>
          <w:tcPr>
            <w:tcW w:w="1984" w:type="dxa"/>
          </w:tcPr>
          <w:p w14:paraId="72B0A5F8"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0F473A" w:rsidRPr="00893313" w14:paraId="3821CD71" w14:textId="77777777" w:rsidTr="00024581">
        <w:tc>
          <w:tcPr>
            <w:tcW w:w="580" w:type="dxa"/>
          </w:tcPr>
          <w:p w14:paraId="000A449E"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26)</w:t>
            </w:r>
          </w:p>
        </w:tc>
        <w:tc>
          <w:tcPr>
            <w:tcW w:w="8867" w:type="dxa"/>
            <w:gridSpan w:val="2"/>
          </w:tcPr>
          <w:p w14:paraId="24F723B6" w14:textId="57E19A45" w:rsidR="000F473A" w:rsidRPr="00893313" w:rsidRDefault="000F473A" w:rsidP="006A0BE5">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Ռենտգեն ստոմատոլոգիական հետազոտությունների </w:t>
            </w:r>
            <w:r w:rsidR="009653E3" w:rsidRPr="00893313">
              <w:rPr>
                <w:rFonts w:ascii="GHEA Grapalat" w:eastAsia="Times New Roman" w:hAnsi="GHEA Grapalat" w:cs="Times New Roman"/>
                <w:sz w:val="24"/>
                <w:szCs w:val="24"/>
                <w:lang w:eastAsia="ru-RU"/>
              </w:rPr>
              <w:t>սենյակ</w:t>
            </w:r>
          </w:p>
        </w:tc>
      </w:tr>
      <w:tr w:rsidR="000F473A" w:rsidRPr="00893313" w14:paraId="71078CC1" w14:textId="77777777" w:rsidTr="00024581">
        <w:tc>
          <w:tcPr>
            <w:tcW w:w="580" w:type="dxa"/>
          </w:tcPr>
          <w:p w14:paraId="03D344BE"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27)</w:t>
            </w:r>
          </w:p>
        </w:tc>
        <w:tc>
          <w:tcPr>
            <w:tcW w:w="6883" w:type="dxa"/>
          </w:tcPr>
          <w:p w14:paraId="5B00D496" w14:textId="77777777" w:rsidR="000F473A" w:rsidRPr="00893313" w:rsidRDefault="000F473A" w:rsidP="00735F70">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Մեկական նկարների համար</w:t>
            </w:r>
          </w:p>
        </w:tc>
        <w:tc>
          <w:tcPr>
            <w:tcW w:w="1984" w:type="dxa"/>
          </w:tcPr>
          <w:p w14:paraId="49E854BC"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r>
      <w:tr w:rsidR="000F473A" w:rsidRPr="00893313" w14:paraId="64340613" w14:textId="77777777" w:rsidTr="00024581">
        <w:tc>
          <w:tcPr>
            <w:tcW w:w="580" w:type="dxa"/>
          </w:tcPr>
          <w:p w14:paraId="49AFCDDC"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28)</w:t>
            </w:r>
          </w:p>
        </w:tc>
        <w:tc>
          <w:tcPr>
            <w:tcW w:w="6883" w:type="dxa"/>
          </w:tcPr>
          <w:p w14:paraId="78795399" w14:textId="77777777" w:rsidR="000F473A" w:rsidRPr="00893313" w:rsidRDefault="000F473A" w:rsidP="00735F70">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Պանորամային նկարների համար</w:t>
            </w:r>
          </w:p>
        </w:tc>
        <w:tc>
          <w:tcPr>
            <w:tcW w:w="1984" w:type="dxa"/>
          </w:tcPr>
          <w:p w14:paraId="61891D40"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r>
      <w:tr w:rsidR="000F473A" w:rsidRPr="00893313" w14:paraId="2B3A367E" w14:textId="77777777" w:rsidTr="00024581">
        <w:tc>
          <w:tcPr>
            <w:tcW w:w="580" w:type="dxa"/>
          </w:tcPr>
          <w:p w14:paraId="3ADA0156"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29)</w:t>
            </w:r>
          </w:p>
        </w:tc>
        <w:tc>
          <w:tcPr>
            <w:tcW w:w="8867" w:type="dxa"/>
            <w:gridSpan w:val="2"/>
          </w:tcPr>
          <w:p w14:paraId="58721270" w14:textId="553F78D4"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Հեռավոր ճառագայթային թերապիայի </w:t>
            </w:r>
            <w:r w:rsidR="0003786A" w:rsidRPr="00893313">
              <w:rPr>
                <w:rFonts w:ascii="GHEA Grapalat" w:eastAsia="Times New Roman" w:hAnsi="GHEA Grapalat" w:cs="Times New Roman"/>
                <w:sz w:val="24"/>
                <w:szCs w:val="24"/>
                <w:lang w:eastAsia="ru-RU"/>
              </w:rPr>
              <w:t>կաբինետ</w:t>
            </w:r>
          </w:p>
        </w:tc>
      </w:tr>
      <w:tr w:rsidR="000F473A" w:rsidRPr="00893313" w14:paraId="40B29DBB" w14:textId="77777777" w:rsidTr="00024581">
        <w:tc>
          <w:tcPr>
            <w:tcW w:w="580" w:type="dxa"/>
          </w:tcPr>
          <w:p w14:paraId="73495783"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30)</w:t>
            </w:r>
          </w:p>
        </w:tc>
        <w:tc>
          <w:tcPr>
            <w:tcW w:w="6883" w:type="dxa"/>
          </w:tcPr>
          <w:p w14:paraId="5FAF3154" w14:textId="2D395771" w:rsidR="000F473A" w:rsidRPr="00893313" w:rsidRDefault="000F473A" w:rsidP="00735F70">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Արագացուցչի, հեռավոր գամմա թերապիայի սարքավորման գործընթացային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 xml:space="preserve"> (ներառյալ մուտքի լաբիրինթոսը)</w:t>
            </w:r>
          </w:p>
        </w:tc>
        <w:tc>
          <w:tcPr>
            <w:tcW w:w="1984" w:type="dxa"/>
          </w:tcPr>
          <w:p w14:paraId="5F043D5A"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40 (75)</w:t>
            </w:r>
          </w:p>
        </w:tc>
      </w:tr>
      <w:tr w:rsidR="000F473A" w:rsidRPr="00893313" w14:paraId="40319640" w14:textId="77777777" w:rsidTr="00024581">
        <w:tc>
          <w:tcPr>
            <w:tcW w:w="580" w:type="dxa"/>
          </w:tcPr>
          <w:p w14:paraId="1F59E853"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31)</w:t>
            </w:r>
          </w:p>
        </w:tc>
        <w:tc>
          <w:tcPr>
            <w:tcW w:w="6883" w:type="dxa"/>
          </w:tcPr>
          <w:p w14:paraId="57328660" w14:textId="1E86EF4F" w:rsidR="000F473A" w:rsidRPr="00893313" w:rsidRDefault="000F473A" w:rsidP="006A0BE5">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Սթերեոտակսիկ ռադիովիրաբուժության գործընթացային </w:t>
            </w:r>
            <w:r w:rsidR="009653E3" w:rsidRPr="00893313">
              <w:rPr>
                <w:rFonts w:ascii="GHEA Grapalat" w:eastAsia="Times New Roman" w:hAnsi="GHEA Grapalat" w:cs="Times New Roman"/>
                <w:sz w:val="24"/>
                <w:szCs w:val="24"/>
                <w:lang w:eastAsia="ru-RU"/>
              </w:rPr>
              <w:t>սենյակ</w:t>
            </w:r>
            <w:r w:rsidRPr="00893313">
              <w:rPr>
                <w:rFonts w:ascii="GHEA Grapalat" w:eastAsia="Times New Roman" w:hAnsi="GHEA Grapalat" w:cs="Times New Roman"/>
                <w:sz w:val="24"/>
                <w:szCs w:val="24"/>
                <w:lang w:eastAsia="ru-RU"/>
              </w:rPr>
              <w:t xml:space="preserve"> (ներառյալ մուտքի լաբիրինթոսը)՝ տեխնիկական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ով</w:t>
            </w:r>
          </w:p>
        </w:tc>
        <w:tc>
          <w:tcPr>
            <w:tcW w:w="1984" w:type="dxa"/>
          </w:tcPr>
          <w:p w14:paraId="485A02FE"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45 (64)+15</w:t>
            </w:r>
          </w:p>
        </w:tc>
      </w:tr>
      <w:tr w:rsidR="000F473A" w:rsidRPr="00893313" w14:paraId="01C7521D" w14:textId="77777777" w:rsidTr="00024581">
        <w:tc>
          <w:tcPr>
            <w:tcW w:w="580" w:type="dxa"/>
          </w:tcPr>
          <w:p w14:paraId="495DF622"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32)</w:t>
            </w:r>
          </w:p>
        </w:tc>
        <w:tc>
          <w:tcPr>
            <w:tcW w:w="6883" w:type="dxa"/>
          </w:tcPr>
          <w:p w14:paraId="34B84ADF" w14:textId="5C7842F2" w:rsidR="000F473A" w:rsidRPr="00893313" w:rsidRDefault="000F473A" w:rsidP="00735F70">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Կառավարման </w:t>
            </w:r>
            <w:r w:rsidR="009653E3" w:rsidRPr="00893313">
              <w:rPr>
                <w:rFonts w:ascii="GHEA Grapalat" w:eastAsia="Times New Roman" w:hAnsi="GHEA Grapalat" w:cs="Times New Roman"/>
                <w:sz w:val="24"/>
                <w:szCs w:val="24"/>
                <w:lang w:eastAsia="ru-RU"/>
              </w:rPr>
              <w:t>սենյակ</w:t>
            </w:r>
          </w:p>
        </w:tc>
        <w:tc>
          <w:tcPr>
            <w:tcW w:w="1984" w:type="dxa"/>
          </w:tcPr>
          <w:p w14:paraId="1D1D22A8"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15</w:t>
            </w:r>
          </w:p>
        </w:tc>
      </w:tr>
      <w:tr w:rsidR="000F473A" w:rsidRPr="00893313" w14:paraId="2920DA5D" w14:textId="77777777" w:rsidTr="00024581">
        <w:tc>
          <w:tcPr>
            <w:tcW w:w="580" w:type="dxa"/>
          </w:tcPr>
          <w:p w14:paraId="56A5D629"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33)</w:t>
            </w:r>
          </w:p>
        </w:tc>
        <w:tc>
          <w:tcPr>
            <w:tcW w:w="6883" w:type="dxa"/>
          </w:tcPr>
          <w:p w14:paraId="3315C282" w14:textId="6E995CE5" w:rsidR="000F473A" w:rsidRPr="00893313" w:rsidRDefault="000F473A" w:rsidP="00735F70">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Պաշտպանիչ հագուստի պահեստարան՝ </w:t>
            </w:r>
            <w:r w:rsidR="00AD65F8" w:rsidRPr="00893313">
              <w:rPr>
                <w:rFonts w:ascii="GHEA Grapalat" w:eastAsia="Times New Roman" w:hAnsi="GHEA Grapalat" w:cs="Times New Roman"/>
                <w:sz w:val="24"/>
                <w:szCs w:val="24"/>
                <w:lang w:eastAsia="ru-RU"/>
              </w:rPr>
              <w:t>ցնցուղարան</w:t>
            </w:r>
            <w:r w:rsidRPr="00893313">
              <w:rPr>
                <w:rFonts w:ascii="GHEA Grapalat" w:eastAsia="Times New Roman" w:hAnsi="GHEA Grapalat" w:cs="Times New Roman"/>
                <w:sz w:val="24"/>
                <w:szCs w:val="24"/>
                <w:lang w:eastAsia="ru-RU"/>
              </w:rPr>
              <w:t>ով (ավելի քան 10 ՄԷՎ էներգիայով արագացուցիչների համար)</w:t>
            </w:r>
          </w:p>
        </w:tc>
        <w:tc>
          <w:tcPr>
            <w:tcW w:w="1984" w:type="dxa"/>
          </w:tcPr>
          <w:p w14:paraId="64D3B703"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r>
      <w:tr w:rsidR="000F473A" w:rsidRPr="00893313" w14:paraId="5C822534" w14:textId="77777777" w:rsidTr="00024581">
        <w:tc>
          <w:tcPr>
            <w:tcW w:w="580" w:type="dxa"/>
          </w:tcPr>
          <w:p w14:paraId="6C65E751"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34)</w:t>
            </w:r>
          </w:p>
        </w:tc>
        <w:tc>
          <w:tcPr>
            <w:tcW w:w="8867" w:type="dxa"/>
            <w:gridSpan w:val="2"/>
          </w:tcPr>
          <w:p w14:paraId="1C67FDD9" w14:textId="706611A3"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Կոնտակտային ռադիոթերապիայի </w:t>
            </w:r>
            <w:r w:rsidR="0003786A" w:rsidRPr="00893313">
              <w:rPr>
                <w:rFonts w:ascii="GHEA Grapalat" w:eastAsia="Times New Roman" w:hAnsi="GHEA Grapalat" w:cs="Times New Roman"/>
                <w:sz w:val="24"/>
                <w:szCs w:val="24"/>
                <w:lang w:eastAsia="ru-RU"/>
              </w:rPr>
              <w:t>կաբինետ</w:t>
            </w:r>
          </w:p>
        </w:tc>
      </w:tr>
      <w:tr w:rsidR="000F473A" w:rsidRPr="00893313" w14:paraId="14040862" w14:textId="77777777" w:rsidTr="00024581">
        <w:tc>
          <w:tcPr>
            <w:tcW w:w="580" w:type="dxa"/>
          </w:tcPr>
          <w:p w14:paraId="07DA1EA6"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35)</w:t>
            </w:r>
          </w:p>
        </w:tc>
        <w:tc>
          <w:tcPr>
            <w:tcW w:w="6883" w:type="dxa"/>
          </w:tcPr>
          <w:p w14:paraId="55D68937" w14:textId="77777777" w:rsidR="000F473A" w:rsidRPr="00893313" w:rsidRDefault="000F473A" w:rsidP="00735F70">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Փոքր վիրահատարան՝ էնդոստատների և ապլիկատորների ներհասցման համար</w:t>
            </w:r>
          </w:p>
        </w:tc>
        <w:tc>
          <w:tcPr>
            <w:tcW w:w="1984" w:type="dxa"/>
          </w:tcPr>
          <w:p w14:paraId="225AE4B0"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24</w:t>
            </w:r>
          </w:p>
        </w:tc>
      </w:tr>
      <w:tr w:rsidR="000F473A" w:rsidRPr="00893313" w14:paraId="0054EC78" w14:textId="77777777" w:rsidTr="00024581">
        <w:tc>
          <w:tcPr>
            <w:tcW w:w="580" w:type="dxa"/>
          </w:tcPr>
          <w:p w14:paraId="79C26646"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36)</w:t>
            </w:r>
          </w:p>
        </w:tc>
        <w:tc>
          <w:tcPr>
            <w:tcW w:w="6883" w:type="dxa"/>
          </w:tcPr>
          <w:p w14:paraId="31DA80FE" w14:textId="0CAD2EFC" w:rsidR="000F473A" w:rsidRPr="00893313" w:rsidRDefault="000F473A" w:rsidP="00735F70">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Կոնտակտային ռադիոթերապիայի գործընթացային </w:t>
            </w:r>
            <w:r w:rsidR="009653E3" w:rsidRPr="00893313">
              <w:rPr>
                <w:rFonts w:ascii="GHEA Grapalat" w:eastAsia="Times New Roman" w:hAnsi="GHEA Grapalat" w:cs="Times New Roman"/>
                <w:sz w:val="24"/>
                <w:szCs w:val="24"/>
                <w:lang w:eastAsia="ru-RU"/>
              </w:rPr>
              <w:t>սենյակ</w:t>
            </w:r>
            <w:r w:rsidRPr="00893313">
              <w:rPr>
                <w:rFonts w:ascii="GHEA Grapalat" w:eastAsia="Times New Roman" w:hAnsi="GHEA Grapalat" w:cs="Times New Roman"/>
                <w:sz w:val="24"/>
                <w:szCs w:val="24"/>
                <w:lang w:eastAsia="ru-RU"/>
              </w:rPr>
              <w:t xml:space="preserve"> (ներառյալ մուտքի լաբիրինթոսը)</w:t>
            </w:r>
          </w:p>
        </w:tc>
        <w:tc>
          <w:tcPr>
            <w:tcW w:w="1984" w:type="dxa"/>
          </w:tcPr>
          <w:p w14:paraId="269369F7"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20 (26)</w:t>
            </w:r>
          </w:p>
        </w:tc>
      </w:tr>
      <w:tr w:rsidR="000F473A" w:rsidRPr="00893313" w14:paraId="43D3DF35" w14:textId="77777777" w:rsidTr="00024581">
        <w:tc>
          <w:tcPr>
            <w:tcW w:w="580" w:type="dxa"/>
          </w:tcPr>
          <w:p w14:paraId="550072DC"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37)</w:t>
            </w:r>
          </w:p>
        </w:tc>
        <w:tc>
          <w:tcPr>
            <w:tcW w:w="6883" w:type="dxa"/>
          </w:tcPr>
          <w:p w14:paraId="0D4355C4" w14:textId="6AF030B1" w:rsidR="000F473A" w:rsidRPr="00893313" w:rsidRDefault="000F473A" w:rsidP="00735F70">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Մանիպուլյացիոն </w:t>
            </w:r>
            <w:r w:rsidR="009653E3" w:rsidRPr="00893313">
              <w:rPr>
                <w:rFonts w:ascii="GHEA Grapalat" w:eastAsia="Times New Roman" w:hAnsi="GHEA Grapalat" w:cs="Times New Roman"/>
                <w:sz w:val="24"/>
                <w:szCs w:val="24"/>
                <w:lang w:eastAsia="ru-RU"/>
              </w:rPr>
              <w:t>սենյակ</w:t>
            </w:r>
            <w:r w:rsidRPr="00893313">
              <w:rPr>
                <w:rFonts w:ascii="GHEA Grapalat" w:eastAsia="Times New Roman" w:hAnsi="GHEA Grapalat" w:cs="Times New Roman"/>
                <w:sz w:val="24"/>
                <w:szCs w:val="24"/>
                <w:lang w:eastAsia="ru-RU"/>
              </w:rPr>
              <w:t>՝ էնդոստատների հեռացման համար</w:t>
            </w:r>
          </w:p>
        </w:tc>
        <w:tc>
          <w:tcPr>
            <w:tcW w:w="1984" w:type="dxa"/>
          </w:tcPr>
          <w:p w14:paraId="6B3DFB05"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18</w:t>
            </w:r>
          </w:p>
        </w:tc>
      </w:tr>
      <w:tr w:rsidR="000F473A" w:rsidRPr="00893313" w14:paraId="2A13F1EC" w14:textId="77777777" w:rsidTr="00024581">
        <w:tc>
          <w:tcPr>
            <w:tcW w:w="580" w:type="dxa"/>
          </w:tcPr>
          <w:p w14:paraId="3226DFC7"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38)</w:t>
            </w:r>
          </w:p>
        </w:tc>
        <w:tc>
          <w:tcPr>
            <w:tcW w:w="6883" w:type="dxa"/>
          </w:tcPr>
          <w:p w14:paraId="1863A1DF" w14:textId="1B88EA84" w:rsidR="000F473A" w:rsidRPr="00893313" w:rsidRDefault="000F473A" w:rsidP="00735F70">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Լվացման-</w:t>
            </w:r>
            <w:r w:rsidR="00876983" w:rsidRPr="00893313">
              <w:rPr>
                <w:rFonts w:ascii="GHEA Grapalat" w:eastAsia="Times New Roman" w:hAnsi="GHEA Grapalat" w:cs="Times New Roman"/>
                <w:sz w:val="24"/>
                <w:szCs w:val="24"/>
                <w:lang w:eastAsia="ru-RU"/>
              </w:rPr>
              <w:t>մանրէազերծ</w:t>
            </w:r>
            <w:r w:rsidRPr="00893313">
              <w:rPr>
                <w:rFonts w:ascii="GHEA Grapalat" w:eastAsia="Times New Roman" w:hAnsi="GHEA Grapalat" w:cs="Times New Roman"/>
                <w:sz w:val="24"/>
                <w:szCs w:val="24"/>
                <w:lang w:eastAsia="ru-RU"/>
              </w:rPr>
              <w:t xml:space="preserve">ման </w:t>
            </w:r>
            <w:r w:rsidR="009653E3" w:rsidRPr="00893313">
              <w:rPr>
                <w:rFonts w:ascii="GHEA Grapalat" w:eastAsia="Times New Roman" w:hAnsi="GHEA Grapalat" w:cs="Times New Roman"/>
                <w:sz w:val="24"/>
                <w:szCs w:val="24"/>
                <w:lang w:eastAsia="ru-RU"/>
              </w:rPr>
              <w:t>սենյակ</w:t>
            </w:r>
          </w:p>
        </w:tc>
        <w:tc>
          <w:tcPr>
            <w:tcW w:w="1984" w:type="dxa"/>
          </w:tcPr>
          <w:p w14:paraId="4145B3EA"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0F473A" w:rsidRPr="00893313" w14:paraId="072BE73B" w14:textId="77777777" w:rsidTr="00024581">
        <w:tc>
          <w:tcPr>
            <w:tcW w:w="580" w:type="dxa"/>
          </w:tcPr>
          <w:p w14:paraId="5A34C360"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39)</w:t>
            </w:r>
          </w:p>
        </w:tc>
        <w:tc>
          <w:tcPr>
            <w:tcW w:w="6883" w:type="dxa"/>
          </w:tcPr>
          <w:p w14:paraId="35380F25" w14:textId="77777777" w:rsidR="000F473A" w:rsidRPr="00893313" w:rsidRDefault="000F473A" w:rsidP="00735F70">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Աղբյուրների պահեստարան</w:t>
            </w:r>
          </w:p>
        </w:tc>
        <w:tc>
          <w:tcPr>
            <w:tcW w:w="1984" w:type="dxa"/>
          </w:tcPr>
          <w:p w14:paraId="42A9CD0B"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r>
      <w:tr w:rsidR="000F473A" w:rsidRPr="00893313" w14:paraId="2C72DBB2" w14:textId="77777777" w:rsidTr="00024581">
        <w:tc>
          <w:tcPr>
            <w:tcW w:w="580" w:type="dxa"/>
          </w:tcPr>
          <w:p w14:paraId="3A5279CE"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40)</w:t>
            </w:r>
          </w:p>
        </w:tc>
        <w:tc>
          <w:tcPr>
            <w:tcW w:w="6883" w:type="dxa"/>
          </w:tcPr>
          <w:p w14:paraId="0917B698" w14:textId="77777777" w:rsidR="000F473A" w:rsidRPr="00893313" w:rsidRDefault="000F473A" w:rsidP="00735F70">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Ռադիոլոգիական պալատ՝ 1 մահճակալով</w:t>
            </w:r>
          </w:p>
        </w:tc>
        <w:tc>
          <w:tcPr>
            <w:tcW w:w="1984" w:type="dxa"/>
          </w:tcPr>
          <w:p w14:paraId="6DC4A821"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r>
      <w:tr w:rsidR="000F473A" w:rsidRPr="00893313" w14:paraId="4BF1E408" w14:textId="77777777" w:rsidTr="00024581">
        <w:tc>
          <w:tcPr>
            <w:tcW w:w="580" w:type="dxa"/>
          </w:tcPr>
          <w:p w14:paraId="4D63101C"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41)</w:t>
            </w:r>
          </w:p>
        </w:tc>
        <w:tc>
          <w:tcPr>
            <w:tcW w:w="8867" w:type="dxa"/>
            <w:gridSpan w:val="2"/>
          </w:tcPr>
          <w:p w14:paraId="6C6DD0D8"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Ճառագայթային թերապիայի պլանավորման բլոկ</w:t>
            </w:r>
          </w:p>
        </w:tc>
      </w:tr>
      <w:tr w:rsidR="000F473A" w:rsidRPr="00893313" w14:paraId="197436EE" w14:textId="77777777" w:rsidTr="00024581">
        <w:tc>
          <w:tcPr>
            <w:tcW w:w="580" w:type="dxa"/>
          </w:tcPr>
          <w:p w14:paraId="19C5E099"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42)</w:t>
            </w:r>
          </w:p>
        </w:tc>
        <w:tc>
          <w:tcPr>
            <w:tcW w:w="6883" w:type="dxa"/>
          </w:tcPr>
          <w:p w14:paraId="57461151" w14:textId="6E99994D" w:rsidR="000F473A" w:rsidRPr="00893313" w:rsidRDefault="000F473A" w:rsidP="00735F70">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Ռենտգեն սիմուլյատորի (կոմպյուտերային տոմոգրաֆի սիմուլյատորի) գործընթացային </w:t>
            </w:r>
            <w:r w:rsidR="009653E3" w:rsidRPr="00893313">
              <w:rPr>
                <w:rFonts w:ascii="GHEA Grapalat" w:eastAsia="Times New Roman" w:hAnsi="GHEA Grapalat" w:cs="Times New Roman"/>
                <w:sz w:val="24"/>
                <w:szCs w:val="24"/>
                <w:lang w:eastAsia="ru-RU"/>
              </w:rPr>
              <w:t>սենյակ</w:t>
            </w:r>
          </w:p>
        </w:tc>
        <w:tc>
          <w:tcPr>
            <w:tcW w:w="1984" w:type="dxa"/>
          </w:tcPr>
          <w:p w14:paraId="3613320F"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34</w:t>
            </w:r>
          </w:p>
        </w:tc>
      </w:tr>
      <w:tr w:rsidR="000F473A" w:rsidRPr="00893313" w14:paraId="67E7343A" w14:textId="77777777" w:rsidTr="00024581">
        <w:tc>
          <w:tcPr>
            <w:tcW w:w="580" w:type="dxa"/>
          </w:tcPr>
          <w:p w14:paraId="1A6BF4E5"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43)</w:t>
            </w:r>
          </w:p>
        </w:tc>
        <w:tc>
          <w:tcPr>
            <w:tcW w:w="6883" w:type="dxa"/>
          </w:tcPr>
          <w:p w14:paraId="3A9EC404" w14:textId="159B0687" w:rsidR="000F473A" w:rsidRPr="00893313" w:rsidRDefault="000F473A" w:rsidP="00735F70">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Կառավարման </w:t>
            </w:r>
            <w:r w:rsidR="009653E3" w:rsidRPr="00893313">
              <w:rPr>
                <w:rFonts w:ascii="GHEA Grapalat" w:eastAsia="Times New Roman" w:hAnsi="GHEA Grapalat" w:cs="Times New Roman"/>
                <w:sz w:val="24"/>
                <w:szCs w:val="24"/>
                <w:lang w:eastAsia="ru-RU"/>
              </w:rPr>
              <w:t>սենյակ</w:t>
            </w:r>
          </w:p>
        </w:tc>
        <w:tc>
          <w:tcPr>
            <w:tcW w:w="1984" w:type="dxa"/>
          </w:tcPr>
          <w:p w14:paraId="77D2AA96"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0F473A" w:rsidRPr="00893313" w14:paraId="366209BA" w14:textId="77777777" w:rsidTr="00024581">
        <w:tc>
          <w:tcPr>
            <w:tcW w:w="580" w:type="dxa"/>
          </w:tcPr>
          <w:p w14:paraId="2BCB791A"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44)</w:t>
            </w:r>
          </w:p>
        </w:tc>
        <w:tc>
          <w:tcPr>
            <w:tcW w:w="6883" w:type="dxa"/>
          </w:tcPr>
          <w:p w14:paraId="37F1A0BB" w14:textId="77561DB7" w:rsidR="000F473A" w:rsidRPr="00893313" w:rsidRDefault="000F473A" w:rsidP="00735F70">
            <w:pPr>
              <w:ind w:left="538"/>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Ճառագայթային թերապիայի պլանավորման </w:t>
            </w:r>
            <w:r w:rsidR="009653E3" w:rsidRPr="00893313">
              <w:rPr>
                <w:rFonts w:ascii="GHEA Grapalat" w:eastAsia="Times New Roman" w:hAnsi="GHEA Grapalat" w:cs="Times New Roman"/>
                <w:sz w:val="24"/>
                <w:szCs w:val="24"/>
                <w:lang w:eastAsia="ru-RU"/>
              </w:rPr>
              <w:t>սենյակ</w:t>
            </w:r>
          </w:p>
        </w:tc>
        <w:tc>
          <w:tcPr>
            <w:tcW w:w="1984" w:type="dxa"/>
          </w:tcPr>
          <w:p w14:paraId="4BAFE7F2"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 մեկ աշխատատեղի համար, բայց ոչ պակաս քան 18</w:t>
            </w:r>
          </w:p>
        </w:tc>
      </w:tr>
      <w:tr w:rsidR="000F473A" w:rsidRPr="00893313" w14:paraId="5EAE0B0F" w14:textId="77777777" w:rsidTr="00024581">
        <w:tc>
          <w:tcPr>
            <w:tcW w:w="580" w:type="dxa"/>
          </w:tcPr>
          <w:p w14:paraId="6A1C041A" w14:textId="77777777"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45)</w:t>
            </w:r>
          </w:p>
        </w:tc>
        <w:tc>
          <w:tcPr>
            <w:tcW w:w="6883" w:type="dxa"/>
          </w:tcPr>
          <w:p w14:paraId="4FD649FD" w14:textId="3A3F3341" w:rsidR="000F473A" w:rsidRPr="00893313" w:rsidRDefault="000F473A"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Հիպերտերմիայի </w:t>
            </w:r>
            <w:r w:rsidR="003322BF" w:rsidRPr="00893313">
              <w:rPr>
                <w:rFonts w:ascii="GHEA Grapalat" w:eastAsia="Times New Roman" w:hAnsi="GHEA Grapalat" w:cs="Times New Roman"/>
                <w:sz w:val="24"/>
                <w:szCs w:val="24"/>
                <w:lang w:eastAsia="ru-RU"/>
              </w:rPr>
              <w:t>կաբինետ</w:t>
            </w:r>
          </w:p>
        </w:tc>
        <w:tc>
          <w:tcPr>
            <w:tcW w:w="1984" w:type="dxa"/>
          </w:tcPr>
          <w:p w14:paraId="6AE14201" w14:textId="77777777" w:rsidR="000F473A" w:rsidRPr="00893313" w:rsidRDefault="000F473A" w:rsidP="0002458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20</w:t>
            </w:r>
          </w:p>
        </w:tc>
      </w:tr>
      <w:tr w:rsidR="000F473A" w:rsidRPr="00893313" w14:paraId="3AD5751A" w14:textId="77777777" w:rsidTr="00024581">
        <w:tc>
          <w:tcPr>
            <w:tcW w:w="9447" w:type="dxa"/>
            <w:gridSpan w:val="3"/>
          </w:tcPr>
          <w:p w14:paraId="55EB3177" w14:textId="77777777" w:rsidR="000F473A" w:rsidRPr="00893313" w:rsidRDefault="000F473A" w:rsidP="00024581">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b/>
                <w:bCs/>
                <w:sz w:val="24"/>
                <w:szCs w:val="24"/>
                <w:lang w:eastAsia="ru-RU"/>
              </w:rPr>
              <w:t>Ընդհանուր տարածքներ</w:t>
            </w:r>
          </w:p>
        </w:tc>
      </w:tr>
      <w:tr w:rsidR="000F473A" w:rsidRPr="00893313" w14:paraId="605B9A26" w14:textId="77777777" w:rsidTr="00024581">
        <w:tc>
          <w:tcPr>
            <w:tcW w:w="580" w:type="dxa"/>
          </w:tcPr>
          <w:p w14:paraId="29FA3C3D" w14:textId="77777777" w:rsidR="000F473A" w:rsidRPr="00893313" w:rsidRDefault="000F473A" w:rsidP="00024581">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46)</w:t>
            </w:r>
          </w:p>
        </w:tc>
        <w:tc>
          <w:tcPr>
            <w:tcW w:w="6883" w:type="dxa"/>
          </w:tcPr>
          <w:p w14:paraId="7FE5C92C" w14:textId="3DBEE9EB" w:rsidR="000F473A" w:rsidRPr="00893313" w:rsidRDefault="000F473A" w:rsidP="00024581">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Հետազոտությունների արդյունքների մշակման </w:t>
            </w:r>
            <w:r w:rsidR="009653E3" w:rsidRPr="00893313">
              <w:rPr>
                <w:rFonts w:ascii="GHEA Grapalat" w:eastAsia="Times New Roman" w:hAnsi="GHEA Grapalat" w:cs="Times New Roman"/>
                <w:sz w:val="24"/>
                <w:szCs w:val="24"/>
                <w:lang w:eastAsia="ru-RU"/>
              </w:rPr>
              <w:t>սենյակ</w:t>
            </w:r>
          </w:p>
        </w:tc>
        <w:tc>
          <w:tcPr>
            <w:tcW w:w="1984" w:type="dxa"/>
          </w:tcPr>
          <w:p w14:paraId="2D639519" w14:textId="77777777" w:rsidR="000F473A" w:rsidRPr="00893313" w:rsidRDefault="000F473A" w:rsidP="00024581">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r>
      <w:tr w:rsidR="000F473A" w:rsidRPr="00893313" w14:paraId="0C2057EB" w14:textId="77777777" w:rsidTr="00024581">
        <w:tc>
          <w:tcPr>
            <w:tcW w:w="580" w:type="dxa"/>
          </w:tcPr>
          <w:p w14:paraId="35359B3E" w14:textId="77777777" w:rsidR="000F473A" w:rsidRPr="00893313" w:rsidRDefault="000F473A" w:rsidP="00024581">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47)</w:t>
            </w:r>
          </w:p>
        </w:tc>
        <w:tc>
          <w:tcPr>
            <w:tcW w:w="6883" w:type="dxa"/>
          </w:tcPr>
          <w:p w14:paraId="64916187" w14:textId="6020C0B3" w:rsidR="000F473A" w:rsidRPr="00893313" w:rsidRDefault="000F473A" w:rsidP="00024581">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Նկարների տպման </w:t>
            </w:r>
            <w:r w:rsidR="009653E3" w:rsidRPr="00893313">
              <w:rPr>
                <w:rFonts w:ascii="GHEA Grapalat" w:eastAsia="Times New Roman" w:hAnsi="GHEA Grapalat" w:cs="Times New Roman"/>
                <w:sz w:val="24"/>
                <w:szCs w:val="24"/>
                <w:lang w:eastAsia="ru-RU"/>
              </w:rPr>
              <w:t>սենյակ</w:t>
            </w:r>
          </w:p>
        </w:tc>
        <w:tc>
          <w:tcPr>
            <w:tcW w:w="1984" w:type="dxa"/>
          </w:tcPr>
          <w:p w14:paraId="3857673D" w14:textId="77777777" w:rsidR="000F473A" w:rsidRPr="00893313" w:rsidRDefault="000F473A" w:rsidP="00024581">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r>
      <w:tr w:rsidR="000F473A" w:rsidRPr="00893313" w14:paraId="49C93791" w14:textId="77777777" w:rsidTr="00024581">
        <w:tc>
          <w:tcPr>
            <w:tcW w:w="580" w:type="dxa"/>
          </w:tcPr>
          <w:p w14:paraId="4FD99428" w14:textId="77777777" w:rsidR="000F473A" w:rsidRPr="00893313" w:rsidRDefault="000F473A" w:rsidP="00024581">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48)</w:t>
            </w:r>
          </w:p>
        </w:tc>
        <w:tc>
          <w:tcPr>
            <w:tcW w:w="6883" w:type="dxa"/>
          </w:tcPr>
          <w:p w14:paraId="6915AECD" w14:textId="77777777" w:rsidR="000F473A" w:rsidRPr="00893313" w:rsidRDefault="000F473A" w:rsidP="00024581">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Լուսանկարչական լաբորատորիա (բացառությամբ թվային սարքերի)</w:t>
            </w:r>
          </w:p>
        </w:tc>
        <w:tc>
          <w:tcPr>
            <w:tcW w:w="1984" w:type="dxa"/>
          </w:tcPr>
          <w:p w14:paraId="7FDFDA5E" w14:textId="77777777" w:rsidR="000F473A" w:rsidRPr="00893313" w:rsidRDefault="000F473A" w:rsidP="00024581">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r>
      <w:tr w:rsidR="000F473A" w:rsidRPr="00893313" w14:paraId="389473B9" w14:textId="77777777" w:rsidTr="00024581">
        <w:tc>
          <w:tcPr>
            <w:tcW w:w="580" w:type="dxa"/>
          </w:tcPr>
          <w:p w14:paraId="47659369" w14:textId="77777777" w:rsidR="000F473A" w:rsidRPr="00893313" w:rsidRDefault="000F473A" w:rsidP="00024581">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lastRenderedPageBreak/>
              <w:t>49)</w:t>
            </w:r>
          </w:p>
        </w:tc>
        <w:tc>
          <w:tcPr>
            <w:tcW w:w="6883" w:type="dxa"/>
          </w:tcPr>
          <w:p w14:paraId="1ED505E7" w14:textId="638D752E" w:rsidR="000F473A" w:rsidRPr="00893313" w:rsidRDefault="000F473A" w:rsidP="00024581">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Կոնտրաստային նյութերի պատրաստման և պահման </w:t>
            </w:r>
            <w:r w:rsidR="009653E3" w:rsidRPr="00893313">
              <w:rPr>
                <w:rFonts w:ascii="GHEA Grapalat" w:eastAsia="Times New Roman" w:hAnsi="GHEA Grapalat" w:cs="Times New Roman"/>
                <w:sz w:val="24"/>
                <w:szCs w:val="24"/>
                <w:lang w:eastAsia="ru-RU"/>
              </w:rPr>
              <w:t>սենյակ</w:t>
            </w:r>
          </w:p>
        </w:tc>
        <w:tc>
          <w:tcPr>
            <w:tcW w:w="1984" w:type="dxa"/>
          </w:tcPr>
          <w:p w14:paraId="6D5031D4" w14:textId="77777777" w:rsidR="000F473A" w:rsidRPr="00893313" w:rsidRDefault="000F473A" w:rsidP="00024581">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r>
      <w:tr w:rsidR="000F473A" w:rsidRPr="00893313" w14:paraId="31BDCF3D" w14:textId="77777777" w:rsidTr="00024581">
        <w:tc>
          <w:tcPr>
            <w:tcW w:w="580" w:type="dxa"/>
          </w:tcPr>
          <w:p w14:paraId="322854A7" w14:textId="77777777" w:rsidR="000F473A" w:rsidRPr="00893313" w:rsidRDefault="000F473A" w:rsidP="00024581">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50)</w:t>
            </w:r>
          </w:p>
        </w:tc>
        <w:tc>
          <w:tcPr>
            <w:tcW w:w="6883" w:type="dxa"/>
          </w:tcPr>
          <w:p w14:paraId="50445958" w14:textId="44D563F7" w:rsidR="000F473A" w:rsidRPr="00893313" w:rsidRDefault="000F473A" w:rsidP="00024581">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Ինժեներների </w:t>
            </w:r>
            <w:r w:rsidR="009653E3" w:rsidRPr="00893313">
              <w:rPr>
                <w:rFonts w:ascii="GHEA Grapalat" w:eastAsia="Times New Roman" w:hAnsi="GHEA Grapalat" w:cs="Times New Roman"/>
                <w:sz w:val="24"/>
                <w:szCs w:val="24"/>
                <w:lang w:eastAsia="ru-RU"/>
              </w:rPr>
              <w:t>սենյակ</w:t>
            </w:r>
          </w:p>
        </w:tc>
        <w:tc>
          <w:tcPr>
            <w:tcW w:w="1984" w:type="dxa"/>
          </w:tcPr>
          <w:p w14:paraId="6924542A" w14:textId="77777777" w:rsidR="000F473A" w:rsidRPr="00893313" w:rsidRDefault="000F473A" w:rsidP="00024581">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r>
      <w:tr w:rsidR="000F473A" w:rsidRPr="00893313" w14:paraId="40A0A1ED" w14:textId="77777777" w:rsidTr="00024581">
        <w:tc>
          <w:tcPr>
            <w:tcW w:w="580" w:type="dxa"/>
          </w:tcPr>
          <w:p w14:paraId="59C413ED" w14:textId="77777777" w:rsidR="000F473A" w:rsidRPr="00893313" w:rsidRDefault="000F473A" w:rsidP="00024581">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51)</w:t>
            </w:r>
          </w:p>
        </w:tc>
        <w:tc>
          <w:tcPr>
            <w:tcW w:w="6883" w:type="dxa"/>
          </w:tcPr>
          <w:p w14:paraId="523D50D9" w14:textId="77777777" w:rsidR="000F473A" w:rsidRPr="00893313" w:rsidRDefault="000F473A" w:rsidP="00024581">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Պահեստարան՝ պահեստամասերի համար</w:t>
            </w:r>
          </w:p>
        </w:tc>
        <w:tc>
          <w:tcPr>
            <w:tcW w:w="1984" w:type="dxa"/>
          </w:tcPr>
          <w:p w14:paraId="1553884D" w14:textId="77777777" w:rsidR="000F473A" w:rsidRPr="00893313" w:rsidRDefault="000F473A" w:rsidP="00024581">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r>
    </w:tbl>
    <w:p w14:paraId="6D70E486" w14:textId="5C8154F5" w:rsidR="00262513" w:rsidRPr="00893313" w:rsidRDefault="00662B97" w:rsidP="005E10C5">
      <w:pPr>
        <w:pStyle w:val="Style1"/>
      </w:pPr>
      <w:r w:rsidRPr="00893313">
        <w:rPr>
          <w:lang w:val="hy-AM"/>
        </w:rPr>
        <w:t>Պ</w:t>
      </w:r>
      <w:r w:rsidR="00262513" w:rsidRPr="00893313">
        <w:t>պատկերների տպագրության համար</w:t>
      </w:r>
      <w:r w:rsidRPr="00893313">
        <w:rPr>
          <w:lang w:val="hy-AM"/>
        </w:rPr>
        <w:t xml:space="preserve"> ս</w:t>
      </w:r>
      <w:r w:rsidRPr="00893313">
        <w:t>արքավորումները</w:t>
      </w:r>
      <w:r w:rsidR="00262513" w:rsidRPr="00893313">
        <w:t xml:space="preserve"> կարող են տեղադրվել կառավարման </w:t>
      </w:r>
      <w:r w:rsidR="009653E3" w:rsidRPr="00893313">
        <w:t>սենյակ</w:t>
      </w:r>
      <w:r w:rsidR="00262513" w:rsidRPr="00893313">
        <w:t xml:space="preserve">ներում, ռենտգենոլոգ բժիշկների </w:t>
      </w:r>
      <w:r w:rsidR="003322BF" w:rsidRPr="00893313">
        <w:t>կաբինետ</w:t>
      </w:r>
      <w:r w:rsidR="00262513" w:rsidRPr="00893313">
        <w:t xml:space="preserve">ներում, հետազոտությունների արդյունքների ձևավորման </w:t>
      </w:r>
      <w:r w:rsidR="006A0BE5" w:rsidRPr="00893313">
        <w:rPr>
          <w:lang w:val="hy-AM"/>
        </w:rPr>
        <w:t>կաբինետ</w:t>
      </w:r>
      <w:r w:rsidR="00262513" w:rsidRPr="00893313">
        <w:t xml:space="preserve">ներում կամ պատկերների տպագրության ընդհանուր </w:t>
      </w:r>
      <w:r w:rsidR="003C4094" w:rsidRPr="00893313">
        <w:t>սենք</w:t>
      </w:r>
      <w:r w:rsidR="00262513" w:rsidRPr="00893313">
        <w:t xml:space="preserve">երում՝ մի քանի ախտորոշիչ </w:t>
      </w:r>
      <w:r w:rsidR="003322BF" w:rsidRPr="00893313">
        <w:t>կաբինետ</w:t>
      </w:r>
      <w:r w:rsidR="00262513" w:rsidRPr="00893313">
        <w:t>ների համար:</w:t>
      </w:r>
    </w:p>
    <w:p w14:paraId="1EFBEA4F" w14:textId="4EB8F04C" w:rsidR="00262513" w:rsidRPr="00893313" w:rsidRDefault="00262513" w:rsidP="005E10C5">
      <w:pPr>
        <w:pStyle w:val="Style1"/>
      </w:pPr>
      <w:r w:rsidRPr="00893313">
        <w:t xml:space="preserve">Ճառագայթային ախտորոշման նյութերի արխիվում պետք է առանձնացվեն տարածքներ նյութերի պահման համար՝ ֆիլմային, թղթային և էլեկտրոնային կրիչների վրա: Արխիվը պետք է բաժանվի օպերատիվ՝ 6 մ² (նոր հետազոտված </w:t>
      </w:r>
      <w:r w:rsidR="00FD1ACA" w:rsidRPr="00893313">
        <w:t>բուժառուն</w:t>
      </w:r>
      <w:r w:rsidRPr="00893313">
        <w:t>երի նկարները՝ մեկ տարվա ընթացքում) և հիմնական՝ 12 մ² (ավելի քան մեկ տարվա պահպանման համար): Արխիվի տարածքում բնական լուսավորություն չպետք է լինի:</w:t>
      </w:r>
    </w:p>
    <w:p w14:paraId="41589577" w14:textId="4D1EEB4B" w:rsidR="00262513" w:rsidRPr="00893313" w:rsidRDefault="00262513" w:rsidP="005E10C5">
      <w:pPr>
        <w:pStyle w:val="Heading3"/>
        <w:rPr>
          <w:lang w:eastAsia="ru-RU"/>
        </w:rPr>
      </w:pPr>
      <w:r w:rsidRPr="00893313">
        <w:rPr>
          <w:lang w:eastAsia="ru-RU"/>
        </w:rPr>
        <w:t>Օժանդակ թերապիայի և հեմոդիալիզի բաժիններ</w:t>
      </w:r>
    </w:p>
    <w:p w14:paraId="7E6ADBFB" w14:textId="1FF535F4" w:rsidR="00262513" w:rsidRPr="00893313" w:rsidRDefault="00262513" w:rsidP="005E10C5">
      <w:pPr>
        <w:pStyle w:val="Style1"/>
      </w:pPr>
      <w:r w:rsidRPr="00893313">
        <w:t xml:space="preserve">Օժանդակ թերապիայի բաժինները կարող են սպասարկել ամբուլատոր </w:t>
      </w:r>
      <w:r w:rsidR="00FD1ACA" w:rsidRPr="00893313">
        <w:t>բուժառուն</w:t>
      </w:r>
      <w:r w:rsidRPr="00893313">
        <w:t xml:space="preserve">երի: Դրանց կազմում կարող են լինել հեմոդիալիզի գործընթացային </w:t>
      </w:r>
      <w:r w:rsidR="003C4094" w:rsidRPr="00893313">
        <w:t>սենք</w:t>
      </w:r>
      <w:r w:rsidRPr="00893313">
        <w:t xml:space="preserve">եր, ինչպես նաև պլազմաֆերեզի, հեմոսորբցիայի, արյան ուլտրամանուշակագույն ճառագայթման և այլ </w:t>
      </w:r>
      <w:r w:rsidR="003322BF" w:rsidRPr="00893313">
        <w:t>կաբինետ</w:t>
      </w:r>
      <w:r w:rsidRPr="00893313">
        <w:t>ներ:</w:t>
      </w:r>
    </w:p>
    <w:p w14:paraId="64861FA5" w14:textId="06B7385D" w:rsidR="00262513" w:rsidRPr="00893313" w:rsidRDefault="00262513" w:rsidP="005E10C5">
      <w:pPr>
        <w:pStyle w:val="Style1"/>
      </w:pPr>
      <w:r w:rsidRPr="00893313">
        <w:t xml:space="preserve">Խրոնիկ հեմոդիալիզի բաժինները նպատակահարմար է տեղակայել մուտքային խմբի </w:t>
      </w:r>
      <w:r w:rsidR="003C4094" w:rsidRPr="00893313">
        <w:t>սենք</w:t>
      </w:r>
      <w:r w:rsidRPr="00893313">
        <w:t xml:space="preserve">երի մոտ: Բաժինը խորհուրդ է տրվում բաժանել երեք գոտու՝ </w:t>
      </w:r>
      <w:r w:rsidR="00FD1ACA" w:rsidRPr="00893313">
        <w:t>բուժառուն</w:t>
      </w:r>
      <w:r w:rsidRPr="00893313">
        <w:t xml:space="preserve">երի նախապատրաստման </w:t>
      </w:r>
      <w:r w:rsidR="003C4094" w:rsidRPr="00893313">
        <w:t>սենք</w:t>
      </w:r>
      <w:r w:rsidRPr="00893313">
        <w:t xml:space="preserve">եր բուժական գործընթացի համար, բուժական գոտի (դիալիզային </w:t>
      </w:r>
      <w:r w:rsidR="004B1DEB" w:rsidRPr="00893313">
        <w:rPr>
          <w:lang w:val="hy-AM"/>
        </w:rPr>
        <w:t>սրահ</w:t>
      </w:r>
      <w:r w:rsidRPr="00893313">
        <w:t>ներ) և օժանդակ գոտի:</w:t>
      </w:r>
    </w:p>
    <w:p w14:paraId="0878F9B3" w14:textId="77777777" w:rsidR="00262513" w:rsidRPr="00893313" w:rsidRDefault="00262513" w:rsidP="005E10C5">
      <w:pPr>
        <w:pStyle w:val="Style1"/>
      </w:pPr>
      <w:r w:rsidRPr="00893313">
        <w:t>Բաժնի թողունակությունը պետք է ընդունել՝ մեկ հիվանդ մեկ դիալիզի տեղին մեկ հերթափոխի համար:</w:t>
      </w:r>
    </w:p>
    <w:p w14:paraId="24100C10" w14:textId="38548018" w:rsidR="00262513" w:rsidRPr="00893313" w:rsidRDefault="00262513" w:rsidP="005E10C5">
      <w:pPr>
        <w:pStyle w:val="Style1"/>
      </w:pPr>
      <w:r w:rsidRPr="00893313">
        <w:t xml:space="preserve">Օժանդակ թերապիայի բաժնի մասնագիտացված </w:t>
      </w:r>
      <w:r w:rsidR="003C4094" w:rsidRPr="00893313">
        <w:t>սենք</w:t>
      </w:r>
      <w:r w:rsidRPr="00893313">
        <w:t>երի ցանկը և մակերեսները, որոնք ընդգրկված են պոլիկլինիկաների կամ բժշկական կենտրոնների կազմում, ներկայացված են աղյուսակ 12-ում:</w:t>
      </w:r>
    </w:p>
    <w:p w14:paraId="16AB98F5" w14:textId="7AFD6ADB" w:rsidR="005E10C5" w:rsidRPr="00893313" w:rsidRDefault="00262513" w:rsidP="001425F4">
      <w:pPr>
        <w:pStyle w:val="Heading5"/>
      </w:pPr>
      <w:r w:rsidRPr="00893313">
        <w:t xml:space="preserve">Օժանդակ թերապիայի բաժանմունքի մասնագիտացված </w:t>
      </w:r>
      <w:r w:rsidR="003C4094" w:rsidRPr="00893313">
        <w:t>սենք</w:t>
      </w:r>
      <w:r w:rsidRPr="00893313">
        <w:t xml:space="preserve">երի ցանկը և </w:t>
      </w:r>
      <w:r w:rsidR="005E10C5" w:rsidRPr="00893313">
        <w:t>մակերեսները</w:t>
      </w:r>
    </w:p>
    <w:tbl>
      <w:tblPr>
        <w:tblStyle w:val="TableGrid"/>
        <w:tblW w:w="9634" w:type="dxa"/>
        <w:tblLook w:val="04A0" w:firstRow="1" w:lastRow="0" w:firstColumn="1" w:lastColumn="0" w:noHBand="0" w:noVBand="1"/>
      </w:tblPr>
      <w:tblGrid>
        <w:gridCol w:w="438"/>
        <w:gridCol w:w="5227"/>
        <w:gridCol w:w="3969"/>
      </w:tblGrid>
      <w:tr w:rsidR="005E10C5" w:rsidRPr="00893313" w14:paraId="2FD049C1" w14:textId="77777777" w:rsidTr="005E10C5">
        <w:tc>
          <w:tcPr>
            <w:tcW w:w="438" w:type="dxa"/>
          </w:tcPr>
          <w:p w14:paraId="5017ABFF" w14:textId="77777777" w:rsidR="005E10C5" w:rsidRPr="00893313" w:rsidRDefault="005E10C5" w:rsidP="00024581">
            <w:pPr>
              <w:rPr>
                <w:rFonts w:ascii="GHEA Grapalat" w:eastAsia="Times New Roman" w:hAnsi="GHEA Grapalat" w:cs="Times New Roman"/>
                <w:b/>
                <w:bCs/>
                <w:sz w:val="24"/>
                <w:szCs w:val="24"/>
                <w:lang w:eastAsia="ru-RU"/>
              </w:rPr>
            </w:pPr>
          </w:p>
        </w:tc>
        <w:tc>
          <w:tcPr>
            <w:tcW w:w="5227" w:type="dxa"/>
          </w:tcPr>
          <w:p w14:paraId="372E29EF" w14:textId="7F59F374" w:rsidR="005E10C5" w:rsidRPr="00893313" w:rsidRDefault="003C4094" w:rsidP="00024581">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Սենք</w:t>
            </w:r>
            <w:r w:rsidR="005E10C5" w:rsidRPr="00893313">
              <w:rPr>
                <w:rFonts w:ascii="GHEA Grapalat" w:eastAsia="Times New Roman" w:hAnsi="GHEA Grapalat" w:cs="Times New Roman"/>
                <w:b/>
                <w:bCs/>
                <w:sz w:val="24"/>
                <w:szCs w:val="24"/>
                <w:lang w:eastAsia="ru-RU"/>
              </w:rPr>
              <w:t>ի անվանում</w:t>
            </w:r>
          </w:p>
        </w:tc>
        <w:tc>
          <w:tcPr>
            <w:tcW w:w="3969" w:type="dxa"/>
          </w:tcPr>
          <w:p w14:paraId="010B7691" w14:textId="77777777" w:rsidR="005E10C5" w:rsidRPr="00893313" w:rsidRDefault="005E10C5" w:rsidP="00024581">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Մակերես, մ²</w:t>
            </w:r>
          </w:p>
        </w:tc>
      </w:tr>
      <w:tr w:rsidR="005E10C5" w:rsidRPr="00893313" w14:paraId="03852DE3" w14:textId="77777777" w:rsidTr="005E10C5">
        <w:tc>
          <w:tcPr>
            <w:tcW w:w="438" w:type="dxa"/>
          </w:tcPr>
          <w:p w14:paraId="64AA49FA" w14:textId="77777777"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w:t>
            </w:r>
          </w:p>
        </w:tc>
        <w:tc>
          <w:tcPr>
            <w:tcW w:w="5227" w:type="dxa"/>
          </w:tcPr>
          <w:p w14:paraId="73E4F17E" w14:textId="229F71EF" w:rsidR="005E10C5" w:rsidRPr="00893313" w:rsidRDefault="005E10C5" w:rsidP="004B1DEB">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Դիալիզային </w:t>
            </w:r>
            <w:r w:rsidR="004B1DEB" w:rsidRPr="00893313">
              <w:rPr>
                <w:rFonts w:ascii="GHEA Grapalat" w:eastAsia="Times New Roman" w:hAnsi="GHEA Grapalat" w:cs="Times New Roman"/>
                <w:sz w:val="24"/>
                <w:szCs w:val="24"/>
                <w:lang w:val="hy-AM" w:eastAsia="ru-RU"/>
              </w:rPr>
              <w:t>սրահ</w:t>
            </w:r>
            <w:r w:rsidRPr="00893313">
              <w:rPr>
                <w:rFonts w:ascii="GHEA Grapalat" w:eastAsia="Times New Roman" w:hAnsi="GHEA Grapalat" w:cs="Times New Roman"/>
                <w:sz w:val="24"/>
                <w:szCs w:val="24"/>
                <w:lang w:eastAsia="ru-RU"/>
              </w:rPr>
              <w:t>՝ հերթապահ բուժքրոջ կետով</w:t>
            </w:r>
          </w:p>
        </w:tc>
        <w:tc>
          <w:tcPr>
            <w:tcW w:w="3969" w:type="dxa"/>
          </w:tcPr>
          <w:p w14:paraId="3111660F" w14:textId="77777777"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14 մեկ դիալիզային տեղանի համար</w:t>
            </w:r>
          </w:p>
        </w:tc>
      </w:tr>
      <w:tr w:rsidR="005E10C5" w:rsidRPr="00893313" w14:paraId="58623095" w14:textId="77777777" w:rsidTr="005E10C5">
        <w:tc>
          <w:tcPr>
            <w:tcW w:w="438" w:type="dxa"/>
          </w:tcPr>
          <w:p w14:paraId="273E082D" w14:textId="77777777"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w:t>
            </w:r>
          </w:p>
        </w:tc>
        <w:tc>
          <w:tcPr>
            <w:tcW w:w="5227" w:type="dxa"/>
          </w:tcPr>
          <w:p w14:paraId="11CC6E5B" w14:textId="77777777"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Աղերի պահեստարան</w:t>
            </w:r>
          </w:p>
        </w:tc>
        <w:tc>
          <w:tcPr>
            <w:tcW w:w="3969" w:type="dxa"/>
          </w:tcPr>
          <w:p w14:paraId="6AB261E3" w14:textId="77777777"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 մեկ դիալիզային տեղանի համար, բայց ոչ պակաս քան 4 (1,5 մեկ մանկական դիալիզային տեղանի համար, բայց ոչ պակաս քան 4)</w:t>
            </w:r>
          </w:p>
        </w:tc>
      </w:tr>
      <w:tr w:rsidR="005E10C5" w:rsidRPr="00893313" w14:paraId="7C97E82B" w14:textId="77777777" w:rsidTr="005E10C5">
        <w:tc>
          <w:tcPr>
            <w:tcW w:w="438" w:type="dxa"/>
          </w:tcPr>
          <w:p w14:paraId="49EEAC47" w14:textId="77777777"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lastRenderedPageBreak/>
              <w:t>3)</w:t>
            </w:r>
          </w:p>
        </w:tc>
        <w:tc>
          <w:tcPr>
            <w:tcW w:w="5227" w:type="dxa"/>
          </w:tcPr>
          <w:p w14:paraId="64540C10" w14:textId="77777777"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Լուծույթների պահեստարան</w:t>
            </w:r>
          </w:p>
        </w:tc>
        <w:tc>
          <w:tcPr>
            <w:tcW w:w="3969" w:type="dxa"/>
          </w:tcPr>
          <w:p w14:paraId="075FADB7" w14:textId="77777777"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1,5 մեկ դիալիզային տեղանի համար, բայց ոչ պակաս քան 4</w:t>
            </w:r>
          </w:p>
        </w:tc>
      </w:tr>
      <w:tr w:rsidR="005E10C5" w:rsidRPr="00893313" w14:paraId="1E8182D9" w14:textId="77777777" w:rsidTr="005E10C5">
        <w:tc>
          <w:tcPr>
            <w:tcW w:w="438" w:type="dxa"/>
          </w:tcPr>
          <w:p w14:paraId="6AB2BDA4" w14:textId="77777777"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w:t>
            </w:r>
          </w:p>
        </w:tc>
        <w:tc>
          <w:tcPr>
            <w:tcW w:w="5227" w:type="dxa"/>
          </w:tcPr>
          <w:p w14:paraId="66223EE0" w14:textId="2CD5AE33"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Օժանդակ թերապիայի գործընթացային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 xml:space="preserve"> (պլազմաֆերեզ, հեմոֆիլտրացիա, պերիտոնեալ դիալիզ և այլն)</w:t>
            </w:r>
          </w:p>
        </w:tc>
        <w:tc>
          <w:tcPr>
            <w:tcW w:w="3969" w:type="dxa"/>
          </w:tcPr>
          <w:p w14:paraId="4AD312B5" w14:textId="77777777"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 մեկ տեղանի համար</w:t>
            </w:r>
          </w:p>
        </w:tc>
      </w:tr>
      <w:tr w:rsidR="005E10C5" w:rsidRPr="00893313" w14:paraId="60BA7C1A" w14:textId="77777777" w:rsidTr="005E10C5">
        <w:tc>
          <w:tcPr>
            <w:tcW w:w="438" w:type="dxa"/>
          </w:tcPr>
          <w:p w14:paraId="6985712E" w14:textId="77777777"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c>
          <w:tcPr>
            <w:tcW w:w="5227" w:type="dxa"/>
          </w:tcPr>
          <w:p w14:paraId="3F53F450" w14:textId="334781C5" w:rsidR="005E10C5" w:rsidRPr="00893313" w:rsidRDefault="009327DE" w:rsidP="009327DE">
            <w:pP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Մոնտածային</w:t>
            </w:r>
            <w:r w:rsidR="005E10C5" w:rsidRPr="00893313">
              <w:rPr>
                <w:rFonts w:ascii="GHEA Grapalat" w:eastAsia="Times New Roman" w:hAnsi="GHEA Grapalat" w:cs="Times New Roman"/>
                <w:sz w:val="24"/>
                <w:szCs w:val="24"/>
                <w:lang w:eastAsia="ru-RU"/>
              </w:rPr>
              <w:t xml:space="preserve"> </w:t>
            </w:r>
            <w:r w:rsidRPr="00893313">
              <w:rPr>
                <w:rFonts w:ascii="GHEA Grapalat" w:eastAsia="Times New Roman" w:hAnsi="GHEA Grapalat" w:cs="Times New Roman"/>
                <w:sz w:val="24"/>
                <w:szCs w:val="24"/>
                <w:lang w:val="hy-AM" w:eastAsia="ru-RU"/>
              </w:rPr>
              <w:t>սենք</w:t>
            </w:r>
          </w:p>
        </w:tc>
        <w:tc>
          <w:tcPr>
            <w:tcW w:w="3969" w:type="dxa"/>
          </w:tcPr>
          <w:p w14:paraId="12D06B8B" w14:textId="77777777"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r>
      <w:tr w:rsidR="005E10C5" w:rsidRPr="00893313" w14:paraId="18C0ACEA" w14:textId="77777777" w:rsidTr="005E10C5">
        <w:tc>
          <w:tcPr>
            <w:tcW w:w="438" w:type="dxa"/>
          </w:tcPr>
          <w:p w14:paraId="6D37CBA8" w14:textId="77777777"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c>
          <w:tcPr>
            <w:tcW w:w="5227" w:type="dxa"/>
          </w:tcPr>
          <w:p w14:paraId="108CE08C" w14:textId="41AD80A4"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Լվացման </w:t>
            </w:r>
            <w:r w:rsidR="003C4094" w:rsidRPr="00893313">
              <w:rPr>
                <w:rFonts w:ascii="GHEA Grapalat" w:eastAsia="Times New Roman" w:hAnsi="GHEA Grapalat" w:cs="Times New Roman"/>
                <w:sz w:val="24"/>
                <w:szCs w:val="24"/>
                <w:lang w:eastAsia="ru-RU"/>
              </w:rPr>
              <w:t>սենք</w:t>
            </w:r>
          </w:p>
        </w:tc>
        <w:tc>
          <w:tcPr>
            <w:tcW w:w="3969" w:type="dxa"/>
          </w:tcPr>
          <w:p w14:paraId="078F1FB9" w14:textId="77777777"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r>
      <w:tr w:rsidR="005E10C5" w:rsidRPr="00893313" w14:paraId="1C7404EB" w14:textId="77777777" w:rsidTr="005E10C5">
        <w:tc>
          <w:tcPr>
            <w:tcW w:w="438" w:type="dxa"/>
          </w:tcPr>
          <w:p w14:paraId="32B64308" w14:textId="77777777"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7)</w:t>
            </w:r>
          </w:p>
        </w:tc>
        <w:tc>
          <w:tcPr>
            <w:tcW w:w="5227" w:type="dxa"/>
          </w:tcPr>
          <w:p w14:paraId="15366253" w14:textId="77777777"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Պահեստարան՝ ծախսվող նյութերի համար</w:t>
            </w:r>
          </w:p>
        </w:tc>
        <w:tc>
          <w:tcPr>
            <w:tcW w:w="3969" w:type="dxa"/>
          </w:tcPr>
          <w:p w14:paraId="6266CA84" w14:textId="77777777"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 մեկ դիալիզային տեղանի համար, բայց ոչ պակաս քան 4</w:t>
            </w:r>
          </w:p>
        </w:tc>
      </w:tr>
      <w:tr w:rsidR="005E10C5" w:rsidRPr="00893313" w14:paraId="52DEB2F6" w14:textId="77777777" w:rsidTr="005E10C5">
        <w:tc>
          <w:tcPr>
            <w:tcW w:w="438" w:type="dxa"/>
          </w:tcPr>
          <w:p w14:paraId="29ED727B" w14:textId="77777777"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c>
          <w:tcPr>
            <w:tcW w:w="5227" w:type="dxa"/>
          </w:tcPr>
          <w:p w14:paraId="154D9AA0" w14:textId="303DC0CB"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Դիալիզային սարքավորումների վերանորոգման </w:t>
            </w:r>
            <w:r w:rsidR="003C4094" w:rsidRPr="00893313">
              <w:rPr>
                <w:rFonts w:ascii="GHEA Grapalat" w:eastAsia="Times New Roman" w:hAnsi="GHEA Grapalat" w:cs="Times New Roman"/>
                <w:sz w:val="24"/>
                <w:szCs w:val="24"/>
                <w:lang w:eastAsia="ru-RU"/>
              </w:rPr>
              <w:t>սենք</w:t>
            </w:r>
          </w:p>
        </w:tc>
        <w:tc>
          <w:tcPr>
            <w:tcW w:w="3969" w:type="dxa"/>
          </w:tcPr>
          <w:p w14:paraId="5D31999B" w14:textId="77777777"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r>
      <w:tr w:rsidR="005E10C5" w:rsidRPr="00893313" w14:paraId="0A38E610" w14:textId="77777777" w:rsidTr="005E10C5">
        <w:tc>
          <w:tcPr>
            <w:tcW w:w="438" w:type="dxa"/>
          </w:tcPr>
          <w:p w14:paraId="44847789" w14:textId="77777777"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9)</w:t>
            </w:r>
          </w:p>
        </w:tc>
        <w:tc>
          <w:tcPr>
            <w:tcW w:w="5227" w:type="dxa"/>
          </w:tcPr>
          <w:p w14:paraId="28EA9963" w14:textId="19F3E418" w:rsidR="005E10C5" w:rsidRPr="00893313" w:rsidRDefault="002F436B"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Ցենտ</w:t>
            </w:r>
            <w:r w:rsidR="005E10C5" w:rsidRPr="00893313">
              <w:rPr>
                <w:rFonts w:ascii="GHEA Grapalat" w:eastAsia="Times New Roman" w:hAnsi="GHEA Grapalat" w:cs="Times New Roman"/>
                <w:sz w:val="24"/>
                <w:szCs w:val="24"/>
                <w:lang w:eastAsia="ru-RU"/>
              </w:rPr>
              <w:t xml:space="preserve">րիֆուգավորման </w:t>
            </w:r>
            <w:r w:rsidR="003C4094" w:rsidRPr="00893313">
              <w:rPr>
                <w:rFonts w:ascii="GHEA Grapalat" w:eastAsia="Times New Roman" w:hAnsi="GHEA Grapalat" w:cs="Times New Roman"/>
                <w:sz w:val="24"/>
                <w:szCs w:val="24"/>
                <w:lang w:eastAsia="ru-RU"/>
              </w:rPr>
              <w:t>սենք</w:t>
            </w:r>
          </w:p>
        </w:tc>
        <w:tc>
          <w:tcPr>
            <w:tcW w:w="3969" w:type="dxa"/>
          </w:tcPr>
          <w:p w14:paraId="4B0B43E8" w14:textId="77777777" w:rsidR="005E10C5" w:rsidRPr="00893313" w:rsidRDefault="005E10C5" w:rsidP="00024581">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r>
    </w:tbl>
    <w:p w14:paraId="43DEB1EE" w14:textId="03BC2C49" w:rsidR="005E10C5" w:rsidRPr="00893313" w:rsidRDefault="005E10C5" w:rsidP="005E10C5">
      <w:pPr>
        <w:pStyle w:val="Style1"/>
      </w:pPr>
      <w:r w:rsidRPr="00893313">
        <w:t xml:space="preserve">Ջրային մաքրման համակարգի </w:t>
      </w:r>
      <w:r w:rsidR="003C4094" w:rsidRPr="00893313">
        <w:t>սենք</w:t>
      </w:r>
      <w:r w:rsidRPr="00893313">
        <w:t xml:space="preserve">երը (եթե առկա են) պետք է տեղակայվեն դիալիզային </w:t>
      </w:r>
      <w:r w:rsidR="004B1DEB" w:rsidRPr="00893313">
        <w:rPr>
          <w:lang w:val="hy-AM"/>
        </w:rPr>
        <w:t>սրահի</w:t>
      </w:r>
      <w:r w:rsidRPr="00893313">
        <w:t xml:space="preserve"> մոտ:</w:t>
      </w:r>
    </w:p>
    <w:p w14:paraId="515CC131" w14:textId="25805C70" w:rsidR="005E10C5" w:rsidRPr="00893313" w:rsidRDefault="005E10C5" w:rsidP="005E10C5">
      <w:pPr>
        <w:pStyle w:val="Style1"/>
      </w:pPr>
      <w:r w:rsidRPr="00893313">
        <w:t xml:space="preserve">Վարակիչ </w:t>
      </w:r>
      <w:r w:rsidR="00E31272" w:rsidRPr="00893313">
        <w:t>հիվանդանոց</w:t>
      </w:r>
      <w:r w:rsidRPr="00893313">
        <w:t xml:space="preserve">ներում հեմոդիալիզի </w:t>
      </w:r>
      <w:r w:rsidR="003C4094" w:rsidRPr="00893313">
        <w:t>սենք</w:t>
      </w:r>
      <w:r w:rsidRPr="00893313">
        <w:t>երը նպատակահարմար է նախագծել</w:t>
      </w:r>
      <w:r w:rsidR="004378EE" w:rsidRPr="00893313">
        <w:t xml:space="preserve"> </w:t>
      </w:r>
      <w:r w:rsidRPr="00893313">
        <w:t xml:space="preserve">վերակենդանացման և ինտենսիվ թերապիայի բաժիններին կամ </w:t>
      </w:r>
      <w:r w:rsidR="00FD1ACA" w:rsidRPr="00893313">
        <w:t>բուժառուն</w:t>
      </w:r>
      <w:r w:rsidRPr="00893313">
        <w:t>երի համար նախատեսված բոքսերին</w:t>
      </w:r>
      <w:r w:rsidR="004378EE" w:rsidRPr="00893313">
        <w:t xml:space="preserve"> </w:t>
      </w:r>
      <w:r w:rsidR="004378EE" w:rsidRPr="00893313">
        <w:rPr>
          <w:lang w:val="en-US"/>
        </w:rPr>
        <w:t>առընթեր</w:t>
      </w:r>
      <w:r w:rsidRPr="00893313">
        <w:t>:</w:t>
      </w:r>
    </w:p>
    <w:p w14:paraId="6E6C4472" w14:textId="77777777" w:rsidR="00262513" w:rsidRPr="00893313" w:rsidRDefault="00262513" w:rsidP="005E10C5">
      <w:pPr>
        <w:pStyle w:val="Heading3"/>
        <w:rPr>
          <w:lang w:eastAsia="ru-RU"/>
        </w:rPr>
      </w:pPr>
      <w:r w:rsidRPr="00893313">
        <w:rPr>
          <w:lang w:eastAsia="ru-RU"/>
        </w:rPr>
        <w:t>Ռադիոնուկլիդային ախտորոշման և թերապիայի բաժիններ</w:t>
      </w:r>
    </w:p>
    <w:p w14:paraId="4A8ACCD7" w14:textId="054D7E9F" w:rsidR="005E10C5" w:rsidRPr="00893313" w:rsidRDefault="00262513" w:rsidP="005E10C5">
      <w:pPr>
        <w:pStyle w:val="Style1"/>
      </w:pPr>
      <w:r w:rsidRPr="00893313">
        <w:t>Ռադիոնուկլիդային ախտորոշման բաժինները պետք է տեղակայվեն առանձին շենքում</w:t>
      </w:r>
      <w:r w:rsidR="004378EE" w:rsidRPr="00893313">
        <w:rPr>
          <w:lang w:val="en-US"/>
        </w:rPr>
        <w:t>՝</w:t>
      </w:r>
      <w:r w:rsidRPr="00893313">
        <w:t xml:space="preserve"> ռադիոլոգիական մասնաշենքում</w:t>
      </w:r>
      <w:r w:rsidR="004378EE" w:rsidRPr="00893313">
        <w:t xml:space="preserve">, </w:t>
      </w:r>
      <w:r w:rsidRPr="00893313">
        <w:t xml:space="preserve">այլ ճառագայթային ախտորոշման և թերապիայի բաժինների հետ </w:t>
      </w:r>
      <w:r w:rsidR="004378EE" w:rsidRPr="00893313">
        <w:rPr>
          <w:lang w:val="en-US"/>
        </w:rPr>
        <w:t>համատեղ</w:t>
      </w:r>
      <w:r w:rsidR="004378EE" w:rsidRPr="00893313">
        <w:t xml:space="preserve"> </w:t>
      </w:r>
      <w:r w:rsidRPr="00893313">
        <w:t>կամ բժշկական կազմակերպության շենքի մեկուսացված հատվածում:</w:t>
      </w:r>
    </w:p>
    <w:p w14:paraId="49E11EA9" w14:textId="328B9AE6" w:rsidR="005E10C5" w:rsidRPr="00893313" w:rsidRDefault="003C4094" w:rsidP="005E10C5">
      <w:pPr>
        <w:pStyle w:val="Style1"/>
      </w:pPr>
      <w:r w:rsidRPr="00893313">
        <w:t>Սենք</w:t>
      </w:r>
      <w:r w:rsidR="00262513" w:rsidRPr="00893313">
        <w:t>երի կազմն ու մակերեսները որոշվում են նախագծման ծրագրով՝ հաշվի առնելով բաժնում իրականացվող հետազոտությունների տեսակներն ու քանակը և տեղադրվող սարքավորումներ արտադրողի առաջարկությունները:</w:t>
      </w:r>
    </w:p>
    <w:p w14:paraId="5C6208F8" w14:textId="77777777" w:rsidR="005E10C5" w:rsidRPr="00893313" w:rsidRDefault="00262513" w:rsidP="005E10C5">
      <w:pPr>
        <w:pStyle w:val="Style1"/>
      </w:pPr>
      <w:r w:rsidRPr="00893313">
        <w:t>Ռադիոֆարմպրեպարատների ընդունման և ռադիոակտիվ թափոնների հեռացման համար անհրաժեշտ է նախատեսել առանձին ելք դեպի փողոց:</w:t>
      </w:r>
    </w:p>
    <w:p w14:paraId="37FEE830" w14:textId="28106652" w:rsidR="005E10C5" w:rsidRPr="00893313" w:rsidRDefault="00262513" w:rsidP="005E10C5">
      <w:pPr>
        <w:pStyle w:val="Style1"/>
      </w:pPr>
      <w:r w:rsidRPr="00893313">
        <w:t xml:space="preserve">Ռադիոնուկլիդային ախտորոշման բաժինը կազմված է ռադիոնուկլիդային ապահովման բլոկից, ռադիոնուկլիդային ախտորոշման </w:t>
      </w:r>
      <w:r w:rsidR="003C4094" w:rsidRPr="00893313">
        <w:t>սենք</w:t>
      </w:r>
      <w:r w:rsidRPr="00893313">
        <w:t>երի բլոկից և բաժնի ընդհանուր տարածքներից:</w:t>
      </w:r>
    </w:p>
    <w:p w14:paraId="491E47F6" w14:textId="25ECB6DD" w:rsidR="005E10C5" w:rsidRPr="00893313" w:rsidRDefault="00262513" w:rsidP="005E10C5">
      <w:pPr>
        <w:pStyle w:val="Style1"/>
      </w:pPr>
      <w:r w:rsidRPr="00893313">
        <w:t xml:space="preserve">Ռադիոնուկլիդային թերապիայի բաժինը կազմված է ռադիոնուկլիդային ապահովման բլոկից, ռադիոնուկլիդային թերապիայի </w:t>
      </w:r>
      <w:r w:rsidR="003C4094" w:rsidRPr="00893313">
        <w:t>սենք</w:t>
      </w:r>
      <w:r w:rsidRPr="00893313">
        <w:t xml:space="preserve">երի բլոկից (ակտիվ պալատների բլոկից) և բաժնի ընդհանուր տարածքներից: Ռադիոնուկլիդային ախտորոշման և ռադիոնուկլիդային թերապիայի բաժինների համար թույլատրվում է նախատեսել ընդհանուր ռադիոֆարմպրեպարատների ընդունման և պահման </w:t>
      </w:r>
      <w:r w:rsidR="003C4094" w:rsidRPr="00893313">
        <w:t>սենք</w:t>
      </w:r>
      <w:r w:rsidRPr="00893313">
        <w:t>եր և ռադիոակտիվ պինդ թափոնների ընդհանուր պահեստարան:</w:t>
      </w:r>
    </w:p>
    <w:p w14:paraId="29BB8FFF" w14:textId="1B8F37B2" w:rsidR="005E10C5" w:rsidRPr="00893313" w:rsidRDefault="00F06EE6" w:rsidP="005E10C5">
      <w:pPr>
        <w:pStyle w:val="Style1"/>
      </w:pPr>
      <w:r w:rsidRPr="00893313">
        <w:lastRenderedPageBreak/>
        <w:t xml:space="preserve"> </w:t>
      </w:r>
      <w:r w:rsidRPr="00893313">
        <w:rPr>
          <w:lang w:val="en-US"/>
        </w:rPr>
        <w:t>Խորհուրդ</w:t>
      </w:r>
      <w:r w:rsidRPr="00893313">
        <w:t xml:space="preserve"> </w:t>
      </w:r>
      <w:r w:rsidRPr="00893313">
        <w:rPr>
          <w:lang w:val="en-US"/>
        </w:rPr>
        <w:t>չի</w:t>
      </w:r>
      <w:r w:rsidRPr="00893313">
        <w:t xml:space="preserve"> </w:t>
      </w:r>
      <w:r w:rsidRPr="00893313">
        <w:rPr>
          <w:lang w:val="en-US"/>
        </w:rPr>
        <w:t>տրվում</w:t>
      </w:r>
      <w:r w:rsidRPr="00893313">
        <w:t xml:space="preserve"> </w:t>
      </w:r>
      <w:r w:rsidRPr="00893313">
        <w:rPr>
          <w:lang w:val="en-US"/>
        </w:rPr>
        <w:t>ռ</w:t>
      </w:r>
      <w:r w:rsidR="00262513" w:rsidRPr="00893313">
        <w:t xml:space="preserve">ադիոմետրիայի և սցինտիգրաֆիայի </w:t>
      </w:r>
      <w:r w:rsidR="003322BF" w:rsidRPr="00893313">
        <w:t>կաբինետ</w:t>
      </w:r>
      <w:r w:rsidR="00262513" w:rsidRPr="00893313">
        <w:t xml:space="preserve">ները տեղակայել ՌՖՊ (ռադիոֆարմպրեպարատներ) հետ աշխատանքի </w:t>
      </w:r>
      <w:r w:rsidR="003C4094" w:rsidRPr="00893313">
        <w:t>սենք</w:t>
      </w:r>
      <w:r w:rsidR="00262513" w:rsidRPr="00893313">
        <w:t xml:space="preserve">երի (ակտիվ պալատներ, փաթեթավորման, ռադիոմանիպուլյացիոն, ռադիոակտիվ թափոնների պահեստարան) հարևանությամբ: Ակտիվ պալատների </w:t>
      </w:r>
      <w:r w:rsidR="00FD1ACA" w:rsidRPr="00893313">
        <w:t>բուժառուն</w:t>
      </w:r>
      <w:r w:rsidR="00262513" w:rsidRPr="00893313">
        <w:t xml:space="preserve">երի համար նախատեսված ռադիոմետրիայի և սցինտիգրաֆիայի </w:t>
      </w:r>
      <w:r w:rsidR="003322BF" w:rsidRPr="00893313">
        <w:t>կաբինետ</w:t>
      </w:r>
      <w:r w:rsidR="00262513" w:rsidRPr="00893313">
        <w:t>ները պետք է տեղակայվեն հնարավորինս մոտ պալատային բլոկին:</w:t>
      </w:r>
    </w:p>
    <w:p w14:paraId="1B8FE522" w14:textId="39905B89" w:rsidR="005E10C5" w:rsidRPr="00893313" w:rsidRDefault="00262513" w:rsidP="005E10C5">
      <w:pPr>
        <w:pStyle w:val="Style1"/>
      </w:pPr>
      <w:r w:rsidRPr="00893313">
        <w:t xml:space="preserve">Ռադիոնուկլիդային ախտորոշման բաժինը կարող է ներառել </w:t>
      </w:r>
      <w:r w:rsidR="003C4094" w:rsidRPr="00893313">
        <w:t>սենք</w:t>
      </w:r>
      <w:r w:rsidRPr="00893313">
        <w:t>եր՝ ուլտրակարճաժամկետ (ՈւԿԺ) պոզիտրոնային ճառագայթման ռադիոնուկլիդներով ախտորոշման կամ ՊԷՏ (պոզիտրոնային-էմիսիոնային տոմոգրաֆիա) ախտորոշման և կարճաժամկետ ռադիոնուկլիդներով (միաֆոտոնային էմիսիոնային համակարգչային տոմոգրաֆիա) ախտորոշման համար:</w:t>
      </w:r>
    </w:p>
    <w:p w14:paraId="7A56055E" w14:textId="2F449E09" w:rsidR="005E10C5" w:rsidRPr="00893313" w:rsidRDefault="00262513" w:rsidP="005E10C5">
      <w:pPr>
        <w:pStyle w:val="Style1"/>
      </w:pPr>
      <w:r w:rsidRPr="00893313">
        <w:t xml:space="preserve">Ռադիոնուկլիդային ապահովման բլոկից անձնակազմի ելքի դեպքում պետք է նախատեսել սանիտարական շլյուզ՝ դոզիմետրական հսկողության կետով, </w:t>
      </w:r>
      <w:r w:rsidR="00AD65F8" w:rsidRPr="00893313">
        <w:t>ցնցուղարան</w:t>
      </w:r>
      <w:r w:rsidRPr="00893313">
        <w:t xml:space="preserve">ով և ՌՖՊ-ով աղտոտված մասնագիտական հագուստի պահման </w:t>
      </w:r>
      <w:r w:rsidR="003C4094" w:rsidRPr="00893313">
        <w:t>սենք</w:t>
      </w:r>
      <w:r w:rsidRPr="00893313">
        <w:t xml:space="preserve">ով: Միաժամանակ, ՊԷՏ ախտորոշման համար ՌՖՊ սինթեզի </w:t>
      </w:r>
      <w:r w:rsidR="003C4094" w:rsidRPr="00893313">
        <w:t>սենք</w:t>
      </w:r>
      <w:r w:rsidRPr="00893313">
        <w:t xml:space="preserve">երը և դրանց հետ միասին միավորված ռեակտիվների պատրաստման </w:t>
      </w:r>
      <w:r w:rsidR="003C4094" w:rsidRPr="00893313">
        <w:t>սենք</w:t>
      </w:r>
      <w:r w:rsidRPr="00893313">
        <w:t xml:space="preserve">երը և ՌՖՊ որակի հսկողության լաբորատորիաները, ինչպես նաև ՌՖՊ փաթեթավորման </w:t>
      </w:r>
      <w:r w:rsidR="003C4094" w:rsidRPr="00893313">
        <w:t>սենք</w:t>
      </w:r>
      <w:r w:rsidRPr="00893313">
        <w:t xml:space="preserve">երը ՕՖԷԿՏ ախտորոշման համար պետք է նախագծվեն հատուկ ձևով՝ օդի մաքրության կարգավորելի մակարդակով՝ նվազեցնելով սննդի և հումքի աղտոտման հավանականությունը: Մուտքը դեպի այդ </w:t>
      </w:r>
      <w:r w:rsidR="003C4094" w:rsidRPr="00893313">
        <w:t>սենք</w:t>
      </w:r>
      <w:r w:rsidRPr="00893313">
        <w:t xml:space="preserve">եր նախատեսվում է սանիտարական անցուղիների և շլյուզերի միջոցով՝ կախված </w:t>
      </w:r>
      <w:r w:rsidR="003C4094" w:rsidRPr="00893313">
        <w:t>սենք</w:t>
      </w:r>
      <w:r w:rsidRPr="00893313">
        <w:t>ի օդի մաքրության դասից:</w:t>
      </w:r>
    </w:p>
    <w:p w14:paraId="5118D3F2" w14:textId="1EC5CDDC" w:rsidR="005E10C5" w:rsidRPr="00893313" w:rsidRDefault="00F06EE6" w:rsidP="005E10C5">
      <w:pPr>
        <w:pStyle w:val="Style1"/>
      </w:pPr>
      <w:r w:rsidRPr="00893313">
        <w:rPr>
          <w:lang w:val="en-US"/>
        </w:rPr>
        <w:t>Խորհուրդ</w:t>
      </w:r>
      <w:r w:rsidRPr="00893313">
        <w:t xml:space="preserve"> </w:t>
      </w:r>
      <w:r w:rsidRPr="00893313">
        <w:rPr>
          <w:lang w:val="en-US"/>
        </w:rPr>
        <w:t>չի</w:t>
      </w:r>
      <w:r w:rsidRPr="00893313">
        <w:t xml:space="preserve"> </w:t>
      </w:r>
      <w:r w:rsidRPr="00893313">
        <w:rPr>
          <w:lang w:val="en-US"/>
        </w:rPr>
        <w:t>տրվում</w:t>
      </w:r>
      <w:r w:rsidRPr="00893313">
        <w:t xml:space="preserve"> </w:t>
      </w:r>
      <w:r w:rsidRPr="00893313">
        <w:rPr>
          <w:lang w:val="en-US"/>
        </w:rPr>
        <w:t>ռ</w:t>
      </w:r>
      <w:r w:rsidR="00262513" w:rsidRPr="00893313">
        <w:t xml:space="preserve">ադիոնուկլիդային ապահովման բլոկի «մաքուր </w:t>
      </w:r>
      <w:r w:rsidR="003C4094" w:rsidRPr="00893313">
        <w:t>սենք</w:t>
      </w:r>
      <w:r w:rsidR="00262513" w:rsidRPr="00893313">
        <w:t xml:space="preserve">երը» (սինթեզի լաբորատորիաները, ռեակտիվների պատրաստման </w:t>
      </w:r>
      <w:r w:rsidR="003C4094" w:rsidRPr="00893313">
        <w:t>սենք</w:t>
      </w:r>
      <w:r w:rsidR="00262513" w:rsidRPr="00893313">
        <w:t xml:space="preserve">երը, ՌՖՊ փաթեթավորման </w:t>
      </w:r>
      <w:r w:rsidR="003C4094" w:rsidRPr="00893313">
        <w:t>սենք</w:t>
      </w:r>
      <w:r w:rsidR="00262513" w:rsidRPr="00893313">
        <w:t xml:space="preserve">երը) տեղակայել շենքի արտաքին պատերի մոտ: Նյութերը հարակից </w:t>
      </w:r>
      <w:r w:rsidR="003C4094" w:rsidRPr="00893313">
        <w:t>սենք</w:t>
      </w:r>
      <w:r w:rsidR="00262513" w:rsidRPr="00893313">
        <w:t>երից այդ տարածքներ փոխանցելու համար պետք է նախատեսվեն փոխանցման շլյուզային պատուհաններ:</w:t>
      </w:r>
    </w:p>
    <w:p w14:paraId="4087BADD" w14:textId="3D9166F3" w:rsidR="005E10C5" w:rsidRPr="00893313" w:rsidRDefault="00262513" w:rsidP="005E10C5">
      <w:pPr>
        <w:pStyle w:val="Style1"/>
      </w:pPr>
      <w:r w:rsidRPr="00893313">
        <w:t xml:space="preserve">ՌՖՊ (ռադիոֆարմպրեպարատներ) սինթեզի համար ցիկլոտրոն-ռադիոքիմիական համալիրը, որը ներառում է ցիկլոտրոնի բունկերը, ՌՖՊ սինթեզի լաբորատորիան՝ օժանդակ և տեխնիկական </w:t>
      </w:r>
      <w:r w:rsidR="003C4094" w:rsidRPr="00893313">
        <w:t>սենք</w:t>
      </w:r>
      <w:r w:rsidRPr="00893313">
        <w:t xml:space="preserve">երով, խորհուրդ է տրվում տեղակայել մեկ հարկի վրա՝ տեխնոլոգիական հարմար կապերի ապահովման և օժանդակ </w:t>
      </w:r>
      <w:r w:rsidR="003C4094" w:rsidRPr="00893313">
        <w:t>սենք</w:t>
      </w:r>
      <w:r w:rsidRPr="00893313">
        <w:t>երի (օրինակ՝ սանիտարական անցուղիների) կրկնությունից խուսափելու նպատակով:</w:t>
      </w:r>
    </w:p>
    <w:p w14:paraId="321882DB" w14:textId="2F607ABA" w:rsidR="005E10C5" w:rsidRPr="00893313" w:rsidRDefault="00F06EE6" w:rsidP="005E10C5">
      <w:pPr>
        <w:pStyle w:val="Style1"/>
      </w:pPr>
      <w:r w:rsidRPr="00893313">
        <w:rPr>
          <w:lang w:val="en-US"/>
        </w:rPr>
        <w:t>Մուտքը</w:t>
      </w:r>
      <w:r w:rsidRPr="00893313">
        <w:t xml:space="preserve"> </w:t>
      </w:r>
      <w:r w:rsidRPr="00893313">
        <w:rPr>
          <w:lang w:val="en-US"/>
        </w:rPr>
        <w:t>ց</w:t>
      </w:r>
      <w:r w:rsidR="00262513" w:rsidRPr="00893313">
        <w:t>իկլոտրոնի բունկեր</w:t>
      </w:r>
      <w:r w:rsidR="00FD655F" w:rsidRPr="00893313">
        <w:t xml:space="preserve"> </w:t>
      </w:r>
      <w:r w:rsidR="00262513" w:rsidRPr="00893313">
        <w:t xml:space="preserve">խորհուրդ է տրվում նախատեսել ցիկլոտրոնի կառավարման </w:t>
      </w:r>
      <w:r w:rsidR="009653E3" w:rsidRPr="00893313">
        <w:t>սենյակ</w:t>
      </w:r>
      <w:r w:rsidR="00262513" w:rsidRPr="00893313">
        <w:t xml:space="preserve">ի (պուլտային) միջով: </w:t>
      </w:r>
      <w:r w:rsidR="00D6397B" w:rsidRPr="00893313">
        <w:rPr>
          <w:lang w:val="en-US"/>
        </w:rPr>
        <w:t>Մուտքը</w:t>
      </w:r>
      <w:r w:rsidR="00D6397B" w:rsidRPr="00893313">
        <w:t xml:space="preserve"> </w:t>
      </w:r>
      <w:r w:rsidR="00262513" w:rsidRPr="00893313">
        <w:t>ցիկլոտրոնի բունկեր</w:t>
      </w:r>
      <w:r w:rsidR="00D6397B" w:rsidRPr="00893313">
        <w:t xml:space="preserve"> </w:t>
      </w:r>
      <w:r w:rsidR="00D6397B" w:rsidRPr="00893313">
        <w:rPr>
          <w:lang w:val="en-US"/>
        </w:rPr>
        <w:t>թույլատրվում</w:t>
      </w:r>
      <w:r w:rsidR="00D6397B" w:rsidRPr="00893313">
        <w:t xml:space="preserve"> </w:t>
      </w:r>
      <w:r w:rsidR="00D6397B" w:rsidRPr="00893313">
        <w:rPr>
          <w:lang w:val="en-US"/>
        </w:rPr>
        <w:t>է</w:t>
      </w:r>
      <w:r w:rsidR="00D6397B" w:rsidRPr="00893313">
        <w:t xml:space="preserve"> </w:t>
      </w:r>
      <w:r w:rsidR="00D6397B" w:rsidRPr="00893313">
        <w:rPr>
          <w:lang w:val="en-US"/>
        </w:rPr>
        <w:t>նախատեսել</w:t>
      </w:r>
      <w:r w:rsidR="00262513" w:rsidRPr="00893313">
        <w:t xml:space="preserve"> պուլտայինից տեխնիկական </w:t>
      </w:r>
      <w:r w:rsidR="003C4094" w:rsidRPr="00893313">
        <w:t>սենք</w:t>
      </w:r>
      <w:r w:rsidR="00262513" w:rsidRPr="00893313">
        <w:t>ի կամ թիրախային արտադրամասի միջով: Թիրախային արտադրամասը նպատակահարմար է տեղակայել ցիկլոտրոնի բունկեր</w:t>
      </w:r>
      <w:r w:rsidRPr="00893313">
        <w:rPr>
          <w:lang w:val="en-US"/>
        </w:rPr>
        <w:t>ի</w:t>
      </w:r>
      <w:r w:rsidR="00262513" w:rsidRPr="00893313">
        <w:t xml:space="preserve"> մուտքի մոտ:</w:t>
      </w:r>
    </w:p>
    <w:p w14:paraId="7160EBD7" w14:textId="77F30405" w:rsidR="00262513" w:rsidRPr="00893313" w:rsidRDefault="00262513" w:rsidP="005E10C5">
      <w:pPr>
        <w:pStyle w:val="Style1"/>
      </w:pPr>
      <w:r w:rsidRPr="00893313">
        <w:lastRenderedPageBreak/>
        <w:t xml:space="preserve">Ռադիոնուկլիդային ախտորոշման բլոկը պետք է տեղակայել կոմպակտ՝ ռադիոնուկլիդային ապահովման բլոկի հետ հարմար կապով: Այս բլոկում պետք է նախատեսվեն երկու մուտք ամբուլատոր </w:t>
      </w:r>
      <w:r w:rsidR="00FD1ACA" w:rsidRPr="00893313">
        <w:t>բուժառուն</w:t>
      </w:r>
      <w:r w:rsidRPr="00893313">
        <w:t xml:space="preserve">երի և անձնակազմի համար: Ամբուլատոր </w:t>
      </w:r>
      <w:r w:rsidR="00FD1ACA" w:rsidRPr="00893313">
        <w:t>բուժառուն</w:t>
      </w:r>
      <w:r w:rsidRPr="00893313">
        <w:t>երի մուտքը և ելքը ախտորոշման բլոկ նախատեսվում է սպասասրահի միջով՝ անձնակազմի հսկողության ներքո: Սպասասրահի մոտ անհրաժեշտ է նախատեսել զուգարան և գրանց</w:t>
      </w:r>
      <w:r w:rsidR="00C416EE" w:rsidRPr="00893313">
        <w:rPr>
          <w:lang w:val="en-US"/>
        </w:rPr>
        <w:t>ման</w:t>
      </w:r>
      <w:r w:rsidR="00C416EE" w:rsidRPr="00893313">
        <w:t xml:space="preserve"> /</w:t>
      </w:r>
      <w:r w:rsidR="00C416EE" w:rsidRPr="00893313">
        <w:rPr>
          <w:lang w:val="en-US"/>
        </w:rPr>
        <w:t>մատենավարության</w:t>
      </w:r>
      <w:r w:rsidR="00C416EE" w:rsidRPr="00893313">
        <w:t xml:space="preserve">/ </w:t>
      </w:r>
      <w:r w:rsidR="003C4094" w:rsidRPr="00893313">
        <w:rPr>
          <w:lang w:val="en-US"/>
        </w:rPr>
        <w:t>սենք</w:t>
      </w:r>
      <w:r w:rsidRPr="00893313">
        <w:t xml:space="preserve"> կամ բուժանձնակազմի կետ:</w:t>
      </w:r>
    </w:p>
    <w:p w14:paraId="2E44809B" w14:textId="5E52C6C8" w:rsidR="00F232B2" w:rsidRPr="00893313" w:rsidRDefault="00262513" w:rsidP="00F232B2">
      <w:pPr>
        <w:pStyle w:val="Style1"/>
      </w:pPr>
      <w:r w:rsidRPr="00893313">
        <w:t xml:space="preserve">Ախտորոշիչ բլոկը և բաժնի ընդհանուր տարածքները կարող են տեղակայվել այլ հարկում: Ռադիոֆարմպրեպարատների (ՌՖՊ) և ռադիոակտիվ թափոնների պաշտպանության համար նախատեսված </w:t>
      </w:r>
      <w:r w:rsidR="00980E1B" w:rsidRPr="00893313">
        <w:rPr>
          <w:rFonts w:cs="Arial"/>
          <w:lang w:val="hy-AM"/>
        </w:rPr>
        <w:t>բ</w:t>
      </w:r>
      <w:r w:rsidR="00980E1B" w:rsidRPr="00893313">
        <w:rPr>
          <w:rFonts w:cs="Arial"/>
          <w:lang w:val="en-US"/>
        </w:rPr>
        <w:t>եռնարկղեր</w:t>
      </w:r>
      <w:r w:rsidR="00980E1B" w:rsidRPr="00893313">
        <w:rPr>
          <w:rFonts w:cs="Arial"/>
          <w:lang w:val="hy-AM"/>
        </w:rPr>
        <w:t>ի/</w:t>
      </w:r>
      <w:r w:rsidRPr="00893313">
        <w:t>կոնտեյներների տեղափոխման ուղիների նվազեցման նպատակով ռադիոնուկլիդային ապահովման բլոկը կարող է կապվել ախտորոշիչ բլոկի հետ հատուկ վերելակով:</w:t>
      </w:r>
    </w:p>
    <w:p w14:paraId="15068A8F" w14:textId="3E664A29" w:rsidR="00F232B2" w:rsidRPr="00893313" w:rsidRDefault="00262513" w:rsidP="00F232B2">
      <w:pPr>
        <w:pStyle w:val="Style1"/>
      </w:pPr>
      <w:r w:rsidRPr="00893313">
        <w:t>Ախտորոշիչ բլոկում պետք է նախատեսվի բժշկի</w:t>
      </w:r>
      <w:r w:rsidR="00FD655F" w:rsidRPr="00893313">
        <w:t xml:space="preserve"> </w:t>
      </w:r>
      <w:r w:rsidRPr="00893313">
        <w:t xml:space="preserve">կամ զննման </w:t>
      </w:r>
      <w:r w:rsidR="003C4094" w:rsidRPr="00893313">
        <w:t>սենք</w:t>
      </w:r>
      <w:r w:rsidRPr="00893313">
        <w:t xml:space="preserve">, առնվազն երկու գործընթացային </w:t>
      </w:r>
      <w:r w:rsidR="003C4094" w:rsidRPr="00893313">
        <w:t>սենք</w:t>
      </w:r>
      <w:r w:rsidRPr="00893313">
        <w:t xml:space="preserve">՝ ՌՖՊ (Ռադիոֆարմպրեպարատների) ներարկման համար (հիմնական և պահեստային)՝ </w:t>
      </w:r>
      <w:r w:rsidR="00FD1ACA" w:rsidRPr="00893313">
        <w:t>բուժառուն</w:t>
      </w:r>
      <w:r w:rsidRPr="00893313">
        <w:t xml:space="preserve">երի սպասասրահներով, որոնց ներարկվել է ՌՖՊ: Թույլատրվում է ՌՖՊ ներարկումը իրականացնել անհատական սպասասրահում մեկ </w:t>
      </w:r>
      <w:r w:rsidR="00FD1ACA" w:rsidRPr="00893313">
        <w:t>բուժառուի</w:t>
      </w:r>
      <w:r w:rsidRPr="00893313">
        <w:t xml:space="preserve"> համար: Այս դեպքում սպասասրահների հարևանությամբ կամ անմիջա</w:t>
      </w:r>
      <w:r w:rsidR="00C416EE" w:rsidRPr="00893313">
        <w:rPr>
          <w:lang w:val="en-US"/>
        </w:rPr>
        <w:t>պես</w:t>
      </w:r>
      <w:r w:rsidRPr="00893313">
        <w:t xml:space="preserve"> մոտակայքում պետք է նախատեսվի </w:t>
      </w:r>
      <w:r w:rsidR="003C4094" w:rsidRPr="00893313">
        <w:t>սենք</w:t>
      </w:r>
      <w:r w:rsidRPr="00893313">
        <w:t xml:space="preserve"> ներարկումների նախապատրաստման համար:</w:t>
      </w:r>
    </w:p>
    <w:p w14:paraId="36FE5808" w14:textId="132D559A" w:rsidR="00F232B2" w:rsidRPr="00893313" w:rsidRDefault="00262513" w:rsidP="00F232B2">
      <w:pPr>
        <w:pStyle w:val="Style1"/>
      </w:pPr>
      <w:r w:rsidRPr="00893313">
        <w:t xml:space="preserve">Միավորված տեխնոլոգիական գործընթացով սերտ կապված հարևան </w:t>
      </w:r>
      <w:r w:rsidR="003C4094" w:rsidRPr="00893313">
        <w:t>սենք</w:t>
      </w:r>
      <w:r w:rsidRPr="00893313">
        <w:t xml:space="preserve">երի միջև պետք է նախատեսել դռների անցուղիներ՝ նվազեցնելու ՌՖՊ տեղափոխման և ՌՖՊ ներարկված </w:t>
      </w:r>
      <w:r w:rsidR="00FD1ACA" w:rsidRPr="00893313">
        <w:t>բուժառուն</w:t>
      </w:r>
      <w:r w:rsidRPr="00893313">
        <w:t>երի միջանցքներով տեղաշարժը:</w:t>
      </w:r>
    </w:p>
    <w:p w14:paraId="5683FAB4" w14:textId="3A85CBCF" w:rsidR="00F232B2" w:rsidRPr="00893313" w:rsidRDefault="00262513" w:rsidP="00F232B2">
      <w:pPr>
        <w:pStyle w:val="Style1"/>
      </w:pPr>
      <w:r w:rsidRPr="00893313">
        <w:t xml:space="preserve">Ախտորոշիչ բլոկում, որտեղ առավել հավանական է ռադիացիոն վթար (ՌՖՊ պատրաստման և ներարկման </w:t>
      </w:r>
      <w:r w:rsidR="003C4094" w:rsidRPr="00893313">
        <w:t>սենք</w:t>
      </w:r>
      <w:r w:rsidRPr="00893313">
        <w:t xml:space="preserve">եր), նպատակահարմար է նախատեսել սանիտարական անցուղի՝ անձնակազմի համար նախատեսված </w:t>
      </w:r>
      <w:r w:rsidR="00AD65F8" w:rsidRPr="00893313">
        <w:t>ցնցուղարան</w:t>
      </w:r>
      <w:r w:rsidRPr="00893313">
        <w:t>ով:</w:t>
      </w:r>
    </w:p>
    <w:p w14:paraId="2035B664" w14:textId="756B4DF6" w:rsidR="00F232B2" w:rsidRPr="00893313" w:rsidRDefault="00262513" w:rsidP="00F232B2">
      <w:pPr>
        <w:pStyle w:val="Style1"/>
      </w:pPr>
      <w:r w:rsidRPr="00893313">
        <w:t xml:space="preserve">Ռադիոնուկլիդային ապահովման բլոկի, ՌՖՊ սինթեզի «մաքուր </w:t>
      </w:r>
      <w:r w:rsidR="003C4094" w:rsidRPr="00893313">
        <w:t>սենք</w:t>
      </w:r>
      <w:r w:rsidRPr="00893313">
        <w:t xml:space="preserve">երի», ռադիոախտորոշիչ բլոկի և բաժնի ընդհանուր </w:t>
      </w:r>
      <w:r w:rsidR="003C4094" w:rsidRPr="00893313">
        <w:t>սենք</w:t>
      </w:r>
      <w:r w:rsidRPr="00893313">
        <w:t xml:space="preserve">երի խմբի համար անհրաժեշտ է նախատեսել առանձին </w:t>
      </w:r>
      <w:r w:rsidR="003C4094" w:rsidRPr="00893313">
        <w:t>սենք</w:t>
      </w:r>
      <w:r w:rsidRPr="00893313">
        <w:t>ե</w:t>
      </w:r>
      <w:r w:rsidR="00EC48CB" w:rsidRPr="00893313">
        <w:rPr>
          <w:lang w:val="en-US"/>
        </w:rPr>
        <w:t>ր</w:t>
      </w:r>
      <w:r w:rsidRPr="00893313">
        <w:t xml:space="preserve"> մաքրության պարագաների պահպանման համար:</w:t>
      </w:r>
    </w:p>
    <w:p w14:paraId="47A2DC7D" w14:textId="7A314F6D" w:rsidR="00F232B2" w:rsidRPr="00893313" w:rsidRDefault="00262513" w:rsidP="00F232B2">
      <w:pPr>
        <w:pStyle w:val="Style1"/>
      </w:pPr>
      <w:r w:rsidRPr="00893313">
        <w:t xml:space="preserve">Բաժնի ընդհանուր տարածքներում պետք է նախատեսվեն բաժնի վարիչի և ինժեներատեխնիկական անձնակազմի </w:t>
      </w:r>
      <w:r w:rsidR="003322BF" w:rsidRPr="00893313">
        <w:t>կաբինետ</w:t>
      </w:r>
      <w:r w:rsidRPr="00893313">
        <w:t xml:space="preserve">ներ, ներառյալ՝ դոզիմետրական հսկողության </w:t>
      </w:r>
      <w:r w:rsidR="003322BF" w:rsidRPr="00893313">
        <w:t>կաբինետ</w:t>
      </w:r>
      <w:r w:rsidRPr="00893313">
        <w:t xml:space="preserve">, դոզիմետրական սարքավորումների պահման </w:t>
      </w:r>
      <w:r w:rsidR="003C4094" w:rsidRPr="00893313">
        <w:t>սենք</w:t>
      </w:r>
      <w:r w:rsidRPr="00893313">
        <w:t xml:space="preserve">, բուժանձնակազմի </w:t>
      </w:r>
      <w:r w:rsidR="003C4094" w:rsidRPr="00893313">
        <w:t>սենք</w:t>
      </w:r>
      <w:r w:rsidRPr="00893313">
        <w:t>եր, սպիտակեղենի, ծախսվող նյութերի, ՌՖՊ սինթեզի համար հումքի, գազային բալոնների և ոչ ռադիոակտիվ թափոնների պահեստարաններ:</w:t>
      </w:r>
    </w:p>
    <w:p w14:paraId="4DF19029" w14:textId="179E2759" w:rsidR="00F232B2" w:rsidRPr="00893313" w:rsidRDefault="00262513" w:rsidP="00F232B2">
      <w:pPr>
        <w:pStyle w:val="Style1"/>
      </w:pPr>
      <w:r w:rsidRPr="00893313">
        <w:t xml:space="preserve">Ծախսվող նյութերի և հումքի ընդունման համար հնարավոր է նախատեսել առանձին մուտք փողոցից: Եթե բաժինը տեղակայված է այլ բաժիններով շենքում, հնարավոր է նյութերի առաքումը կենտրոնացված բեռնման միջոցով: </w:t>
      </w:r>
      <w:r w:rsidRPr="00893313">
        <w:lastRenderedPageBreak/>
        <w:t xml:space="preserve">Ռադիոնուկլիդային ախտորոշման բաժնի հատուկ </w:t>
      </w:r>
      <w:r w:rsidR="003C4094" w:rsidRPr="00893313">
        <w:t>սենք</w:t>
      </w:r>
      <w:r w:rsidRPr="00893313">
        <w:t>երի նվազագույն մակերեսները ներկայացված են աղյուսակ 13-ում:</w:t>
      </w:r>
    </w:p>
    <w:p w14:paraId="47344C30" w14:textId="3A6CDE29" w:rsidR="00262513" w:rsidRPr="00893313" w:rsidRDefault="00262513" w:rsidP="00F232B2">
      <w:pPr>
        <w:pStyle w:val="Style1"/>
      </w:pPr>
      <w:r w:rsidRPr="00893313">
        <w:t xml:space="preserve">Գործնական փաստաթղթերի մշակման ժամանակ </w:t>
      </w:r>
      <w:r w:rsidR="003C4094" w:rsidRPr="00893313">
        <w:t>սենք</w:t>
      </w:r>
      <w:r w:rsidRPr="00893313">
        <w:t>երի կազմն ու մակերեսները ճշգրտվում են սարքավորումների չափերի և արտադրողի պահանջների համաձայն:</w:t>
      </w:r>
    </w:p>
    <w:p w14:paraId="3C5B985E" w14:textId="77777777" w:rsidR="00262513" w:rsidRPr="00893313" w:rsidRDefault="00262513" w:rsidP="001425F4">
      <w:pPr>
        <w:pStyle w:val="Heading5"/>
      </w:pPr>
      <w:r w:rsidRPr="00893313">
        <w:t>Ռադիոնուկլիդային ախտորոշման և թերապիայի բաժիններ</w:t>
      </w:r>
    </w:p>
    <w:tbl>
      <w:tblPr>
        <w:tblStyle w:val="TableGrid"/>
        <w:tblW w:w="9710" w:type="dxa"/>
        <w:tblInd w:w="45" w:type="dxa"/>
        <w:tblLook w:val="04A0" w:firstRow="1" w:lastRow="0" w:firstColumn="1" w:lastColumn="0" w:noHBand="0" w:noVBand="1"/>
      </w:tblPr>
      <w:tblGrid>
        <w:gridCol w:w="580"/>
        <w:gridCol w:w="7734"/>
        <w:gridCol w:w="1396"/>
      </w:tblGrid>
      <w:tr w:rsidR="00F67A0A" w:rsidRPr="00893313" w14:paraId="54CE063B" w14:textId="77777777" w:rsidTr="00F67A0A">
        <w:tc>
          <w:tcPr>
            <w:tcW w:w="580" w:type="dxa"/>
          </w:tcPr>
          <w:p w14:paraId="20F11A34" w14:textId="77777777" w:rsidR="00F67A0A" w:rsidRPr="00893313" w:rsidRDefault="00F67A0A" w:rsidP="00F67A0A">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w:t>
            </w:r>
          </w:p>
        </w:tc>
        <w:tc>
          <w:tcPr>
            <w:tcW w:w="7734" w:type="dxa"/>
          </w:tcPr>
          <w:p w14:paraId="5C86FE60" w14:textId="159013D9" w:rsidR="00F67A0A" w:rsidRPr="00893313" w:rsidRDefault="003C4094" w:rsidP="00F67A0A">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Սենք</w:t>
            </w:r>
            <w:r w:rsidR="00F67A0A" w:rsidRPr="00893313">
              <w:rPr>
                <w:rFonts w:ascii="GHEA Grapalat" w:eastAsia="Times New Roman" w:hAnsi="GHEA Grapalat" w:cs="Times New Roman"/>
                <w:b/>
                <w:bCs/>
                <w:sz w:val="24"/>
                <w:szCs w:val="24"/>
                <w:lang w:eastAsia="ru-RU"/>
              </w:rPr>
              <w:t>ի անվանում</w:t>
            </w:r>
          </w:p>
        </w:tc>
        <w:tc>
          <w:tcPr>
            <w:tcW w:w="1396" w:type="dxa"/>
          </w:tcPr>
          <w:p w14:paraId="41D99FA3" w14:textId="77777777" w:rsidR="00F67A0A" w:rsidRPr="00893313" w:rsidRDefault="00F67A0A" w:rsidP="00F67A0A">
            <w:pPr>
              <w:jc w:val="cente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Մակերես, մ²</w:t>
            </w:r>
          </w:p>
        </w:tc>
      </w:tr>
      <w:tr w:rsidR="00F67A0A" w:rsidRPr="00893313" w14:paraId="3F6463AF" w14:textId="77777777" w:rsidTr="00F67A0A">
        <w:tc>
          <w:tcPr>
            <w:tcW w:w="580" w:type="dxa"/>
          </w:tcPr>
          <w:p w14:paraId="7ED1F35A" w14:textId="77777777" w:rsidR="00F67A0A" w:rsidRPr="00893313" w:rsidRDefault="00F67A0A" w:rsidP="00F67A0A">
            <w:pPr>
              <w:rPr>
                <w:rFonts w:ascii="GHEA Grapalat" w:eastAsia="Times New Roman" w:hAnsi="GHEA Grapalat" w:cs="Times New Roman"/>
                <w:b/>
                <w:bCs/>
                <w:sz w:val="24"/>
                <w:szCs w:val="24"/>
                <w:lang w:eastAsia="ru-RU"/>
              </w:rPr>
            </w:pPr>
          </w:p>
        </w:tc>
        <w:tc>
          <w:tcPr>
            <w:tcW w:w="9130" w:type="dxa"/>
            <w:gridSpan w:val="2"/>
          </w:tcPr>
          <w:p w14:paraId="5771AF71"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b/>
                <w:bCs/>
                <w:sz w:val="24"/>
                <w:szCs w:val="24"/>
                <w:lang w:eastAsia="ru-RU"/>
              </w:rPr>
              <w:t>Ռադիոնուկլիդային ապահովման բլոկ</w:t>
            </w:r>
          </w:p>
        </w:tc>
      </w:tr>
      <w:tr w:rsidR="00F67A0A" w:rsidRPr="00893313" w14:paraId="42138E37" w14:textId="77777777" w:rsidTr="00F67A0A">
        <w:tc>
          <w:tcPr>
            <w:tcW w:w="580" w:type="dxa"/>
          </w:tcPr>
          <w:p w14:paraId="0950FE0E"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w:t>
            </w:r>
          </w:p>
        </w:tc>
        <w:tc>
          <w:tcPr>
            <w:tcW w:w="7734" w:type="dxa"/>
          </w:tcPr>
          <w:p w14:paraId="032F0B86"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Սանիտարական անցուղի անձնակազմի համար</w:t>
            </w:r>
          </w:p>
        </w:tc>
        <w:tc>
          <w:tcPr>
            <w:tcW w:w="1396" w:type="dxa"/>
          </w:tcPr>
          <w:p w14:paraId="3ED9BC24" w14:textId="77777777" w:rsidR="00F67A0A" w:rsidRPr="00893313" w:rsidRDefault="00F67A0A" w:rsidP="00F67A0A">
            <w:pPr>
              <w:jc w:val="center"/>
              <w:rPr>
                <w:rFonts w:ascii="GHEA Grapalat" w:eastAsia="Times New Roman" w:hAnsi="GHEA Grapalat" w:cs="Times New Roman"/>
                <w:sz w:val="24"/>
                <w:szCs w:val="24"/>
                <w:lang w:eastAsia="ru-RU"/>
              </w:rPr>
            </w:pPr>
          </w:p>
        </w:tc>
      </w:tr>
      <w:tr w:rsidR="00F67A0A" w:rsidRPr="00893313" w14:paraId="62368F0A" w14:textId="77777777" w:rsidTr="00F67A0A">
        <w:tc>
          <w:tcPr>
            <w:tcW w:w="580" w:type="dxa"/>
          </w:tcPr>
          <w:p w14:paraId="0343BC5C"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w:t>
            </w:r>
          </w:p>
        </w:tc>
        <w:tc>
          <w:tcPr>
            <w:tcW w:w="7734" w:type="dxa"/>
          </w:tcPr>
          <w:p w14:paraId="589DC9DF" w14:textId="77777777" w:rsidR="00F67A0A" w:rsidRPr="00893313" w:rsidRDefault="00F67A0A" w:rsidP="00F67A0A">
            <w:pPr>
              <w:ind w:left="396"/>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Տան հագուստի պահեստարան</w:t>
            </w:r>
          </w:p>
        </w:tc>
        <w:tc>
          <w:tcPr>
            <w:tcW w:w="1396" w:type="dxa"/>
          </w:tcPr>
          <w:p w14:paraId="38564F8C"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r>
      <w:tr w:rsidR="00F67A0A" w:rsidRPr="00893313" w14:paraId="60E48EFF" w14:textId="77777777" w:rsidTr="00F67A0A">
        <w:tc>
          <w:tcPr>
            <w:tcW w:w="580" w:type="dxa"/>
          </w:tcPr>
          <w:p w14:paraId="621A6306"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w:t>
            </w:r>
          </w:p>
        </w:tc>
        <w:tc>
          <w:tcPr>
            <w:tcW w:w="7734" w:type="dxa"/>
          </w:tcPr>
          <w:p w14:paraId="2955C8B4" w14:textId="68265461" w:rsidR="00F67A0A" w:rsidRPr="00893313" w:rsidRDefault="00F67A0A" w:rsidP="00F67A0A">
            <w:pPr>
              <w:ind w:left="396"/>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eastAsia="ru-RU"/>
              </w:rPr>
              <w:t>Ցնցուղ</w:t>
            </w:r>
            <w:r w:rsidR="00C5290B" w:rsidRPr="00893313">
              <w:rPr>
                <w:rFonts w:ascii="GHEA Grapalat" w:eastAsia="Times New Roman" w:hAnsi="GHEA Grapalat" w:cs="Times New Roman"/>
                <w:sz w:val="24"/>
                <w:szCs w:val="24"/>
                <w:lang w:val="hy-AM" w:eastAsia="ru-RU"/>
              </w:rPr>
              <w:t>արան</w:t>
            </w:r>
          </w:p>
        </w:tc>
        <w:tc>
          <w:tcPr>
            <w:tcW w:w="1396" w:type="dxa"/>
          </w:tcPr>
          <w:p w14:paraId="5B016DF7"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w:t>
            </w:r>
          </w:p>
        </w:tc>
      </w:tr>
      <w:tr w:rsidR="00F67A0A" w:rsidRPr="00893313" w14:paraId="62A01C2F" w14:textId="77777777" w:rsidTr="00F67A0A">
        <w:tc>
          <w:tcPr>
            <w:tcW w:w="580" w:type="dxa"/>
          </w:tcPr>
          <w:p w14:paraId="3B4EA68D"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w:t>
            </w:r>
          </w:p>
        </w:tc>
        <w:tc>
          <w:tcPr>
            <w:tcW w:w="7734" w:type="dxa"/>
          </w:tcPr>
          <w:p w14:paraId="535847DD" w14:textId="77777777" w:rsidR="00F67A0A" w:rsidRPr="00893313" w:rsidRDefault="00F67A0A" w:rsidP="00F67A0A">
            <w:pPr>
              <w:ind w:left="396"/>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Զուգարան</w:t>
            </w:r>
          </w:p>
        </w:tc>
        <w:tc>
          <w:tcPr>
            <w:tcW w:w="1396" w:type="dxa"/>
          </w:tcPr>
          <w:p w14:paraId="7CC9BE8D"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w:t>
            </w:r>
          </w:p>
        </w:tc>
      </w:tr>
      <w:tr w:rsidR="00F67A0A" w:rsidRPr="00893313" w14:paraId="121F789E" w14:textId="77777777" w:rsidTr="00F67A0A">
        <w:tc>
          <w:tcPr>
            <w:tcW w:w="580" w:type="dxa"/>
          </w:tcPr>
          <w:p w14:paraId="336625BF"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c>
          <w:tcPr>
            <w:tcW w:w="7734" w:type="dxa"/>
          </w:tcPr>
          <w:p w14:paraId="70C2CEB9" w14:textId="2A8E84C7" w:rsidR="00F67A0A" w:rsidRPr="00893313" w:rsidRDefault="00F67A0A" w:rsidP="00F67A0A">
            <w:pPr>
              <w:ind w:left="396"/>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Մաքուր աշխատանքային հագուստ հագնելու </w:t>
            </w:r>
            <w:r w:rsidR="003C4094" w:rsidRPr="00893313">
              <w:rPr>
                <w:rFonts w:ascii="GHEA Grapalat" w:eastAsia="Times New Roman" w:hAnsi="GHEA Grapalat" w:cs="Times New Roman"/>
                <w:sz w:val="24"/>
                <w:szCs w:val="24"/>
                <w:lang w:eastAsia="ru-RU"/>
              </w:rPr>
              <w:t>սենք</w:t>
            </w:r>
          </w:p>
        </w:tc>
        <w:tc>
          <w:tcPr>
            <w:tcW w:w="1396" w:type="dxa"/>
          </w:tcPr>
          <w:p w14:paraId="7C819434"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r>
      <w:tr w:rsidR="00F67A0A" w:rsidRPr="00893313" w14:paraId="0C7AB6CD" w14:textId="77777777" w:rsidTr="00F67A0A">
        <w:tc>
          <w:tcPr>
            <w:tcW w:w="580" w:type="dxa"/>
          </w:tcPr>
          <w:p w14:paraId="5C630443"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c>
          <w:tcPr>
            <w:tcW w:w="7734" w:type="dxa"/>
          </w:tcPr>
          <w:p w14:paraId="5DA76763" w14:textId="69A28A7B" w:rsidR="00F67A0A" w:rsidRPr="00893313" w:rsidRDefault="00F67A0A" w:rsidP="00F67A0A">
            <w:pPr>
              <w:ind w:left="396"/>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Օգտագործված աշխատանքային հագուստի հեռացման </w:t>
            </w:r>
            <w:r w:rsidR="003C4094" w:rsidRPr="00893313">
              <w:rPr>
                <w:rFonts w:ascii="GHEA Grapalat" w:eastAsia="Times New Roman" w:hAnsi="GHEA Grapalat" w:cs="Times New Roman"/>
                <w:sz w:val="24"/>
                <w:szCs w:val="24"/>
                <w:lang w:eastAsia="ru-RU"/>
              </w:rPr>
              <w:t>սենք</w:t>
            </w:r>
          </w:p>
        </w:tc>
        <w:tc>
          <w:tcPr>
            <w:tcW w:w="1396" w:type="dxa"/>
          </w:tcPr>
          <w:p w14:paraId="7A363420"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r>
      <w:tr w:rsidR="00F67A0A" w:rsidRPr="00893313" w14:paraId="5A2A6417" w14:textId="77777777" w:rsidTr="00F67A0A">
        <w:tc>
          <w:tcPr>
            <w:tcW w:w="580" w:type="dxa"/>
          </w:tcPr>
          <w:p w14:paraId="5AC37DA9"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7)</w:t>
            </w:r>
          </w:p>
        </w:tc>
        <w:tc>
          <w:tcPr>
            <w:tcW w:w="7734" w:type="dxa"/>
          </w:tcPr>
          <w:p w14:paraId="18B89629" w14:textId="77777777" w:rsidR="00F67A0A" w:rsidRPr="00893313" w:rsidRDefault="00F67A0A" w:rsidP="00F67A0A">
            <w:pPr>
              <w:ind w:left="396"/>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Դոզիմետրական հսկողության կետ</w:t>
            </w:r>
          </w:p>
        </w:tc>
        <w:tc>
          <w:tcPr>
            <w:tcW w:w="1396" w:type="dxa"/>
          </w:tcPr>
          <w:p w14:paraId="7C656D98"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r>
      <w:tr w:rsidR="00F67A0A" w:rsidRPr="00893313" w14:paraId="7201B3F3" w14:textId="77777777" w:rsidTr="00F67A0A">
        <w:tc>
          <w:tcPr>
            <w:tcW w:w="580" w:type="dxa"/>
          </w:tcPr>
          <w:p w14:paraId="274EBA92"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c>
          <w:tcPr>
            <w:tcW w:w="7734" w:type="dxa"/>
          </w:tcPr>
          <w:p w14:paraId="12584251" w14:textId="77777777" w:rsidR="00F67A0A" w:rsidRPr="00893313" w:rsidRDefault="00F67A0A" w:rsidP="00F67A0A">
            <w:pPr>
              <w:ind w:left="396"/>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ՌՖՊ-ով աղտոտված աշխատանքային հագուստի պահեստարան</w:t>
            </w:r>
          </w:p>
        </w:tc>
        <w:tc>
          <w:tcPr>
            <w:tcW w:w="1396" w:type="dxa"/>
          </w:tcPr>
          <w:p w14:paraId="5EF4D7A5"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w:t>
            </w:r>
          </w:p>
        </w:tc>
      </w:tr>
      <w:tr w:rsidR="00F67A0A" w:rsidRPr="00893313" w14:paraId="15A6EE55" w14:textId="77777777" w:rsidTr="00F67A0A">
        <w:tc>
          <w:tcPr>
            <w:tcW w:w="580" w:type="dxa"/>
          </w:tcPr>
          <w:p w14:paraId="46615768"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9)</w:t>
            </w:r>
          </w:p>
        </w:tc>
        <w:tc>
          <w:tcPr>
            <w:tcW w:w="7734" w:type="dxa"/>
          </w:tcPr>
          <w:p w14:paraId="1F62FA70" w14:textId="06264960"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ՌՖՊ ընդունման </w:t>
            </w:r>
            <w:r w:rsidR="003C4094" w:rsidRPr="00893313">
              <w:rPr>
                <w:rFonts w:ascii="GHEA Grapalat" w:eastAsia="Times New Roman" w:hAnsi="GHEA Grapalat" w:cs="Times New Roman"/>
                <w:sz w:val="24"/>
                <w:szCs w:val="24"/>
                <w:lang w:eastAsia="ru-RU"/>
              </w:rPr>
              <w:t>սենք</w:t>
            </w:r>
          </w:p>
        </w:tc>
        <w:tc>
          <w:tcPr>
            <w:tcW w:w="1396" w:type="dxa"/>
          </w:tcPr>
          <w:p w14:paraId="332E635E"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F67A0A" w:rsidRPr="00893313" w14:paraId="1439206A" w14:textId="77777777" w:rsidTr="00F67A0A">
        <w:tc>
          <w:tcPr>
            <w:tcW w:w="580" w:type="dxa"/>
          </w:tcPr>
          <w:p w14:paraId="4011FCE9"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c>
          <w:tcPr>
            <w:tcW w:w="7734" w:type="dxa"/>
          </w:tcPr>
          <w:p w14:paraId="0D203BCF"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ՌՖՊ պահեստարան</w:t>
            </w:r>
          </w:p>
        </w:tc>
        <w:tc>
          <w:tcPr>
            <w:tcW w:w="1396" w:type="dxa"/>
          </w:tcPr>
          <w:p w14:paraId="28A31A6A"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r>
      <w:tr w:rsidR="00F67A0A" w:rsidRPr="00893313" w14:paraId="236F5999" w14:textId="77777777" w:rsidTr="00F67A0A">
        <w:tc>
          <w:tcPr>
            <w:tcW w:w="580" w:type="dxa"/>
          </w:tcPr>
          <w:p w14:paraId="6E9D360E"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11)</w:t>
            </w:r>
          </w:p>
        </w:tc>
        <w:tc>
          <w:tcPr>
            <w:tcW w:w="7734" w:type="dxa"/>
          </w:tcPr>
          <w:p w14:paraId="202FB617"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Ռադիոակտիվ թափոնների պահեստարան</w:t>
            </w:r>
          </w:p>
        </w:tc>
        <w:tc>
          <w:tcPr>
            <w:tcW w:w="1396" w:type="dxa"/>
          </w:tcPr>
          <w:p w14:paraId="616965B2"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r>
      <w:tr w:rsidR="00F67A0A" w:rsidRPr="00893313" w14:paraId="5DF465E9" w14:textId="77777777" w:rsidTr="00F67A0A">
        <w:tc>
          <w:tcPr>
            <w:tcW w:w="580" w:type="dxa"/>
          </w:tcPr>
          <w:p w14:paraId="01CD06B2"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c>
          <w:tcPr>
            <w:tcW w:w="7734" w:type="dxa"/>
          </w:tcPr>
          <w:p w14:paraId="31869269" w14:textId="13CCA93E"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Ռադիոքիմիական լաբորատորիա</w:t>
            </w:r>
            <w:r w:rsidR="00FD655F" w:rsidRPr="00893313">
              <w:rPr>
                <w:rFonts w:ascii="GHEA Grapalat" w:eastAsia="Times New Roman" w:hAnsi="GHEA Grapalat" w:cs="Times New Roman"/>
                <w:sz w:val="24"/>
                <w:szCs w:val="24"/>
                <w:lang w:eastAsia="ru-RU"/>
              </w:rPr>
              <w:t xml:space="preserve"> </w:t>
            </w:r>
            <w:r w:rsidRPr="00893313">
              <w:rPr>
                <w:rFonts w:ascii="GHEA Grapalat" w:eastAsia="Times New Roman" w:hAnsi="GHEA Grapalat" w:cs="Times New Roman"/>
                <w:sz w:val="24"/>
                <w:szCs w:val="24"/>
                <w:lang w:eastAsia="ru-RU"/>
              </w:rPr>
              <w:t>ՌՖՊ սինթեզի համար</w:t>
            </w:r>
          </w:p>
        </w:tc>
        <w:tc>
          <w:tcPr>
            <w:tcW w:w="1396" w:type="dxa"/>
          </w:tcPr>
          <w:p w14:paraId="12ABA562" w14:textId="77777777" w:rsidR="00F67A0A" w:rsidRPr="00893313" w:rsidRDefault="00F67A0A" w:rsidP="00F67A0A">
            <w:pPr>
              <w:jc w:val="center"/>
              <w:rPr>
                <w:rFonts w:ascii="GHEA Grapalat" w:eastAsia="Times New Roman" w:hAnsi="GHEA Grapalat" w:cs="Times New Roman"/>
                <w:sz w:val="24"/>
                <w:szCs w:val="24"/>
                <w:lang w:eastAsia="ru-RU"/>
              </w:rPr>
            </w:pPr>
          </w:p>
        </w:tc>
      </w:tr>
      <w:tr w:rsidR="00F67A0A" w:rsidRPr="00893313" w14:paraId="38A938D9" w14:textId="77777777" w:rsidTr="00F67A0A">
        <w:tc>
          <w:tcPr>
            <w:tcW w:w="580" w:type="dxa"/>
          </w:tcPr>
          <w:p w14:paraId="03F67629"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13)</w:t>
            </w:r>
          </w:p>
        </w:tc>
        <w:tc>
          <w:tcPr>
            <w:tcW w:w="7734" w:type="dxa"/>
          </w:tcPr>
          <w:p w14:paraId="211FC68F" w14:textId="77777777" w:rsidR="00F67A0A" w:rsidRPr="00893313" w:rsidRDefault="00F67A0A" w:rsidP="00F67A0A">
            <w:pPr>
              <w:ind w:left="396"/>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Արտադրական գոտի</w:t>
            </w:r>
          </w:p>
        </w:tc>
        <w:tc>
          <w:tcPr>
            <w:tcW w:w="1396" w:type="dxa"/>
          </w:tcPr>
          <w:p w14:paraId="5B11103F"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14</w:t>
            </w:r>
          </w:p>
        </w:tc>
      </w:tr>
      <w:tr w:rsidR="00F67A0A" w:rsidRPr="00893313" w14:paraId="78F628E2" w14:textId="77777777" w:rsidTr="00F67A0A">
        <w:tc>
          <w:tcPr>
            <w:tcW w:w="580" w:type="dxa"/>
          </w:tcPr>
          <w:p w14:paraId="4EF6AF41"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14)</w:t>
            </w:r>
          </w:p>
        </w:tc>
        <w:tc>
          <w:tcPr>
            <w:tcW w:w="7734" w:type="dxa"/>
          </w:tcPr>
          <w:p w14:paraId="68AE22F5" w14:textId="77777777" w:rsidR="00F67A0A" w:rsidRPr="00893313" w:rsidRDefault="00F67A0A" w:rsidP="00F67A0A">
            <w:pPr>
              <w:ind w:left="396"/>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Սպասարկման գոտի՝ ներառյալ սարքավորումների մակերեսը</w:t>
            </w:r>
          </w:p>
        </w:tc>
        <w:tc>
          <w:tcPr>
            <w:tcW w:w="1396" w:type="dxa"/>
          </w:tcPr>
          <w:p w14:paraId="7B8002BE"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20</w:t>
            </w:r>
          </w:p>
        </w:tc>
      </w:tr>
      <w:tr w:rsidR="00F67A0A" w:rsidRPr="00893313" w14:paraId="430F1839" w14:textId="77777777" w:rsidTr="00F67A0A">
        <w:tc>
          <w:tcPr>
            <w:tcW w:w="580" w:type="dxa"/>
          </w:tcPr>
          <w:p w14:paraId="168B5BAB"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15)</w:t>
            </w:r>
          </w:p>
        </w:tc>
        <w:tc>
          <w:tcPr>
            <w:tcW w:w="7734" w:type="dxa"/>
          </w:tcPr>
          <w:p w14:paraId="7B486272"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ՌՖՊ սինթեզի համար ռեակտիվների պատրաստման լաբորատորիա</w:t>
            </w:r>
          </w:p>
        </w:tc>
        <w:tc>
          <w:tcPr>
            <w:tcW w:w="1396" w:type="dxa"/>
          </w:tcPr>
          <w:p w14:paraId="22F59984"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F67A0A" w:rsidRPr="00893313" w14:paraId="355478E1" w14:textId="77777777" w:rsidTr="00F67A0A">
        <w:tc>
          <w:tcPr>
            <w:tcW w:w="580" w:type="dxa"/>
          </w:tcPr>
          <w:p w14:paraId="3521102F"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16)</w:t>
            </w:r>
          </w:p>
        </w:tc>
        <w:tc>
          <w:tcPr>
            <w:tcW w:w="7734" w:type="dxa"/>
          </w:tcPr>
          <w:p w14:paraId="5076ADDF" w14:textId="064992F8"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Լաբորատոր սպասքի լվացման </w:t>
            </w:r>
            <w:r w:rsidR="003C4094" w:rsidRPr="00893313">
              <w:rPr>
                <w:rFonts w:ascii="GHEA Grapalat" w:eastAsia="Times New Roman" w:hAnsi="GHEA Grapalat" w:cs="Times New Roman"/>
                <w:sz w:val="24"/>
                <w:szCs w:val="24"/>
                <w:lang w:eastAsia="ru-RU"/>
              </w:rPr>
              <w:t>սենք</w:t>
            </w:r>
          </w:p>
        </w:tc>
        <w:tc>
          <w:tcPr>
            <w:tcW w:w="1396" w:type="dxa"/>
          </w:tcPr>
          <w:p w14:paraId="73F912D5"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r>
      <w:tr w:rsidR="00F67A0A" w:rsidRPr="00893313" w14:paraId="41A894C8" w14:textId="77777777" w:rsidTr="00F67A0A">
        <w:tc>
          <w:tcPr>
            <w:tcW w:w="580" w:type="dxa"/>
          </w:tcPr>
          <w:p w14:paraId="04AE2130"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17)</w:t>
            </w:r>
          </w:p>
        </w:tc>
        <w:tc>
          <w:tcPr>
            <w:tcW w:w="7734" w:type="dxa"/>
          </w:tcPr>
          <w:p w14:paraId="273BF2EC" w14:textId="11314280"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Մաքուր </w:t>
            </w:r>
            <w:r w:rsidR="003C4094" w:rsidRPr="00893313">
              <w:rPr>
                <w:rFonts w:ascii="GHEA Grapalat" w:eastAsia="Times New Roman" w:hAnsi="GHEA Grapalat" w:cs="Times New Roman"/>
                <w:sz w:val="24"/>
                <w:szCs w:val="24"/>
                <w:lang w:eastAsia="ru-RU"/>
              </w:rPr>
              <w:t>սենք</w:t>
            </w:r>
            <w:r w:rsidR="00EC48CB" w:rsidRPr="00893313">
              <w:rPr>
                <w:rFonts w:ascii="GHEA Grapalat" w:eastAsia="Times New Roman" w:hAnsi="GHEA Grapalat" w:cs="Times New Roman"/>
                <w:sz w:val="24"/>
                <w:szCs w:val="24"/>
                <w:lang w:val="en-US" w:eastAsia="ru-RU"/>
              </w:rPr>
              <w:t>՝</w:t>
            </w:r>
            <w:r w:rsidRPr="00893313">
              <w:rPr>
                <w:rFonts w:ascii="GHEA Grapalat" w:eastAsia="Times New Roman" w:hAnsi="GHEA Grapalat" w:cs="Times New Roman"/>
                <w:sz w:val="24"/>
                <w:szCs w:val="24"/>
                <w:lang w:eastAsia="ru-RU"/>
              </w:rPr>
              <w:t xml:space="preserve"> մուտքի սանիտարական անցուղի</w:t>
            </w:r>
          </w:p>
        </w:tc>
        <w:tc>
          <w:tcPr>
            <w:tcW w:w="1396" w:type="dxa"/>
          </w:tcPr>
          <w:p w14:paraId="41E32253"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w:t>
            </w:r>
          </w:p>
        </w:tc>
      </w:tr>
      <w:tr w:rsidR="00F67A0A" w:rsidRPr="00893313" w14:paraId="22385AE7" w14:textId="77777777" w:rsidTr="00F67A0A">
        <w:tc>
          <w:tcPr>
            <w:tcW w:w="580" w:type="dxa"/>
          </w:tcPr>
          <w:p w14:paraId="7B609332"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18)</w:t>
            </w:r>
          </w:p>
        </w:tc>
        <w:tc>
          <w:tcPr>
            <w:tcW w:w="7734" w:type="dxa"/>
          </w:tcPr>
          <w:p w14:paraId="42FBDD80"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Որակի հսկման լաբորատորիա</w:t>
            </w:r>
          </w:p>
        </w:tc>
        <w:tc>
          <w:tcPr>
            <w:tcW w:w="1396" w:type="dxa"/>
          </w:tcPr>
          <w:p w14:paraId="536D468C"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18</w:t>
            </w:r>
          </w:p>
        </w:tc>
      </w:tr>
      <w:tr w:rsidR="00F67A0A" w:rsidRPr="00893313" w14:paraId="07E88406" w14:textId="77777777" w:rsidTr="00F67A0A">
        <w:tc>
          <w:tcPr>
            <w:tcW w:w="580" w:type="dxa"/>
          </w:tcPr>
          <w:p w14:paraId="670414ED"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19)</w:t>
            </w:r>
          </w:p>
        </w:tc>
        <w:tc>
          <w:tcPr>
            <w:tcW w:w="7734" w:type="dxa"/>
          </w:tcPr>
          <w:p w14:paraId="22A3AD1A" w14:textId="4C5D39F3"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ՌՖՊ փաթեթավորման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 լվաց</w:t>
            </w:r>
            <w:r w:rsidR="00EC48CB" w:rsidRPr="00893313">
              <w:rPr>
                <w:rFonts w:ascii="GHEA Grapalat" w:eastAsia="Times New Roman" w:hAnsi="GHEA Grapalat" w:cs="Times New Roman"/>
                <w:sz w:val="24"/>
                <w:szCs w:val="24"/>
                <w:lang w:val="en-US" w:eastAsia="ru-RU"/>
              </w:rPr>
              <w:t>ա</w:t>
            </w:r>
            <w:r w:rsidRPr="00893313">
              <w:rPr>
                <w:rFonts w:ascii="GHEA Grapalat" w:eastAsia="Times New Roman" w:hAnsi="GHEA Grapalat" w:cs="Times New Roman"/>
                <w:sz w:val="24"/>
                <w:szCs w:val="24"/>
                <w:lang w:eastAsia="ru-RU"/>
              </w:rPr>
              <w:t>մանով</w:t>
            </w:r>
          </w:p>
        </w:tc>
        <w:tc>
          <w:tcPr>
            <w:tcW w:w="1396" w:type="dxa"/>
          </w:tcPr>
          <w:p w14:paraId="7C349296"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12+8</w:t>
            </w:r>
          </w:p>
        </w:tc>
      </w:tr>
      <w:tr w:rsidR="00F67A0A" w:rsidRPr="00893313" w14:paraId="0CC30FD9" w14:textId="77777777" w:rsidTr="00F67A0A">
        <w:tc>
          <w:tcPr>
            <w:tcW w:w="580" w:type="dxa"/>
          </w:tcPr>
          <w:p w14:paraId="7E1D93A5"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20)</w:t>
            </w:r>
          </w:p>
        </w:tc>
        <w:tc>
          <w:tcPr>
            <w:tcW w:w="7734" w:type="dxa"/>
          </w:tcPr>
          <w:p w14:paraId="4FB62D5B" w14:textId="1B80E3A2"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ՌՖՊ պատրաստման </w:t>
            </w:r>
            <w:r w:rsidR="003C4094" w:rsidRPr="00893313">
              <w:rPr>
                <w:rFonts w:ascii="GHEA Grapalat" w:eastAsia="Times New Roman" w:hAnsi="GHEA Grapalat" w:cs="Times New Roman"/>
                <w:sz w:val="24"/>
                <w:szCs w:val="24"/>
                <w:lang w:eastAsia="ru-RU"/>
              </w:rPr>
              <w:t>սենք</w:t>
            </w:r>
            <w:r w:rsidR="00FD655F" w:rsidRPr="00893313">
              <w:rPr>
                <w:rFonts w:ascii="GHEA Grapalat" w:eastAsia="Times New Roman" w:hAnsi="GHEA Grapalat" w:cs="Times New Roman"/>
                <w:sz w:val="24"/>
                <w:szCs w:val="24"/>
                <w:lang w:eastAsia="ru-RU"/>
              </w:rPr>
              <w:t xml:space="preserve"> </w:t>
            </w:r>
            <w:r w:rsidRPr="00893313">
              <w:rPr>
                <w:rFonts w:ascii="GHEA Grapalat" w:eastAsia="Times New Roman" w:hAnsi="GHEA Grapalat" w:cs="Times New Roman"/>
                <w:sz w:val="24"/>
                <w:szCs w:val="24"/>
                <w:lang w:eastAsia="ru-RU"/>
              </w:rPr>
              <w:t>առաքման համար</w:t>
            </w:r>
          </w:p>
        </w:tc>
        <w:tc>
          <w:tcPr>
            <w:tcW w:w="1396" w:type="dxa"/>
          </w:tcPr>
          <w:p w14:paraId="1AF6E530"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r>
      <w:tr w:rsidR="00F67A0A" w:rsidRPr="00893313" w14:paraId="12C633DA" w14:textId="77777777" w:rsidTr="00F67A0A">
        <w:tc>
          <w:tcPr>
            <w:tcW w:w="580" w:type="dxa"/>
          </w:tcPr>
          <w:p w14:paraId="3243AE28"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21)</w:t>
            </w:r>
          </w:p>
        </w:tc>
        <w:tc>
          <w:tcPr>
            <w:tcW w:w="7734" w:type="dxa"/>
          </w:tcPr>
          <w:p w14:paraId="697D0274"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Ցիկլոտրոնի բունկեր</w:t>
            </w:r>
          </w:p>
        </w:tc>
        <w:tc>
          <w:tcPr>
            <w:tcW w:w="1396" w:type="dxa"/>
          </w:tcPr>
          <w:p w14:paraId="7BD418BE"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45</w:t>
            </w:r>
          </w:p>
        </w:tc>
      </w:tr>
      <w:tr w:rsidR="00F67A0A" w:rsidRPr="00893313" w14:paraId="54C6E75E" w14:textId="77777777" w:rsidTr="00F67A0A">
        <w:tc>
          <w:tcPr>
            <w:tcW w:w="580" w:type="dxa"/>
          </w:tcPr>
          <w:p w14:paraId="58BFEB5D"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22)</w:t>
            </w:r>
          </w:p>
        </w:tc>
        <w:tc>
          <w:tcPr>
            <w:tcW w:w="7734" w:type="dxa"/>
          </w:tcPr>
          <w:p w14:paraId="55B53F54" w14:textId="226C5B12" w:rsidR="00F67A0A" w:rsidRPr="00893313" w:rsidRDefault="00F67A0A" w:rsidP="006A0BE5">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Ցիկլոտրոնի կառավարման </w:t>
            </w:r>
            <w:r w:rsidR="009653E3" w:rsidRPr="00893313">
              <w:rPr>
                <w:rFonts w:ascii="GHEA Grapalat" w:eastAsia="Times New Roman" w:hAnsi="GHEA Grapalat" w:cs="Times New Roman"/>
                <w:sz w:val="24"/>
                <w:szCs w:val="24"/>
                <w:lang w:eastAsia="ru-RU"/>
              </w:rPr>
              <w:t>սենյակ</w:t>
            </w:r>
          </w:p>
        </w:tc>
        <w:tc>
          <w:tcPr>
            <w:tcW w:w="1396" w:type="dxa"/>
          </w:tcPr>
          <w:p w14:paraId="254B4C9D"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r>
      <w:tr w:rsidR="00F67A0A" w:rsidRPr="00893313" w14:paraId="043B2E6B" w14:textId="77777777" w:rsidTr="00F67A0A">
        <w:tc>
          <w:tcPr>
            <w:tcW w:w="580" w:type="dxa"/>
          </w:tcPr>
          <w:p w14:paraId="6DA6F429"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23)</w:t>
            </w:r>
          </w:p>
        </w:tc>
        <w:tc>
          <w:tcPr>
            <w:tcW w:w="7734" w:type="dxa"/>
          </w:tcPr>
          <w:p w14:paraId="38F1C221" w14:textId="13983C3B"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Տեխնիկական </w:t>
            </w:r>
            <w:r w:rsidR="003C4094" w:rsidRPr="00893313">
              <w:rPr>
                <w:rFonts w:ascii="GHEA Grapalat" w:eastAsia="Times New Roman" w:hAnsi="GHEA Grapalat" w:cs="Times New Roman"/>
                <w:sz w:val="24"/>
                <w:szCs w:val="24"/>
                <w:lang w:eastAsia="ru-RU"/>
              </w:rPr>
              <w:t>սենք</w:t>
            </w:r>
          </w:p>
        </w:tc>
        <w:tc>
          <w:tcPr>
            <w:tcW w:w="1396" w:type="dxa"/>
          </w:tcPr>
          <w:p w14:paraId="2DB141EF"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15</w:t>
            </w:r>
          </w:p>
        </w:tc>
      </w:tr>
      <w:tr w:rsidR="00F67A0A" w:rsidRPr="00893313" w14:paraId="6F13B322" w14:textId="77777777" w:rsidTr="00F67A0A">
        <w:tc>
          <w:tcPr>
            <w:tcW w:w="580" w:type="dxa"/>
          </w:tcPr>
          <w:p w14:paraId="6D706203"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24)</w:t>
            </w:r>
          </w:p>
        </w:tc>
        <w:tc>
          <w:tcPr>
            <w:tcW w:w="7734" w:type="dxa"/>
          </w:tcPr>
          <w:p w14:paraId="0B6CEE33"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Թիրախային արտադրամաս</w:t>
            </w:r>
          </w:p>
        </w:tc>
        <w:tc>
          <w:tcPr>
            <w:tcW w:w="1396" w:type="dxa"/>
          </w:tcPr>
          <w:p w14:paraId="6CFADD96"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F67A0A" w:rsidRPr="00893313" w14:paraId="19D794EC" w14:textId="77777777" w:rsidTr="00F67A0A">
        <w:tc>
          <w:tcPr>
            <w:tcW w:w="580" w:type="dxa"/>
          </w:tcPr>
          <w:p w14:paraId="61CC1211" w14:textId="77777777" w:rsidR="00F67A0A" w:rsidRPr="00893313" w:rsidRDefault="00F67A0A" w:rsidP="00F67A0A">
            <w:pPr>
              <w:rPr>
                <w:rFonts w:ascii="GHEA Grapalat" w:eastAsia="Times New Roman" w:hAnsi="GHEA Grapalat" w:cs="Times New Roman"/>
                <w:b/>
                <w:bCs/>
                <w:sz w:val="24"/>
                <w:szCs w:val="24"/>
                <w:lang w:eastAsia="ru-RU"/>
              </w:rPr>
            </w:pPr>
          </w:p>
        </w:tc>
        <w:tc>
          <w:tcPr>
            <w:tcW w:w="9130" w:type="dxa"/>
            <w:gridSpan w:val="2"/>
          </w:tcPr>
          <w:p w14:paraId="6CDDF39C"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b/>
                <w:bCs/>
                <w:sz w:val="24"/>
                <w:szCs w:val="24"/>
                <w:lang w:eastAsia="ru-RU"/>
              </w:rPr>
              <w:t>Ռադիոախտորոշման ուսումնասիրությունների բլոկ</w:t>
            </w:r>
          </w:p>
        </w:tc>
      </w:tr>
      <w:tr w:rsidR="00F67A0A" w:rsidRPr="00893313" w14:paraId="63990470" w14:textId="77777777" w:rsidTr="00F67A0A">
        <w:tc>
          <w:tcPr>
            <w:tcW w:w="580" w:type="dxa"/>
          </w:tcPr>
          <w:p w14:paraId="7E78CEEA"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25)</w:t>
            </w:r>
          </w:p>
        </w:tc>
        <w:tc>
          <w:tcPr>
            <w:tcW w:w="7734" w:type="dxa"/>
          </w:tcPr>
          <w:p w14:paraId="7BA6D526" w14:textId="6D387BC1"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Սանիտարական անցուղի՝ </w:t>
            </w:r>
            <w:r w:rsidR="00AD65F8" w:rsidRPr="00893313">
              <w:rPr>
                <w:rFonts w:ascii="GHEA Grapalat" w:eastAsia="Times New Roman" w:hAnsi="GHEA Grapalat" w:cs="Times New Roman"/>
                <w:sz w:val="24"/>
                <w:szCs w:val="24"/>
                <w:lang w:eastAsia="ru-RU"/>
              </w:rPr>
              <w:t>ցնցուղարան</w:t>
            </w:r>
            <w:r w:rsidRPr="00893313">
              <w:rPr>
                <w:rFonts w:ascii="GHEA Grapalat" w:eastAsia="Times New Roman" w:hAnsi="GHEA Grapalat" w:cs="Times New Roman"/>
                <w:sz w:val="24"/>
                <w:szCs w:val="24"/>
                <w:lang w:eastAsia="ru-RU"/>
              </w:rPr>
              <w:t>ով</w:t>
            </w:r>
          </w:p>
        </w:tc>
        <w:tc>
          <w:tcPr>
            <w:tcW w:w="1396" w:type="dxa"/>
          </w:tcPr>
          <w:p w14:paraId="4A4C139B"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6+2</w:t>
            </w:r>
          </w:p>
        </w:tc>
      </w:tr>
      <w:tr w:rsidR="00F67A0A" w:rsidRPr="00893313" w14:paraId="3AEE02D9" w14:textId="77777777" w:rsidTr="00F67A0A">
        <w:tc>
          <w:tcPr>
            <w:tcW w:w="580" w:type="dxa"/>
          </w:tcPr>
          <w:p w14:paraId="004C2272"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26)</w:t>
            </w:r>
          </w:p>
        </w:tc>
        <w:tc>
          <w:tcPr>
            <w:tcW w:w="7734" w:type="dxa"/>
          </w:tcPr>
          <w:p w14:paraId="03D21628" w14:textId="0BA400B8"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ՌՖՊ ներարկման գործընթացային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 xml:space="preserve"> (ներառյալ՝ համակցված </w:t>
            </w:r>
            <w:r w:rsidR="003C4094" w:rsidRPr="00893313">
              <w:rPr>
                <w:rFonts w:ascii="GHEA Grapalat" w:eastAsia="Times New Roman" w:hAnsi="GHEA Grapalat" w:cs="Times New Roman"/>
                <w:sz w:val="24"/>
                <w:szCs w:val="24"/>
                <w:lang w:eastAsia="ru-RU"/>
              </w:rPr>
              <w:t>սենք</w:t>
            </w:r>
            <w:r w:rsidR="00EC48CB" w:rsidRPr="00893313">
              <w:rPr>
                <w:rFonts w:ascii="GHEA Grapalat" w:eastAsia="Times New Roman" w:hAnsi="GHEA Grapalat" w:cs="Times New Roman"/>
                <w:sz w:val="24"/>
                <w:szCs w:val="24"/>
                <w:lang w:val="en-US" w:eastAsia="ru-RU"/>
              </w:rPr>
              <w:t>՝</w:t>
            </w:r>
            <w:r w:rsidRPr="00893313">
              <w:rPr>
                <w:rFonts w:ascii="GHEA Grapalat" w:eastAsia="Times New Roman" w:hAnsi="GHEA Grapalat" w:cs="Times New Roman"/>
                <w:sz w:val="24"/>
                <w:szCs w:val="24"/>
                <w:lang w:eastAsia="ru-RU"/>
              </w:rPr>
              <w:t xml:space="preserve"> ՌՖՊ ներարկված </w:t>
            </w:r>
            <w:r w:rsidR="00FD1ACA" w:rsidRPr="00893313">
              <w:rPr>
                <w:rFonts w:ascii="GHEA Grapalat" w:eastAsia="Times New Roman" w:hAnsi="GHEA Grapalat" w:cs="Times New Roman"/>
                <w:sz w:val="24"/>
                <w:szCs w:val="24"/>
                <w:lang w:eastAsia="ru-RU"/>
              </w:rPr>
              <w:t>բուժառուի</w:t>
            </w:r>
            <w:r w:rsidRPr="00893313">
              <w:rPr>
                <w:rFonts w:ascii="GHEA Grapalat" w:eastAsia="Times New Roman" w:hAnsi="GHEA Grapalat" w:cs="Times New Roman"/>
                <w:sz w:val="24"/>
                <w:szCs w:val="24"/>
                <w:lang w:eastAsia="ru-RU"/>
              </w:rPr>
              <w:t xml:space="preserve"> սպասասրահով)</w:t>
            </w:r>
          </w:p>
        </w:tc>
        <w:tc>
          <w:tcPr>
            <w:tcW w:w="1396" w:type="dxa"/>
          </w:tcPr>
          <w:p w14:paraId="2DA8AC7D"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r>
      <w:tr w:rsidR="00F67A0A" w:rsidRPr="00893313" w14:paraId="12AFE4A8" w14:textId="77777777" w:rsidTr="00F67A0A">
        <w:tc>
          <w:tcPr>
            <w:tcW w:w="580" w:type="dxa"/>
          </w:tcPr>
          <w:p w14:paraId="57F024C5"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27)</w:t>
            </w:r>
          </w:p>
        </w:tc>
        <w:tc>
          <w:tcPr>
            <w:tcW w:w="7734" w:type="dxa"/>
          </w:tcPr>
          <w:p w14:paraId="32BF8B4F" w14:textId="5D0BEE0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Ակտիվ </w:t>
            </w:r>
            <w:r w:rsidR="00FD1ACA" w:rsidRPr="00893313">
              <w:rPr>
                <w:rFonts w:ascii="GHEA Grapalat" w:eastAsia="Times New Roman" w:hAnsi="GHEA Grapalat" w:cs="Times New Roman"/>
                <w:sz w:val="24"/>
                <w:szCs w:val="24"/>
                <w:lang w:eastAsia="ru-RU"/>
              </w:rPr>
              <w:t>բուժառուն</w:t>
            </w:r>
            <w:r w:rsidRPr="00893313">
              <w:rPr>
                <w:rFonts w:ascii="GHEA Grapalat" w:eastAsia="Times New Roman" w:hAnsi="GHEA Grapalat" w:cs="Times New Roman"/>
                <w:sz w:val="24"/>
                <w:szCs w:val="24"/>
                <w:lang w:eastAsia="ru-RU"/>
              </w:rPr>
              <w:t>երի սպասասրահ</w:t>
            </w:r>
          </w:p>
        </w:tc>
        <w:tc>
          <w:tcPr>
            <w:tcW w:w="1396" w:type="dxa"/>
          </w:tcPr>
          <w:p w14:paraId="79502532"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r>
      <w:tr w:rsidR="00F67A0A" w:rsidRPr="00893313" w14:paraId="622D4A23" w14:textId="77777777" w:rsidTr="00F67A0A">
        <w:tc>
          <w:tcPr>
            <w:tcW w:w="580" w:type="dxa"/>
          </w:tcPr>
          <w:p w14:paraId="00E3AD51"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lastRenderedPageBreak/>
              <w:t>28)</w:t>
            </w:r>
          </w:p>
        </w:tc>
        <w:tc>
          <w:tcPr>
            <w:tcW w:w="7734" w:type="dxa"/>
          </w:tcPr>
          <w:p w14:paraId="397CBD50" w14:textId="28A0C375"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Ռադիոմետրիայի և </w:t>
            </w:r>
            <w:r w:rsidR="00FD1ACA" w:rsidRPr="00893313">
              <w:rPr>
                <w:rFonts w:ascii="GHEA Grapalat" w:eastAsia="Times New Roman" w:hAnsi="GHEA Grapalat" w:cs="Times New Roman"/>
                <w:sz w:val="24"/>
                <w:szCs w:val="24"/>
                <w:lang w:eastAsia="ru-RU"/>
              </w:rPr>
              <w:t>բուժառուն</w:t>
            </w:r>
            <w:r w:rsidRPr="00893313">
              <w:rPr>
                <w:rFonts w:ascii="GHEA Grapalat" w:eastAsia="Times New Roman" w:hAnsi="GHEA Grapalat" w:cs="Times New Roman"/>
                <w:sz w:val="24"/>
                <w:szCs w:val="24"/>
                <w:lang w:eastAsia="ru-RU"/>
              </w:rPr>
              <w:t xml:space="preserve">երի հետազոտությունից հետո հանգստի </w:t>
            </w:r>
            <w:r w:rsidR="003C4094" w:rsidRPr="00893313">
              <w:rPr>
                <w:rFonts w:ascii="GHEA Grapalat" w:eastAsia="Times New Roman" w:hAnsi="GHEA Grapalat" w:cs="Times New Roman"/>
                <w:sz w:val="24"/>
                <w:szCs w:val="24"/>
                <w:lang w:eastAsia="ru-RU"/>
              </w:rPr>
              <w:t>սենք</w:t>
            </w:r>
          </w:p>
        </w:tc>
        <w:tc>
          <w:tcPr>
            <w:tcW w:w="1396" w:type="dxa"/>
          </w:tcPr>
          <w:p w14:paraId="01778B72"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r>
      <w:tr w:rsidR="00F67A0A" w:rsidRPr="00893313" w14:paraId="7CA7422D" w14:textId="77777777" w:rsidTr="00F67A0A">
        <w:tc>
          <w:tcPr>
            <w:tcW w:w="580" w:type="dxa"/>
          </w:tcPr>
          <w:p w14:paraId="7E82039E"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29)</w:t>
            </w:r>
          </w:p>
        </w:tc>
        <w:tc>
          <w:tcPr>
            <w:tcW w:w="7734" w:type="dxa"/>
          </w:tcPr>
          <w:p w14:paraId="5CD1C712" w14:textId="0875B273"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ՊԷՏ (պոզիտրոնային էմիսիոնային տոմոգրաֆիա) տոմոգրաֆի գործընթացային </w:t>
            </w:r>
            <w:r w:rsidR="003C4094" w:rsidRPr="00893313">
              <w:rPr>
                <w:rFonts w:ascii="GHEA Grapalat" w:eastAsia="Times New Roman" w:hAnsi="GHEA Grapalat" w:cs="Times New Roman"/>
                <w:sz w:val="24"/>
                <w:szCs w:val="24"/>
                <w:lang w:eastAsia="ru-RU"/>
              </w:rPr>
              <w:t>սենք</w:t>
            </w:r>
          </w:p>
        </w:tc>
        <w:tc>
          <w:tcPr>
            <w:tcW w:w="1396" w:type="dxa"/>
          </w:tcPr>
          <w:p w14:paraId="76CEF559"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40</w:t>
            </w:r>
          </w:p>
        </w:tc>
      </w:tr>
      <w:tr w:rsidR="00F67A0A" w:rsidRPr="00893313" w14:paraId="5A9A2AD4" w14:textId="77777777" w:rsidTr="00F67A0A">
        <w:tc>
          <w:tcPr>
            <w:tcW w:w="580" w:type="dxa"/>
          </w:tcPr>
          <w:p w14:paraId="37A2B973"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30)</w:t>
            </w:r>
          </w:p>
        </w:tc>
        <w:tc>
          <w:tcPr>
            <w:tcW w:w="7734" w:type="dxa"/>
          </w:tcPr>
          <w:p w14:paraId="78B1496A" w14:textId="3DBEBEB9" w:rsidR="00F67A0A" w:rsidRPr="00893313" w:rsidRDefault="00F67A0A" w:rsidP="008D15C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ՕՖԷԿՏ (միաֆոտոնային էմիսիոնային համակարգչային տոմոգրաֆիա) տոմոգրաֆի գործընթացային </w:t>
            </w:r>
            <w:r w:rsidR="003C4094" w:rsidRPr="00893313">
              <w:rPr>
                <w:rFonts w:ascii="GHEA Grapalat" w:eastAsia="Times New Roman" w:hAnsi="GHEA Grapalat" w:cs="Times New Roman"/>
                <w:sz w:val="24"/>
                <w:szCs w:val="24"/>
                <w:lang w:eastAsia="ru-RU"/>
              </w:rPr>
              <w:t>սենք</w:t>
            </w:r>
          </w:p>
        </w:tc>
        <w:tc>
          <w:tcPr>
            <w:tcW w:w="1396" w:type="dxa"/>
          </w:tcPr>
          <w:p w14:paraId="445A6324"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34</w:t>
            </w:r>
          </w:p>
        </w:tc>
      </w:tr>
      <w:tr w:rsidR="00F67A0A" w:rsidRPr="00893313" w14:paraId="09CF5DF2" w14:textId="77777777" w:rsidTr="00F67A0A">
        <w:tc>
          <w:tcPr>
            <w:tcW w:w="580" w:type="dxa"/>
          </w:tcPr>
          <w:p w14:paraId="6769DD2E"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31)</w:t>
            </w:r>
          </w:p>
        </w:tc>
        <w:tc>
          <w:tcPr>
            <w:tcW w:w="7734" w:type="dxa"/>
          </w:tcPr>
          <w:p w14:paraId="63572991" w14:textId="31EE9815" w:rsidR="00F67A0A" w:rsidRPr="00893313" w:rsidRDefault="00F67A0A" w:rsidP="006A0BE5">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Կառավարման </w:t>
            </w:r>
            <w:r w:rsidR="009653E3" w:rsidRPr="00893313">
              <w:rPr>
                <w:rFonts w:ascii="GHEA Grapalat" w:eastAsia="Times New Roman" w:hAnsi="GHEA Grapalat" w:cs="Times New Roman"/>
                <w:sz w:val="24"/>
                <w:szCs w:val="24"/>
                <w:lang w:eastAsia="ru-RU"/>
              </w:rPr>
              <w:t>սենյակ</w:t>
            </w:r>
          </w:p>
        </w:tc>
        <w:tc>
          <w:tcPr>
            <w:tcW w:w="1396" w:type="dxa"/>
          </w:tcPr>
          <w:p w14:paraId="21E2832F" w14:textId="77777777" w:rsidR="00F67A0A" w:rsidRPr="00893313" w:rsidRDefault="00F67A0A" w:rsidP="00F67A0A">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bl>
    <w:p w14:paraId="7353C568" w14:textId="77777777" w:rsidR="00262513" w:rsidRPr="00893313" w:rsidRDefault="00262513" w:rsidP="00F232B2">
      <w:pPr>
        <w:pStyle w:val="Heading2"/>
      </w:pPr>
      <w:r w:rsidRPr="00893313">
        <w:t>Վերականգնման և վերականգնողական բուժման ստորաբաժանումներ</w:t>
      </w:r>
    </w:p>
    <w:p w14:paraId="6FC92555" w14:textId="65124C1B" w:rsidR="00F232B2" w:rsidRPr="00893313" w:rsidRDefault="00262513" w:rsidP="00F232B2">
      <w:pPr>
        <w:pStyle w:val="Style1"/>
      </w:pPr>
      <w:r w:rsidRPr="00893313">
        <w:t>Վերականգնողական բուժման բաժինները հանդիսանում են</w:t>
      </w:r>
      <w:r w:rsidR="00FD655F" w:rsidRPr="00893313">
        <w:t xml:space="preserve"> </w:t>
      </w:r>
      <w:r w:rsidR="00EC48CB" w:rsidRPr="00893313">
        <w:rPr>
          <w:lang w:val="en-US"/>
        </w:rPr>
        <w:t>և</w:t>
      </w:r>
      <w:r w:rsidR="00EC48CB" w:rsidRPr="00893313">
        <w:t xml:space="preserve"> </w:t>
      </w:r>
      <w:r w:rsidRPr="00893313">
        <w:t>առողջարանների հիմնական կառուցվածքային ստորաբաժանումներ</w:t>
      </w:r>
      <w:r w:rsidR="00EC48CB" w:rsidRPr="00893313">
        <w:t xml:space="preserve"> </w:t>
      </w:r>
      <w:r w:rsidR="00EC48CB" w:rsidRPr="00893313">
        <w:rPr>
          <w:lang w:val="en-US"/>
        </w:rPr>
        <w:t>և</w:t>
      </w:r>
      <w:r w:rsidR="00EC48CB" w:rsidRPr="00893313">
        <w:t xml:space="preserve"> </w:t>
      </w:r>
      <w:r w:rsidRPr="00893313">
        <w:t xml:space="preserve">վերականգնողական բուժման </w:t>
      </w:r>
      <w:r w:rsidR="00E31272" w:rsidRPr="00893313">
        <w:t>հիվանդանոց</w:t>
      </w:r>
      <w:r w:rsidRPr="00893313">
        <w:t xml:space="preserve">ների </w:t>
      </w:r>
      <w:r w:rsidR="00EC48CB" w:rsidRPr="00893313">
        <w:rPr>
          <w:lang w:val="en-US"/>
        </w:rPr>
        <w:t>ու</w:t>
      </w:r>
      <w:r w:rsidRPr="00893313">
        <w:t xml:space="preserve"> պոլիկլինիկաների: Դրանք նաև կազմակերպվում են բազմապրոֆիլ և մասնագիտացված </w:t>
      </w:r>
      <w:r w:rsidR="00E31272" w:rsidRPr="00893313">
        <w:t>հիվանդանոց</w:t>
      </w:r>
      <w:r w:rsidRPr="00893313">
        <w:t>ներում, դիսպանսերներում և պոլիկլինիկաներում:</w:t>
      </w:r>
    </w:p>
    <w:p w14:paraId="12AA2624" w14:textId="31D86E21" w:rsidR="00F232B2" w:rsidRPr="00893313" w:rsidRDefault="00262513" w:rsidP="00F232B2">
      <w:pPr>
        <w:pStyle w:val="Style1"/>
      </w:pPr>
      <w:r w:rsidRPr="00893313">
        <w:t xml:space="preserve">Վերականգնողական բուժման բաժինը պետք է նախատեսվի ընդհանուր ստացիոնար </w:t>
      </w:r>
      <w:r w:rsidR="00FD1ACA" w:rsidRPr="00893313">
        <w:t>բուժառուն</w:t>
      </w:r>
      <w:r w:rsidRPr="00893313">
        <w:t xml:space="preserve">երի և պոլիկլինիկայի այցելուների համար: Այս դեպքում նպատակահարմար է նախագծել առանձին սպասասրահներ ամբուլատոր և ստացիոնար </w:t>
      </w:r>
      <w:r w:rsidR="00FD1ACA" w:rsidRPr="00893313">
        <w:t>բուժառուն</w:t>
      </w:r>
      <w:r w:rsidRPr="00893313">
        <w:t>երի համար կամ մեկ ընդհանուր՝ տարբեր ժամանակային բաժանմամբ:</w:t>
      </w:r>
    </w:p>
    <w:p w14:paraId="2485FB16" w14:textId="62CB3454" w:rsidR="00F232B2" w:rsidRPr="00893313" w:rsidRDefault="00262513" w:rsidP="00F232B2">
      <w:pPr>
        <w:pStyle w:val="Style1"/>
      </w:pPr>
      <w:r w:rsidRPr="00893313">
        <w:t xml:space="preserve">Վերականգնողական բուժման </w:t>
      </w:r>
      <w:r w:rsidR="003322BF" w:rsidRPr="00893313">
        <w:t>կաբինետ</w:t>
      </w:r>
      <w:r w:rsidRPr="00893313">
        <w:t>ների ընտրությունը պետք է որոշվի նախագծման առաջադրանքով՝ հաշվի առնելով բժշկական կազմակերպության բաժինների հզորությունն ու պրոֆիլը:</w:t>
      </w:r>
    </w:p>
    <w:p w14:paraId="42FE43D3" w14:textId="24F288A9" w:rsidR="00262513" w:rsidRPr="00893313" w:rsidRDefault="00262513" w:rsidP="00F232B2">
      <w:pPr>
        <w:pStyle w:val="Style1"/>
      </w:pPr>
      <w:r w:rsidRPr="00893313">
        <w:t>Խոշոր առողջարաններում և վերականգնողական բուժման կենտրոններում նախատեսվում են մի քանի բաժիններ (</w:t>
      </w:r>
      <w:r w:rsidR="003C4094" w:rsidRPr="00893313">
        <w:t>սենք</w:t>
      </w:r>
      <w:r w:rsidRPr="00893313">
        <w:t>երի խմբեր):</w:t>
      </w:r>
    </w:p>
    <w:p w14:paraId="2F7CBE69" w14:textId="2265997E" w:rsidR="00262513" w:rsidRPr="00893313" w:rsidRDefault="00262513" w:rsidP="00F232B2">
      <w:pPr>
        <w:pStyle w:val="Heading3"/>
        <w:rPr>
          <w:lang w:eastAsia="ru-RU"/>
        </w:rPr>
      </w:pPr>
      <w:r w:rsidRPr="00893313">
        <w:rPr>
          <w:lang w:eastAsia="ru-RU"/>
        </w:rPr>
        <w:t>Ֆիզիոթերապիայի բաժին (</w:t>
      </w:r>
      <w:r w:rsidR="003322BF" w:rsidRPr="00893313">
        <w:rPr>
          <w:lang w:eastAsia="ru-RU"/>
        </w:rPr>
        <w:t>կաբինետ</w:t>
      </w:r>
      <w:r w:rsidRPr="00893313">
        <w:rPr>
          <w:lang w:eastAsia="ru-RU"/>
        </w:rPr>
        <w:t>ների խումբ)</w:t>
      </w:r>
    </w:p>
    <w:p w14:paraId="5FA183EE" w14:textId="0FC67A98" w:rsidR="00F232B2" w:rsidRPr="00893313" w:rsidRDefault="00262513" w:rsidP="00F232B2">
      <w:pPr>
        <w:pStyle w:val="Style1"/>
      </w:pPr>
      <w:r w:rsidRPr="00893313">
        <w:t xml:space="preserve">Ֆիզիոթերապիայի բաժնում բազմամյա բուժական </w:t>
      </w:r>
      <w:r w:rsidR="003322BF" w:rsidRPr="00893313">
        <w:t>կաբինետ</w:t>
      </w:r>
      <w:r w:rsidRPr="00893313">
        <w:t xml:space="preserve">ները պետք է նախագծվեն խցիկներով՝ 2,2 մ երկարությամբ և 1,8 մ լայնությամբ: Բարձր հաճախականության թերապիայի </w:t>
      </w:r>
      <w:r w:rsidR="003322BF" w:rsidRPr="00893313">
        <w:t>կաբինետ</w:t>
      </w:r>
      <w:r w:rsidRPr="00893313">
        <w:t xml:space="preserve">ներում ննջարանները պետք է լինեն էլեկտրամեկուսիչ նյութերից (փայտ և այլն): Ածխածնային տոքսիկ ուժով ավելի քան 100 Վտ ստացիոնար սարքերը կամ ավելի քան 100 Վտ-ի ընդհանուր հզորությամբ մի քանի սարքեր պետք է տեղադրվեն առանձին </w:t>
      </w:r>
      <w:r w:rsidR="003C4094" w:rsidRPr="00893313">
        <w:t>սենք</w:t>
      </w:r>
      <w:r w:rsidRPr="00893313">
        <w:t>ում:</w:t>
      </w:r>
    </w:p>
    <w:p w14:paraId="524F2DBB" w14:textId="7790DA6E" w:rsidR="00F232B2" w:rsidRPr="00893313" w:rsidRDefault="00262513" w:rsidP="00F232B2">
      <w:pPr>
        <w:pStyle w:val="Style1"/>
      </w:pPr>
      <w:r w:rsidRPr="00893313">
        <w:t xml:space="preserve">Ֆիզիոթերապիայի </w:t>
      </w:r>
      <w:r w:rsidR="003322BF" w:rsidRPr="00893313">
        <w:t>կաբինետ</w:t>
      </w:r>
      <w:r w:rsidRPr="00893313">
        <w:t xml:space="preserve">ի մոտ պետք է նախատեսվի </w:t>
      </w:r>
      <w:r w:rsidR="003C4094" w:rsidRPr="00893313">
        <w:t>սենք</w:t>
      </w:r>
      <w:r w:rsidRPr="00893313">
        <w:t xml:space="preserve">՝ բուժական գործընթացների նախապատրաստման, բարձիկների պահման և մշակման, դեղամիջոցների լուծույթների պատրաստման, տուբուսների </w:t>
      </w:r>
      <w:r w:rsidR="00876983" w:rsidRPr="00893313">
        <w:t>մանրէազերծ</w:t>
      </w:r>
      <w:r w:rsidRPr="00893313">
        <w:t>ման և այլ նպատակներով</w:t>
      </w:r>
      <w:r w:rsidR="00EC48CB" w:rsidRPr="00893313">
        <w:t>:</w:t>
      </w:r>
      <w:r w:rsidR="00EC48CB" w:rsidRPr="00893313">
        <w:rPr>
          <w:lang w:val="en-US"/>
        </w:rPr>
        <w:t>Այն</w:t>
      </w:r>
      <w:r w:rsidRPr="00893313">
        <w:t xml:space="preserve"> </w:t>
      </w:r>
      <w:r w:rsidR="00EC48CB" w:rsidRPr="00893313">
        <w:rPr>
          <w:lang w:val="en-US"/>
        </w:rPr>
        <w:t>պետք</w:t>
      </w:r>
      <w:r w:rsidR="00EC48CB" w:rsidRPr="00893313">
        <w:t xml:space="preserve"> </w:t>
      </w:r>
      <w:r w:rsidR="00EC48CB" w:rsidRPr="00893313">
        <w:rPr>
          <w:lang w:val="en-US"/>
        </w:rPr>
        <w:t>է</w:t>
      </w:r>
      <w:r w:rsidRPr="00893313">
        <w:t xml:space="preserve"> հագեցած </w:t>
      </w:r>
      <w:r w:rsidR="00EC48CB" w:rsidRPr="00893313">
        <w:rPr>
          <w:lang w:val="en-US"/>
        </w:rPr>
        <w:t>լինի</w:t>
      </w:r>
      <w:r w:rsidRPr="00893313">
        <w:t xml:space="preserve"> չորացման և օդափոխման պահարանով, երկ</w:t>
      </w:r>
      <w:r w:rsidR="00931CED" w:rsidRPr="00893313">
        <w:rPr>
          <w:lang w:val="en-US"/>
        </w:rPr>
        <w:t>տեղանի</w:t>
      </w:r>
      <w:r w:rsidRPr="00893313">
        <w:t xml:space="preserve"> լվացարանով: Թույլատրվում է չնախատեսել </w:t>
      </w:r>
      <w:r w:rsidR="003C4094" w:rsidRPr="00893313">
        <w:t>սենք</w:t>
      </w:r>
      <w:r w:rsidRPr="00893313">
        <w:t>, եթե օգտագործվում են միանվագ ծախսվող նյութեր և պատրաստի լուծույթներ:</w:t>
      </w:r>
    </w:p>
    <w:p w14:paraId="429A4AD5" w14:textId="497FF9CD" w:rsidR="00262513" w:rsidRPr="00893313" w:rsidRDefault="00262513" w:rsidP="00F232B2">
      <w:pPr>
        <w:pStyle w:val="Style1"/>
      </w:pPr>
      <w:r w:rsidRPr="00893313">
        <w:lastRenderedPageBreak/>
        <w:t xml:space="preserve">Ջերմաբուժության </w:t>
      </w:r>
      <w:r w:rsidR="003322BF" w:rsidRPr="00893313">
        <w:t>կաբինետ</w:t>
      </w:r>
      <w:r w:rsidRPr="00893313">
        <w:t xml:space="preserve">ի մոտ պետք է նախատեսվի </w:t>
      </w:r>
      <w:r w:rsidR="003C4094" w:rsidRPr="00893313">
        <w:t>սենք</w:t>
      </w:r>
      <w:r w:rsidRPr="00893313">
        <w:t xml:space="preserve"> պարաֆինի և օզոկերիտի տաքացման համար (խոհանոց), որի մակերեսը պետք է լինի ոչ պակաս քան 8 մ²:</w:t>
      </w:r>
    </w:p>
    <w:p w14:paraId="3435966F" w14:textId="5DF9EC8D" w:rsidR="00262513" w:rsidRPr="00893313" w:rsidRDefault="00262513" w:rsidP="00F232B2">
      <w:pPr>
        <w:pStyle w:val="Heading3"/>
        <w:rPr>
          <w:lang w:eastAsia="ru-RU"/>
        </w:rPr>
      </w:pPr>
      <w:r w:rsidRPr="00893313">
        <w:rPr>
          <w:lang w:eastAsia="ru-RU"/>
        </w:rPr>
        <w:t>Պասիվ և ակտիվ կինեզոթերապիայի բաժիններ (</w:t>
      </w:r>
      <w:r w:rsidR="003322BF" w:rsidRPr="00893313">
        <w:rPr>
          <w:lang w:eastAsia="ru-RU"/>
        </w:rPr>
        <w:t>կաբինետ</w:t>
      </w:r>
      <w:r w:rsidRPr="00893313">
        <w:rPr>
          <w:lang w:eastAsia="ru-RU"/>
        </w:rPr>
        <w:t>ներ)</w:t>
      </w:r>
    </w:p>
    <w:p w14:paraId="06D8FDFD" w14:textId="2732A19D" w:rsidR="00F232B2" w:rsidRPr="00893313" w:rsidRDefault="00262513" w:rsidP="00F232B2">
      <w:pPr>
        <w:pStyle w:val="Style1"/>
      </w:pPr>
      <w:r w:rsidRPr="00893313">
        <w:t xml:space="preserve">Ակտիվ կինեզոթերապիայի </w:t>
      </w:r>
      <w:r w:rsidR="003C4094" w:rsidRPr="00893313">
        <w:t>սենք</w:t>
      </w:r>
      <w:r w:rsidRPr="00893313">
        <w:t xml:space="preserve">երը ներառում են բուժական ֆիզկուլտուրայի </w:t>
      </w:r>
      <w:r w:rsidR="003322BF" w:rsidRPr="00893313">
        <w:t>կաբինետ</w:t>
      </w:r>
      <w:r w:rsidRPr="00893313">
        <w:t xml:space="preserve">ներ, մարզասրահներ և մեխանոթերապիայի </w:t>
      </w:r>
      <w:r w:rsidR="004B1DEB" w:rsidRPr="00893313">
        <w:rPr>
          <w:lang w:val="hy-AM"/>
        </w:rPr>
        <w:t>սրահներ</w:t>
      </w:r>
      <w:r w:rsidRPr="00893313">
        <w:t xml:space="preserve">: Ամբուլատոր </w:t>
      </w:r>
      <w:r w:rsidR="00FD1ACA" w:rsidRPr="00893313">
        <w:t>բուժառուն</w:t>
      </w:r>
      <w:r w:rsidRPr="00893313">
        <w:t xml:space="preserve">երի համար այդ </w:t>
      </w:r>
      <w:r w:rsidR="004B1DEB" w:rsidRPr="00893313">
        <w:rPr>
          <w:lang w:val="hy-AM"/>
        </w:rPr>
        <w:t>սրահների</w:t>
      </w:r>
      <w:r w:rsidR="004B1DEB" w:rsidRPr="00893313">
        <w:t xml:space="preserve"> </w:t>
      </w:r>
      <w:r w:rsidRPr="00893313">
        <w:t>մոտ պետք է նախատեսվեն հանդերձարաններ: Լոգարանները և զուգարանները հանդերձարանների մոտ նախատեսվում են նախագծման առաջադրանքով:</w:t>
      </w:r>
    </w:p>
    <w:p w14:paraId="4D948855" w14:textId="4B08FC5E" w:rsidR="00F232B2" w:rsidRPr="00893313" w:rsidRDefault="00262513" w:rsidP="00F232B2">
      <w:pPr>
        <w:pStyle w:val="Style1"/>
      </w:pPr>
      <w:r w:rsidRPr="00893313">
        <w:t xml:space="preserve">Այս բլոկի բոլոր </w:t>
      </w:r>
      <w:r w:rsidR="003322BF" w:rsidRPr="00893313">
        <w:t>կաբինետ</w:t>
      </w:r>
      <w:r w:rsidRPr="00893313">
        <w:t>ների համար կարող են նախատեսվել ընդհանուր հանդերձարաններ: Եթե կազմակերպվում են բուժական ֆիզկուլտուրայի միաժամանակյա պարապմունքներ տղամարդկանց և կանանց համար, այդ հանդերձարանները պետք է նախագծվեն սեռային բաժանմամբ:</w:t>
      </w:r>
    </w:p>
    <w:p w14:paraId="4A9BC5D2" w14:textId="1127F5D9" w:rsidR="00FD655F" w:rsidRPr="00893313" w:rsidRDefault="00262513" w:rsidP="00F232B2">
      <w:pPr>
        <w:pStyle w:val="Style1"/>
      </w:pPr>
      <w:r w:rsidRPr="00893313">
        <w:t xml:space="preserve">Պասիվ թերապիան ներառում է ձեռքի և սարքավորումների մերսման, մանուալ թերապիայի, ողնաշարի ձգման տրակցիոն և սարքավորումների մեթոդներ: Եթե բաժնում կա ողնաշարի ձգման </w:t>
      </w:r>
      <w:r w:rsidR="003322BF" w:rsidRPr="00893313">
        <w:t>կաբինետ</w:t>
      </w:r>
      <w:r w:rsidRPr="00893313">
        <w:t xml:space="preserve">, ապա պետք է նախատեսվի </w:t>
      </w:r>
      <w:r w:rsidR="00FD1ACA" w:rsidRPr="00893313">
        <w:t>բուժառուի</w:t>
      </w:r>
      <w:r w:rsidRPr="00893313">
        <w:t xml:space="preserve"> հանգստի </w:t>
      </w:r>
      <w:r w:rsidR="009653E3" w:rsidRPr="00893313">
        <w:t>սենյակ</w:t>
      </w:r>
      <w:r w:rsidRPr="00893313">
        <w:t xml:space="preserve"> հորիզոնական դիրքում: Մերսման համար նախատեսվում են </w:t>
      </w:r>
      <w:r w:rsidR="009653E3" w:rsidRPr="00893313">
        <w:t>սենյակ</w:t>
      </w:r>
      <w:r w:rsidRPr="00893313">
        <w:t>ներ (կաբինետներ)՝ 8 մ² մեկ աշխատատեղի համար, բայց ոչ պակաս</w:t>
      </w:r>
      <w:r w:rsidR="00931CED" w:rsidRPr="00893313">
        <w:t>,</w:t>
      </w:r>
      <w:r w:rsidRPr="00893313">
        <w:t xml:space="preserve"> քան 10 մ²: Նախագծման առաջադրանքով</w:t>
      </w:r>
      <w:r w:rsidR="00931CED" w:rsidRPr="00893313">
        <w:t xml:space="preserve"> </w:t>
      </w:r>
      <w:r w:rsidR="00931CED" w:rsidRPr="00893313">
        <w:rPr>
          <w:lang w:val="en-US"/>
        </w:rPr>
        <w:t>մերսողների</w:t>
      </w:r>
      <w:r w:rsidR="00931CED" w:rsidRPr="00893313">
        <w:t xml:space="preserve"> </w:t>
      </w:r>
      <w:r w:rsidR="00931CED" w:rsidRPr="00893313">
        <w:rPr>
          <w:lang w:val="en-US"/>
        </w:rPr>
        <w:t>համար</w:t>
      </w:r>
      <w:r w:rsidRPr="00893313">
        <w:t xml:space="preserve"> նախատեսվում է լոգարանի խցիկ</w:t>
      </w:r>
      <w:r w:rsidR="00931CED" w:rsidRPr="00893313">
        <w:t>:</w:t>
      </w:r>
    </w:p>
    <w:p w14:paraId="4CACE8C3" w14:textId="6D5626C6" w:rsidR="00262513" w:rsidRPr="00893313" w:rsidRDefault="00262513" w:rsidP="00F232B2">
      <w:pPr>
        <w:pStyle w:val="Heading3"/>
        <w:rPr>
          <w:lang w:eastAsia="ru-RU"/>
        </w:rPr>
      </w:pPr>
      <w:r w:rsidRPr="00893313">
        <w:rPr>
          <w:lang w:eastAsia="ru-RU"/>
        </w:rPr>
        <w:t xml:space="preserve">Ջրաբուժության և </w:t>
      </w:r>
      <w:r w:rsidR="00931CED" w:rsidRPr="00893313">
        <w:rPr>
          <w:lang w:val="en-US" w:eastAsia="ru-RU"/>
        </w:rPr>
        <w:t>ցեխ</w:t>
      </w:r>
      <w:r w:rsidRPr="00893313">
        <w:rPr>
          <w:lang w:eastAsia="ru-RU"/>
        </w:rPr>
        <w:t>աբուժության բաժիններ (</w:t>
      </w:r>
      <w:r w:rsidR="003322BF" w:rsidRPr="00893313">
        <w:rPr>
          <w:lang w:eastAsia="ru-RU"/>
        </w:rPr>
        <w:t>կաբինետ</w:t>
      </w:r>
      <w:r w:rsidRPr="00893313">
        <w:rPr>
          <w:lang w:eastAsia="ru-RU"/>
        </w:rPr>
        <w:t>ներ)</w:t>
      </w:r>
    </w:p>
    <w:p w14:paraId="206A58CF" w14:textId="52810261" w:rsidR="00F232B2" w:rsidRPr="00893313" w:rsidRDefault="00262513" w:rsidP="00F232B2">
      <w:pPr>
        <w:pStyle w:val="Style1"/>
      </w:pPr>
      <w:r w:rsidRPr="00893313">
        <w:t xml:space="preserve">Ջրաբուժության </w:t>
      </w:r>
      <w:r w:rsidR="00E10732" w:rsidRPr="00893313">
        <w:t>սրահ</w:t>
      </w:r>
      <w:r w:rsidRPr="00893313">
        <w:t>ը պետք է բաղկացած լինի գործընթացային խցիկներից (յուրաքանչյուր լոգարանի համար 6 մ²՝</w:t>
      </w:r>
      <w:r w:rsidR="00931CED" w:rsidRPr="00893313">
        <w:rPr>
          <w:lang w:val="en-US"/>
        </w:rPr>
        <w:t>՝</w:t>
      </w:r>
      <w:r w:rsidRPr="00893313">
        <w:t xml:space="preserve"> առանց աշխատասրահի հաշվարկի)՝ </w:t>
      </w:r>
      <w:r w:rsidR="00FD1ACA" w:rsidRPr="00893313">
        <w:t>բուժառուի</w:t>
      </w:r>
      <w:r w:rsidRPr="00893313">
        <w:t xml:space="preserve"> համար նախատեսված երկու հանդերձարանային խցիկներով (յուրաքանչյուր խցիկի մակերեսը 2 մ²):</w:t>
      </w:r>
    </w:p>
    <w:p w14:paraId="2ADDBA1E" w14:textId="3E2A1BC9" w:rsidR="00F232B2" w:rsidRPr="00893313" w:rsidRDefault="000D2C3E" w:rsidP="00F232B2">
      <w:pPr>
        <w:pStyle w:val="Style1"/>
      </w:pPr>
      <w:r w:rsidRPr="00893313">
        <w:rPr>
          <w:lang w:val="en-US"/>
        </w:rPr>
        <w:t>Ցեխ</w:t>
      </w:r>
      <w:r w:rsidR="00262513" w:rsidRPr="00893313">
        <w:t xml:space="preserve">աբուժական և ռադոնային բուժարանների </w:t>
      </w:r>
      <w:r w:rsidR="004B1DEB" w:rsidRPr="00893313">
        <w:rPr>
          <w:lang w:val="hy-AM"/>
        </w:rPr>
        <w:t>սրահները</w:t>
      </w:r>
      <w:r w:rsidR="004B1DEB" w:rsidRPr="00893313">
        <w:t xml:space="preserve"> </w:t>
      </w:r>
      <w:r w:rsidR="00262513" w:rsidRPr="00893313">
        <w:t>պետք է բաղկացած լինեն գործընթացային խցիկներից՝ կից լոգարաններով և հանդերձարանային խցիկներով:</w:t>
      </w:r>
    </w:p>
    <w:p w14:paraId="1739DE3A" w14:textId="2328F8B9" w:rsidR="00F232B2" w:rsidRPr="00893313" w:rsidRDefault="00262513" w:rsidP="00F232B2">
      <w:pPr>
        <w:pStyle w:val="Style1"/>
      </w:pPr>
      <w:r w:rsidRPr="00893313">
        <w:t xml:space="preserve">Ծծմբաջրածնային և ռադոնային լոգարանների </w:t>
      </w:r>
      <w:r w:rsidR="003C4094" w:rsidRPr="00893313">
        <w:t>սենք</w:t>
      </w:r>
      <w:r w:rsidRPr="00893313">
        <w:t>երը չպետք է տեղակայվեն անմիջականորեն պալատային բաժինների տակ:</w:t>
      </w:r>
    </w:p>
    <w:p w14:paraId="220F1BEE" w14:textId="70997464" w:rsidR="00F232B2" w:rsidRPr="00893313" w:rsidRDefault="00262513" w:rsidP="00F232B2">
      <w:pPr>
        <w:pStyle w:val="Style1"/>
      </w:pPr>
      <w:r w:rsidRPr="00893313">
        <w:t>Բոլոր գործընթացային խցիկները պետք է բաց</w:t>
      </w:r>
      <w:r w:rsidR="00C84BBB" w:rsidRPr="00893313">
        <w:t xml:space="preserve"> </w:t>
      </w:r>
      <w:r w:rsidR="00C84BBB" w:rsidRPr="00893313">
        <w:rPr>
          <w:lang w:val="en-US"/>
        </w:rPr>
        <w:t>լինեն</w:t>
      </w:r>
      <w:r w:rsidRPr="00893313">
        <w:t xml:space="preserve"> դեպի </w:t>
      </w:r>
      <w:r w:rsidR="00C84BBB" w:rsidRPr="00893313">
        <w:t xml:space="preserve">անձնակազմի </w:t>
      </w:r>
      <w:r w:rsidRPr="00893313">
        <w:t>աշխատասրահ</w:t>
      </w:r>
      <w:r w:rsidR="00C84BBB" w:rsidRPr="00893313">
        <w:rPr>
          <w:lang w:val="hy-AM"/>
        </w:rPr>
        <w:t xml:space="preserve"> </w:t>
      </w:r>
      <w:r w:rsidR="00C84BBB" w:rsidRPr="00893313">
        <w:t>(</w:t>
      </w:r>
      <w:r w:rsidR="00C84BBB" w:rsidRPr="00893313">
        <w:rPr>
          <w:lang w:val="hy-AM"/>
        </w:rPr>
        <w:t>միջանցք</w:t>
      </w:r>
      <w:r w:rsidR="00C84BBB" w:rsidRPr="00893313">
        <w:t>)</w:t>
      </w:r>
      <w:r w:rsidR="00C84BBB" w:rsidRPr="00893313">
        <w:rPr>
          <w:lang w:val="hy-AM"/>
        </w:rPr>
        <w:t>,</w:t>
      </w:r>
      <w:r w:rsidRPr="00893313">
        <w:t>՝ առնվազն 1 մ լայնությամբ</w:t>
      </w:r>
      <w:r w:rsidR="00C84BBB" w:rsidRPr="00893313">
        <w:t xml:space="preserve"> </w:t>
      </w:r>
      <w:r w:rsidR="00C84BBB" w:rsidRPr="00893313">
        <w:rPr>
          <w:lang w:val="en-US"/>
        </w:rPr>
        <w:t>բացվածքով</w:t>
      </w:r>
      <w:r w:rsidRPr="00893313">
        <w:t xml:space="preserve">: Հատակն պետք է ունենա առնվազն 1:100 թեքություն դեպի ջրահեռացման խողովակները: Ջրահեռացման խողովակները տեղադրվում են </w:t>
      </w:r>
      <w:r w:rsidR="004B1DEB" w:rsidRPr="00893313">
        <w:rPr>
          <w:lang w:val="hy-AM"/>
        </w:rPr>
        <w:t>սրահր</w:t>
      </w:r>
      <w:r w:rsidR="004B1DEB" w:rsidRPr="00893313">
        <w:t xml:space="preserve"> </w:t>
      </w:r>
      <w:r w:rsidRPr="00893313">
        <w:t xml:space="preserve">անկյուններում: Մանկական և հոգեբուժական բժշկական կազմակերպություններում լոգարանները պետք է տեղակայվեն միայն </w:t>
      </w:r>
      <w:r w:rsidRPr="00893313">
        <w:lastRenderedPageBreak/>
        <w:t xml:space="preserve">ընդհանուր </w:t>
      </w:r>
      <w:r w:rsidR="004B1DEB" w:rsidRPr="00893313">
        <w:rPr>
          <w:lang w:val="hy-AM"/>
        </w:rPr>
        <w:t>սրահ</w:t>
      </w:r>
      <w:r w:rsidRPr="00893313">
        <w:t>ում: Եթե առկա է բնական լուսավորություն, լոգարանները պետք է տեղակայվեն այնպես, որ բնական լույս</w:t>
      </w:r>
      <w:r w:rsidR="000D2C3E" w:rsidRPr="00893313">
        <w:rPr>
          <w:lang w:val="en-US"/>
        </w:rPr>
        <w:t>ն</w:t>
      </w:r>
      <w:r w:rsidRPr="00893313">
        <w:t xml:space="preserve"> ուղղված լինի </w:t>
      </w:r>
      <w:r w:rsidR="00FD1ACA" w:rsidRPr="00893313">
        <w:t>բուժառուի</w:t>
      </w:r>
      <w:r w:rsidRPr="00893313">
        <w:t xml:space="preserve"> դեմքին:</w:t>
      </w:r>
    </w:p>
    <w:p w14:paraId="38AF5087" w14:textId="6B2FDF7B" w:rsidR="00F232B2" w:rsidRPr="00893313" w:rsidRDefault="00262513" w:rsidP="00F232B2">
      <w:pPr>
        <w:pStyle w:val="Style1"/>
      </w:pPr>
      <w:r w:rsidRPr="00893313">
        <w:t>Էլեկտրո</w:t>
      </w:r>
      <w:r w:rsidR="000D2C3E" w:rsidRPr="00893313">
        <w:rPr>
          <w:lang w:val="en-US"/>
        </w:rPr>
        <w:t>ցեխ</w:t>
      </w:r>
      <w:r w:rsidRPr="00893313">
        <w:t xml:space="preserve">աբուժական գործընթացները պետք է իրականացվեն առանձին </w:t>
      </w:r>
      <w:r w:rsidR="003C4094" w:rsidRPr="00893313">
        <w:t>սենք</w:t>
      </w:r>
      <w:r w:rsidRPr="00893313">
        <w:t xml:space="preserve">ում, որը պետք է կառուցված լինի էլեկտրալուսային բուժման </w:t>
      </w:r>
      <w:r w:rsidR="003C4094" w:rsidRPr="00893313">
        <w:t>սենք</w:t>
      </w:r>
      <w:r w:rsidRPr="00893313">
        <w:t>երի համար սահմանված պահանջների համաձայն:</w:t>
      </w:r>
    </w:p>
    <w:p w14:paraId="38B1276E" w14:textId="77777777" w:rsidR="00F232B2" w:rsidRPr="00893313" w:rsidRDefault="00262513" w:rsidP="00F232B2">
      <w:pPr>
        <w:pStyle w:val="Style1"/>
      </w:pPr>
      <w:r w:rsidRPr="00893313">
        <w:t>Անփաթեթ ցեխ օգտագործելու դեպքում ստեղծվում են ցեխապահեստարաններ: Այս դեպքում, եթե գործընթացային տեղերի ընդհանուր քանակը յոթ կամ ավելի է, ցեխի փոխադրման և տաքացման գործընթացը պետք է մեխանիզացվի: Եթե տեղերի քանակը քիչ է, ցեխը տաքացվում է ցեխաբուժարանի հարևանությամբ գտնվող «ցեխային խոհանոցում»:</w:t>
      </w:r>
    </w:p>
    <w:p w14:paraId="7F427F5F" w14:textId="77777777" w:rsidR="00F232B2" w:rsidRPr="00893313" w:rsidRDefault="00262513" w:rsidP="00F232B2">
      <w:pPr>
        <w:pStyle w:val="Style1"/>
      </w:pPr>
      <w:r w:rsidRPr="00893313">
        <w:t>Ցեխը պահվում է ցեխապահեստարաններում, որոնք հագեցած են հատուկ ավազաններով կամ տարաներով՝ պահեստավորման և վերականգնման նպատակով: Ցեխապահեստարանը պետք է տեղակայվի ցեխաբուժարանի հարևանությամբ: Այն պետք է ջեռուցվի, ունենա բնական լուսավորություն և լինի եռակի օդափոխության համակարգով հագեցած:</w:t>
      </w:r>
    </w:p>
    <w:p w14:paraId="351D6C9A" w14:textId="7C727952" w:rsidR="00F232B2" w:rsidRPr="00893313" w:rsidRDefault="00262513" w:rsidP="00F232B2">
      <w:pPr>
        <w:pStyle w:val="Style1"/>
      </w:pPr>
      <w:r w:rsidRPr="00893313">
        <w:t xml:space="preserve">Ծծմբաջրածնային լոգարանները պետք է տեղակայվեն առանձին </w:t>
      </w:r>
      <w:r w:rsidR="003C4094" w:rsidRPr="00893313">
        <w:t>սենք</w:t>
      </w:r>
      <w:r w:rsidRPr="00893313">
        <w:t xml:space="preserve">ում կամ ջրաբուժարանի փակված հատվածում՝ մեկուսացված այլ բուժական </w:t>
      </w:r>
      <w:r w:rsidR="009653E3" w:rsidRPr="00893313">
        <w:t>սենյակ</w:t>
      </w:r>
      <w:r w:rsidRPr="00893313">
        <w:t xml:space="preserve">ներից: Լոգարանային </w:t>
      </w:r>
      <w:r w:rsidR="007C3CD8" w:rsidRPr="00893313">
        <w:rPr>
          <w:lang w:val="hy-AM"/>
        </w:rPr>
        <w:t>սրահ</w:t>
      </w:r>
      <w:r w:rsidRPr="00893313">
        <w:t xml:space="preserve">ից բացի, պետք է նախատեսվի լաբորատորիա՝ լուծույթների պատրաստման, ինչպես նաև լուծույթների և ածխաթթվային գազի բալոնների պահման </w:t>
      </w:r>
      <w:r w:rsidR="003C4094" w:rsidRPr="00893313">
        <w:t>սենք</w:t>
      </w:r>
      <w:r w:rsidRPr="00893313">
        <w:t xml:space="preserve">եր: </w:t>
      </w:r>
      <w:r w:rsidR="00FD1ACA" w:rsidRPr="00893313">
        <w:t>Բուժառուն</w:t>
      </w:r>
      <w:r w:rsidRPr="00893313">
        <w:t xml:space="preserve">երի հանդերձարանները պետք է կապվեն լոգարանային </w:t>
      </w:r>
      <w:r w:rsidR="007C3CD8" w:rsidRPr="00893313">
        <w:rPr>
          <w:lang w:val="hy-AM"/>
        </w:rPr>
        <w:t>սրահ</w:t>
      </w:r>
      <w:r w:rsidRPr="00893313">
        <w:t>ի հետ՝ շլյուզների միջոցով:</w:t>
      </w:r>
    </w:p>
    <w:p w14:paraId="44DC2AFC" w14:textId="21A86DA7" w:rsidR="00F232B2" w:rsidRPr="00893313" w:rsidRDefault="00262513" w:rsidP="00F232B2">
      <w:pPr>
        <w:pStyle w:val="Style1"/>
      </w:pPr>
      <w:r w:rsidRPr="00893313">
        <w:t>Շարկոյի շթային ցնցուղը (ջրի շիթ) տեղադրվում է այնպես, որ շիթի ազդեցության ժամանակ հիվանդը գտնվի նրանից 3,5-4 մ հեռավորության վրա:</w:t>
      </w:r>
      <w:r w:rsidR="00FD655F" w:rsidRPr="00893313">
        <w:t xml:space="preserve"> </w:t>
      </w:r>
      <w:r w:rsidR="001B7828" w:rsidRPr="00893313">
        <w:rPr>
          <w:lang w:val="en-US"/>
        </w:rPr>
        <w:t>Հատակից</w:t>
      </w:r>
      <w:r w:rsidR="001B7828" w:rsidRPr="00893313">
        <w:t xml:space="preserve"> </w:t>
      </w:r>
      <w:r w:rsidRPr="00893313">
        <w:t xml:space="preserve">1-1,5 մ բարձրության վրա </w:t>
      </w:r>
      <w:r w:rsidR="001B7828" w:rsidRPr="00893313">
        <w:rPr>
          <w:lang w:val="en-US"/>
        </w:rPr>
        <w:t>պատին</w:t>
      </w:r>
      <w:r w:rsidR="001B7828" w:rsidRPr="00893313">
        <w:t xml:space="preserve"> </w:t>
      </w:r>
      <w:r w:rsidR="001B7828" w:rsidRPr="00893313">
        <w:rPr>
          <w:lang w:val="en-US"/>
        </w:rPr>
        <w:t>պետք</w:t>
      </w:r>
      <w:r w:rsidR="001B7828" w:rsidRPr="00893313">
        <w:t xml:space="preserve"> </w:t>
      </w:r>
      <w:r w:rsidR="001B7828" w:rsidRPr="00893313">
        <w:rPr>
          <w:lang w:val="en-US"/>
        </w:rPr>
        <w:t>է</w:t>
      </w:r>
      <w:r w:rsidR="001B7828" w:rsidRPr="00893313">
        <w:t xml:space="preserve"> </w:t>
      </w:r>
      <w:r w:rsidR="001B7828" w:rsidRPr="00893313">
        <w:rPr>
          <w:lang w:val="en-US"/>
        </w:rPr>
        <w:t>ամրացվի</w:t>
      </w:r>
      <w:r w:rsidR="00FD655F" w:rsidRPr="00893313">
        <w:t xml:space="preserve"> </w:t>
      </w:r>
      <w:r w:rsidRPr="00893313">
        <w:t xml:space="preserve">մետաղյա </w:t>
      </w:r>
      <w:r w:rsidR="00845BBF" w:rsidRPr="00893313">
        <w:t>բազրիք</w:t>
      </w:r>
      <w:r w:rsidR="001B7828" w:rsidRPr="00893313">
        <w:t>,</w:t>
      </w:r>
      <w:r w:rsidRPr="00893313">
        <w:t xml:space="preserve"> որպեսզի</w:t>
      </w:r>
      <w:r w:rsidR="00FD655F" w:rsidRPr="00893313">
        <w:t xml:space="preserve"> </w:t>
      </w:r>
      <w:r w:rsidR="001B7828" w:rsidRPr="00893313">
        <w:rPr>
          <w:lang w:val="en-US"/>
        </w:rPr>
        <w:t>ընթացակարգի</w:t>
      </w:r>
      <w:r w:rsidR="001B7828" w:rsidRPr="00893313">
        <w:t xml:space="preserve"> </w:t>
      </w:r>
      <w:r w:rsidR="001B7828" w:rsidRPr="00893313">
        <w:rPr>
          <w:lang w:val="en-US"/>
        </w:rPr>
        <w:t>ընթացքում</w:t>
      </w:r>
      <w:r w:rsidR="001B7828" w:rsidRPr="00893313">
        <w:t xml:space="preserve"> </w:t>
      </w:r>
      <w:r w:rsidRPr="00893313">
        <w:t xml:space="preserve">հիվանդը </w:t>
      </w:r>
      <w:r w:rsidR="004E4B37" w:rsidRPr="00893313">
        <w:rPr>
          <w:lang w:val="en-US"/>
        </w:rPr>
        <w:t>բռնվի</w:t>
      </w:r>
      <w:r w:rsidR="004E4B37" w:rsidRPr="00893313">
        <w:t xml:space="preserve"> </w:t>
      </w:r>
      <w:r w:rsidR="004E4B37" w:rsidRPr="00893313">
        <w:rPr>
          <w:lang w:val="en-US"/>
        </w:rPr>
        <w:t>դրանից</w:t>
      </w:r>
      <w:r w:rsidRPr="00893313">
        <w:t>:</w:t>
      </w:r>
    </w:p>
    <w:p w14:paraId="4D69D39F" w14:textId="07C6A91C" w:rsidR="00F232B2" w:rsidRPr="00893313" w:rsidRDefault="00262513" w:rsidP="00F517BE">
      <w:pPr>
        <w:pStyle w:val="Style1"/>
      </w:pPr>
      <w:r w:rsidRPr="00893313">
        <w:t>Առանձին ցնցուղային սարքերը և նստարանային լոգարանները պետք է բաժանվեն 2 մ բարձրությամբ</w:t>
      </w:r>
      <w:r w:rsidR="00FD655F" w:rsidRPr="00893313">
        <w:t xml:space="preserve"> </w:t>
      </w:r>
      <w:r w:rsidRPr="00893313">
        <w:t>հաստ</w:t>
      </w:r>
      <w:r w:rsidR="00FD655F" w:rsidRPr="00893313">
        <w:t xml:space="preserve"> </w:t>
      </w:r>
      <w:r w:rsidR="00816A70" w:rsidRPr="00893313">
        <w:rPr>
          <w:lang w:val="en-US"/>
        </w:rPr>
        <w:t>ան</w:t>
      </w:r>
      <w:r w:rsidRPr="00893313">
        <w:t>թափանցիկ</w:t>
      </w:r>
      <w:r w:rsidR="00F517BE" w:rsidRPr="00893313">
        <w:rPr>
          <w:lang w:val="hy-AM"/>
        </w:rPr>
        <w:t>,</w:t>
      </w:r>
      <w:r w:rsidRPr="00893313">
        <w:t xml:space="preserve"> </w:t>
      </w:r>
      <w:r w:rsidR="00F517BE" w:rsidRPr="00893313">
        <w:t>ամրապնդվ</w:t>
      </w:r>
      <w:r w:rsidR="00F517BE" w:rsidRPr="00893313">
        <w:rPr>
          <w:lang w:val="hy-AM"/>
        </w:rPr>
        <w:t xml:space="preserve">ած </w:t>
      </w:r>
      <w:r w:rsidRPr="00893313">
        <w:t>ապակ</w:t>
      </w:r>
      <w:r w:rsidR="00EA564F" w:rsidRPr="00893313">
        <w:rPr>
          <w:lang w:val="en-US"/>
        </w:rPr>
        <w:t>ե</w:t>
      </w:r>
      <w:r w:rsidRPr="00893313">
        <w:t>, սինթետիկ նյութերից</w:t>
      </w:r>
      <w:r w:rsidR="00FD655F" w:rsidRPr="00893313">
        <w:t xml:space="preserve"> </w:t>
      </w:r>
      <w:r w:rsidR="00B613CC" w:rsidRPr="00893313">
        <w:rPr>
          <w:lang w:val="en-US"/>
        </w:rPr>
        <w:t>պատրաստված</w:t>
      </w:r>
      <w:r w:rsidRPr="00893313">
        <w:t xml:space="preserve"> կամ կղմինդրապատ բետոն</w:t>
      </w:r>
      <w:r w:rsidR="00EA564F" w:rsidRPr="00893313">
        <w:rPr>
          <w:lang w:val="en-US"/>
        </w:rPr>
        <w:t>ե</w:t>
      </w:r>
      <w:r w:rsidR="00816A70" w:rsidRPr="00893313">
        <w:t xml:space="preserve"> </w:t>
      </w:r>
      <w:r w:rsidR="00EA564F" w:rsidRPr="00893313">
        <w:rPr>
          <w:lang w:val="en-US"/>
        </w:rPr>
        <w:t>միջնապատերով</w:t>
      </w:r>
      <w:r w:rsidRPr="00893313">
        <w:t>: Միջնապատերը պետք է 10-15 սմ բարձրությ</w:t>
      </w:r>
      <w:r w:rsidR="00B613CC" w:rsidRPr="00893313">
        <w:rPr>
          <w:lang w:val="en-US"/>
        </w:rPr>
        <w:t>ուն</w:t>
      </w:r>
      <w:r w:rsidR="00B613CC" w:rsidRPr="00893313">
        <w:t xml:space="preserve"> </w:t>
      </w:r>
      <w:r w:rsidR="00B613CC" w:rsidRPr="00893313">
        <w:rPr>
          <w:lang w:val="en-US"/>
        </w:rPr>
        <w:t>ունենան</w:t>
      </w:r>
      <w:r w:rsidRPr="00893313">
        <w:t xml:space="preserve"> հատակի</w:t>
      </w:r>
      <w:r w:rsidR="00B613CC" w:rsidRPr="00893313">
        <w:rPr>
          <w:lang w:val="en-US"/>
        </w:rPr>
        <w:t>ց</w:t>
      </w:r>
      <w:r w:rsidRPr="00893313">
        <w:t>: Ցնցուղային սարքերի խցիկների մակերեսը պետք է լինի առնվազն 1 մ²:</w:t>
      </w:r>
    </w:p>
    <w:p w14:paraId="6FE85EF0" w14:textId="53B3F44B" w:rsidR="00F232B2" w:rsidRPr="00893313" w:rsidRDefault="00262513" w:rsidP="00F232B2">
      <w:pPr>
        <w:pStyle w:val="Style1"/>
      </w:pPr>
      <w:r w:rsidRPr="00893313">
        <w:t xml:space="preserve">Ցնցուղային </w:t>
      </w:r>
      <w:r w:rsidR="007C3CD8" w:rsidRPr="00893313">
        <w:rPr>
          <w:lang w:val="hy-AM"/>
        </w:rPr>
        <w:t>սրահ</w:t>
      </w:r>
      <w:r w:rsidRPr="00893313">
        <w:t>ի մոտ պետք է նախատեսվի հանդերձարան՝</w:t>
      </w:r>
      <w:r w:rsidR="00FD655F" w:rsidRPr="00893313">
        <w:t xml:space="preserve"> </w:t>
      </w:r>
      <w:r w:rsidR="00B613CC" w:rsidRPr="00893313">
        <w:rPr>
          <w:lang w:val="en-US"/>
        </w:rPr>
        <w:t>յուրաքանչյուր</w:t>
      </w:r>
      <w:r w:rsidR="00B613CC" w:rsidRPr="00893313">
        <w:t xml:space="preserve"> </w:t>
      </w:r>
      <w:r w:rsidR="00B613CC" w:rsidRPr="00893313">
        <w:rPr>
          <w:lang w:val="en-US"/>
        </w:rPr>
        <w:t>ցնցուղի</w:t>
      </w:r>
      <w:r w:rsidR="00B613CC" w:rsidRPr="00893313">
        <w:t xml:space="preserve"> </w:t>
      </w:r>
      <w:r w:rsidR="00B613CC" w:rsidRPr="00893313">
        <w:rPr>
          <w:lang w:val="en-US"/>
        </w:rPr>
        <w:t>համար</w:t>
      </w:r>
      <w:r w:rsidR="00B613CC" w:rsidRPr="00893313">
        <w:t xml:space="preserve"> </w:t>
      </w:r>
      <w:r w:rsidRPr="00893313">
        <w:t>2 մ²</w:t>
      </w:r>
      <w:r w:rsidR="00B613CC" w:rsidRPr="00893313">
        <w:rPr>
          <w:lang w:val="en-US"/>
        </w:rPr>
        <w:t>՝</w:t>
      </w:r>
      <w:r w:rsidR="00B613CC" w:rsidRPr="00893313">
        <w:t xml:space="preserve"> </w:t>
      </w:r>
      <w:r w:rsidR="00B613CC" w:rsidRPr="00893313">
        <w:rPr>
          <w:lang w:val="en-US"/>
        </w:rPr>
        <w:t>հաշվարկով</w:t>
      </w:r>
      <w:r w:rsidRPr="00893313">
        <w:t>:</w:t>
      </w:r>
    </w:p>
    <w:p w14:paraId="408F17C5" w14:textId="346B883A" w:rsidR="00F232B2" w:rsidRPr="00893313" w:rsidRDefault="00262513" w:rsidP="00F232B2">
      <w:pPr>
        <w:pStyle w:val="Style1"/>
      </w:pPr>
      <w:r w:rsidRPr="00893313">
        <w:t>Բուժական լողավազանների ջրի հայելու չափերը հաշվվում են 6 մ² մեկ զբաղվողի համար, իսկ փոքր լողավազանների</w:t>
      </w:r>
      <w:r w:rsidR="00021696" w:rsidRPr="00893313">
        <w:rPr>
          <w:lang w:val="en-US"/>
        </w:rPr>
        <w:t>նը</w:t>
      </w:r>
      <w:r w:rsidRPr="00893313">
        <w:t>՝ 5 մ² մեկ զբաղվողի համար: Բուժական լողավազանների և ջրային պարապմունքների լողավազանների չափերը տրվում են աղյուսակ 1</w:t>
      </w:r>
      <w:r w:rsidR="00D07331" w:rsidRPr="00893313">
        <w:t>4</w:t>
      </w:r>
      <w:r w:rsidRPr="00893313">
        <w:t>-ում: Լողավազաններում նախատեսվում են ցնցուղախցիկներ՝ երեք անձ</w:t>
      </w:r>
      <w:r w:rsidR="00021696" w:rsidRPr="00893313">
        <w:rPr>
          <w:lang w:val="en-US"/>
        </w:rPr>
        <w:t>ի</w:t>
      </w:r>
      <w:r w:rsidRPr="00893313">
        <w:t xml:space="preserve"> </w:t>
      </w:r>
      <w:r w:rsidRPr="00893313">
        <w:lastRenderedPageBreak/>
        <w:t xml:space="preserve">համար մեկ ցնցուղային ցանցի հաշվարկով: Հանդերձարանը նախագծվում է </w:t>
      </w:r>
      <w:r w:rsidR="00197A29" w:rsidRPr="00893313">
        <w:rPr>
          <w:lang w:val="hy-AM"/>
        </w:rPr>
        <w:t xml:space="preserve">համաձայն </w:t>
      </w:r>
      <w:r w:rsidR="00197A29" w:rsidRPr="00893313">
        <w:rPr>
          <w:rFonts w:eastAsia="Calibri" w:cs="Calibri"/>
          <w:color w:val="000000"/>
          <w:lang w:val="hy-AM" w:eastAsia="en-US"/>
        </w:rPr>
        <w:t>ՀՀ քաղաքաշինության կոմիտեի նախագահի 2020 թվականի դեկտեմբերի 10-ի N 95-Ն հրամանով հաստատված</w:t>
      </w:r>
      <w:r w:rsidR="00197A29" w:rsidRPr="00893313">
        <w:rPr>
          <w:rFonts w:cs="Calibri"/>
          <w:color w:val="000000"/>
          <w:lang w:eastAsia="en-US"/>
        </w:rPr>
        <w:t xml:space="preserve"> </w:t>
      </w:r>
      <w:r w:rsidR="00197A29" w:rsidRPr="00893313">
        <w:rPr>
          <w:rFonts w:cs="Calibri"/>
          <w:color w:val="000000"/>
          <w:lang w:val="en-US" w:eastAsia="en-US"/>
        </w:rPr>
        <w:t>ՀՀՇՆ</w:t>
      </w:r>
      <w:r w:rsidR="00197A29" w:rsidRPr="00893313">
        <w:rPr>
          <w:rFonts w:cs="Calibri"/>
          <w:color w:val="000000"/>
          <w:lang w:eastAsia="en-US"/>
        </w:rPr>
        <w:t xml:space="preserve"> 31-03.06-2024</w:t>
      </w:r>
      <w:r w:rsidR="00197A29" w:rsidRPr="00893313">
        <w:rPr>
          <w:rFonts w:ascii="Calibri" w:hAnsi="Calibri" w:cs="Calibri"/>
          <w:color w:val="000000"/>
          <w:lang w:val="en-US" w:eastAsia="en-US"/>
        </w:rPr>
        <w:t> </w:t>
      </w:r>
      <w:r w:rsidR="00197A29" w:rsidRPr="00893313">
        <w:rPr>
          <w:rFonts w:ascii="Calibri" w:hAnsi="Calibri" w:cs="Calibri"/>
          <w:color w:val="000000"/>
          <w:lang w:val="hy-AM" w:eastAsia="en-US"/>
        </w:rPr>
        <w:t>նորմերի</w:t>
      </w:r>
      <w:r w:rsidRPr="00893313">
        <w:t xml:space="preserve">: Հանգստի </w:t>
      </w:r>
      <w:r w:rsidR="009653E3" w:rsidRPr="00893313">
        <w:t>սենյակ</w:t>
      </w:r>
      <w:r w:rsidRPr="00893313">
        <w:t xml:space="preserve">ի մակերեսը հաշվվում է 2 մ² մեկ անձի համար: Բուժական լողավազանները պետք է ունենան զուգարան (1-2 զուգարան), օժանդակ </w:t>
      </w:r>
      <w:r w:rsidR="003C4094" w:rsidRPr="00893313">
        <w:t>սենք</w:t>
      </w:r>
      <w:r w:rsidRPr="00893313">
        <w:t xml:space="preserve">եր՝ նախատեսված լվացող և ախտահանող միջոցների պահման համար, ինչպես նաև աշխատակազմի </w:t>
      </w:r>
      <w:r w:rsidR="003C4094" w:rsidRPr="00893313">
        <w:t>սենք</w:t>
      </w:r>
      <w:r w:rsidRPr="00893313">
        <w:t>:</w:t>
      </w:r>
    </w:p>
    <w:p w14:paraId="43D00C51" w14:textId="4B45EA46" w:rsidR="00D07331" w:rsidRPr="00893313" w:rsidRDefault="00D07331" w:rsidP="00D07331">
      <w:pPr>
        <w:pStyle w:val="Heading5"/>
      </w:pPr>
      <w:r w:rsidRPr="00893313">
        <w:t xml:space="preserve">Ջրի հայելու չափերը, լողավազանների խորությունները, </w:t>
      </w:r>
      <w:r w:rsidR="003C4094" w:rsidRPr="00893313">
        <w:t>սենք</w:t>
      </w:r>
      <w:r w:rsidRPr="00893313">
        <w:t>երի նվազագույն չափերը և լողավազանների մակերեսը</w:t>
      </w:r>
    </w:p>
    <w:tbl>
      <w:tblPr>
        <w:tblStyle w:val="TableGrid"/>
        <w:tblW w:w="9682" w:type="dxa"/>
        <w:tblInd w:w="45" w:type="dxa"/>
        <w:tblLook w:val="04A0" w:firstRow="1" w:lastRow="0" w:firstColumn="1" w:lastColumn="0" w:noHBand="0" w:noVBand="1"/>
      </w:tblPr>
      <w:tblGrid>
        <w:gridCol w:w="517"/>
        <w:gridCol w:w="2694"/>
        <w:gridCol w:w="1618"/>
        <w:gridCol w:w="1642"/>
        <w:gridCol w:w="1526"/>
        <w:gridCol w:w="1685"/>
      </w:tblGrid>
      <w:tr w:rsidR="00D07331" w:rsidRPr="00893313" w14:paraId="79ADE1B2" w14:textId="77777777" w:rsidTr="00D07331">
        <w:tc>
          <w:tcPr>
            <w:tcW w:w="517" w:type="dxa"/>
          </w:tcPr>
          <w:p w14:paraId="1F7561CF" w14:textId="77777777" w:rsidR="00D07331" w:rsidRPr="00893313" w:rsidRDefault="00D07331" w:rsidP="00A041CA">
            <w:pPr>
              <w:rPr>
                <w:rFonts w:ascii="GHEA Grapalat" w:eastAsia="Times New Roman" w:hAnsi="GHEA Grapalat" w:cs="Times New Roman"/>
                <w:b/>
                <w:bCs/>
                <w:lang w:eastAsia="ru-RU"/>
              </w:rPr>
            </w:pPr>
          </w:p>
        </w:tc>
        <w:tc>
          <w:tcPr>
            <w:tcW w:w="2694" w:type="dxa"/>
          </w:tcPr>
          <w:p w14:paraId="753608A1" w14:textId="77777777" w:rsidR="00D07331" w:rsidRPr="00893313" w:rsidRDefault="00D07331" w:rsidP="00A041CA">
            <w:pPr>
              <w:rPr>
                <w:rFonts w:ascii="GHEA Grapalat" w:eastAsia="Times New Roman" w:hAnsi="GHEA Grapalat" w:cs="Times New Roman"/>
                <w:b/>
                <w:bCs/>
                <w:lang w:eastAsia="ru-RU"/>
              </w:rPr>
            </w:pPr>
            <w:r w:rsidRPr="00893313">
              <w:rPr>
                <w:rFonts w:ascii="GHEA Grapalat" w:eastAsia="Times New Roman" w:hAnsi="GHEA Grapalat" w:cs="Times New Roman"/>
                <w:b/>
                <w:bCs/>
                <w:lang w:eastAsia="ru-RU"/>
              </w:rPr>
              <w:t>Տարածք</w:t>
            </w:r>
          </w:p>
        </w:tc>
        <w:tc>
          <w:tcPr>
            <w:tcW w:w="1618" w:type="dxa"/>
          </w:tcPr>
          <w:p w14:paraId="34F5FECD" w14:textId="37283D7B" w:rsidR="00D07331" w:rsidRPr="00893313" w:rsidRDefault="003C4094" w:rsidP="00A041CA">
            <w:pPr>
              <w:rPr>
                <w:rFonts w:ascii="GHEA Grapalat" w:eastAsia="Times New Roman" w:hAnsi="GHEA Grapalat" w:cs="Times New Roman"/>
                <w:b/>
                <w:bCs/>
                <w:lang w:eastAsia="ru-RU"/>
              </w:rPr>
            </w:pPr>
            <w:r w:rsidRPr="00893313">
              <w:rPr>
                <w:rFonts w:ascii="GHEA Grapalat" w:eastAsia="Times New Roman" w:hAnsi="GHEA Grapalat" w:cs="Times New Roman"/>
                <w:b/>
                <w:bCs/>
                <w:lang w:eastAsia="ru-RU"/>
              </w:rPr>
              <w:t>Սենք</w:t>
            </w:r>
            <w:r w:rsidR="00D07331" w:rsidRPr="00893313">
              <w:rPr>
                <w:rFonts w:ascii="GHEA Grapalat" w:eastAsia="Times New Roman" w:hAnsi="GHEA Grapalat" w:cs="Times New Roman"/>
                <w:b/>
                <w:bCs/>
                <w:lang w:eastAsia="ru-RU"/>
              </w:rPr>
              <w:t>երի մակերես, մ²</w:t>
            </w:r>
          </w:p>
        </w:tc>
        <w:tc>
          <w:tcPr>
            <w:tcW w:w="1642" w:type="dxa"/>
          </w:tcPr>
          <w:p w14:paraId="5C3CD11E" w14:textId="77777777" w:rsidR="00D07331" w:rsidRPr="00893313" w:rsidRDefault="00D07331" w:rsidP="00A041CA">
            <w:pPr>
              <w:rPr>
                <w:rFonts w:ascii="GHEA Grapalat" w:eastAsia="Times New Roman" w:hAnsi="GHEA Grapalat" w:cs="Times New Roman"/>
                <w:b/>
                <w:bCs/>
                <w:lang w:eastAsia="ru-RU"/>
              </w:rPr>
            </w:pPr>
            <w:r w:rsidRPr="00893313">
              <w:rPr>
                <w:rFonts w:ascii="GHEA Grapalat" w:eastAsia="Times New Roman" w:hAnsi="GHEA Grapalat" w:cs="Times New Roman"/>
                <w:b/>
                <w:bCs/>
                <w:lang w:eastAsia="ru-RU"/>
              </w:rPr>
              <w:t>Առաջարկվող չափեր, մ</w:t>
            </w:r>
          </w:p>
        </w:tc>
        <w:tc>
          <w:tcPr>
            <w:tcW w:w="1526" w:type="dxa"/>
          </w:tcPr>
          <w:p w14:paraId="242F5327" w14:textId="77777777" w:rsidR="00D07331" w:rsidRPr="00893313" w:rsidRDefault="00D07331" w:rsidP="00A041CA">
            <w:pPr>
              <w:rPr>
                <w:rFonts w:ascii="GHEA Grapalat" w:eastAsia="Times New Roman" w:hAnsi="GHEA Grapalat" w:cs="Times New Roman"/>
                <w:b/>
                <w:bCs/>
                <w:lang w:eastAsia="ru-RU"/>
              </w:rPr>
            </w:pPr>
            <w:r w:rsidRPr="00893313">
              <w:rPr>
                <w:rFonts w:ascii="GHEA Grapalat" w:eastAsia="Times New Roman" w:hAnsi="GHEA Grapalat" w:cs="Times New Roman"/>
                <w:b/>
                <w:bCs/>
                <w:lang w:eastAsia="ru-RU"/>
              </w:rPr>
              <w:t>Ջրի հայելու չափերը, մ²</w:t>
            </w:r>
          </w:p>
        </w:tc>
        <w:tc>
          <w:tcPr>
            <w:tcW w:w="1685" w:type="dxa"/>
          </w:tcPr>
          <w:p w14:paraId="4695BE2F" w14:textId="77777777" w:rsidR="00D07331" w:rsidRPr="00893313" w:rsidRDefault="00D07331" w:rsidP="00A041CA">
            <w:pPr>
              <w:rPr>
                <w:rFonts w:ascii="GHEA Grapalat" w:eastAsia="Times New Roman" w:hAnsi="GHEA Grapalat" w:cs="Times New Roman"/>
                <w:b/>
                <w:bCs/>
                <w:lang w:eastAsia="ru-RU"/>
              </w:rPr>
            </w:pPr>
            <w:r w:rsidRPr="00893313">
              <w:rPr>
                <w:rFonts w:ascii="GHEA Grapalat" w:eastAsia="Times New Roman" w:hAnsi="GHEA Grapalat" w:cs="Times New Roman"/>
                <w:b/>
                <w:bCs/>
                <w:lang w:eastAsia="ru-RU"/>
              </w:rPr>
              <w:t>Լողավազանի խորությունը, մ</w:t>
            </w:r>
          </w:p>
        </w:tc>
      </w:tr>
      <w:tr w:rsidR="00D07331" w:rsidRPr="00893313" w14:paraId="2790D5F8" w14:textId="77777777" w:rsidTr="00D07331">
        <w:tc>
          <w:tcPr>
            <w:tcW w:w="517" w:type="dxa"/>
          </w:tcPr>
          <w:p w14:paraId="1EB85497"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w:t>
            </w:r>
          </w:p>
        </w:tc>
        <w:tc>
          <w:tcPr>
            <w:tcW w:w="2694" w:type="dxa"/>
          </w:tcPr>
          <w:p w14:paraId="2091E020"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Լողավազան մեծահասակների համար (10 անձ)</w:t>
            </w:r>
          </w:p>
        </w:tc>
        <w:tc>
          <w:tcPr>
            <w:tcW w:w="1618" w:type="dxa"/>
          </w:tcPr>
          <w:p w14:paraId="174FF91B"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189</w:t>
            </w:r>
          </w:p>
        </w:tc>
        <w:tc>
          <w:tcPr>
            <w:tcW w:w="1642" w:type="dxa"/>
          </w:tcPr>
          <w:p w14:paraId="72142D3D"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21x9</w:t>
            </w:r>
          </w:p>
        </w:tc>
        <w:tc>
          <w:tcPr>
            <w:tcW w:w="1526" w:type="dxa"/>
          </w:tcPr>
          <w:p w14:paraId="0B18725A"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12x5</w:t>
            </w:r>
          </w:p>
        </w:tc>
        <w:tc>
          <w:tcPr>
            <w:tcW w:w="1685" w:type="dxa"/>
          </w:tcPr>
          <w:p w14:paraId="43E79D78"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1,2/1,8</w:t>
            </w:r>
          </w:p>
        </w:tc>
      </w:tr>
      <w:tr w:rsidR="00D07331" w:rsidRPr="00893313" w14:paraId="2A0B5934" w14:textId="77777777" w:rsidTr="00D07331">
        <w:tc>
          <w:tcPr>
            <w:tcW w:w="517" w:type="dxa"/>
          </w:tcPr>
          <w:p w14:paraId="7A6D489B"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2</w:t>
            </w:r>
          </w:p>
        </w:tc>
        <w:tc>
          <w:tcPr>
            <w:tcW w:w="2694" w:type="dxa"/>
          </w:tcPr>
          <w:p w14:paraId="4D876761"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Լողավազան մեծահասակների համար (7 անձ)</w:t>
            </w:r>
          </w:p>
        </w:tc>
        <w:tc>
          <w:tcPr>
            <w:tcW w:w="1618" w:type="dxa"/>
          </w:tcPr>
          <w:p w14:paraId="5E95E4DB"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135</w:t>
            </w:r>
          </w:p>
        </w:tc>
        <w:tc>
          <w:tcPr>
            <w:tcW w:w="1642" w:type="dxa"/>
          </w:tcPr>
          <w:p w14:paraId="37797FA0"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15x9</w:t>
            </w:r>
          </w:p>
        </w:tc>
        <w:tc>
          <w:tcPr>
            <w:tcW w:w="1526" w:type="dxa"/>
          </w:tcPr>
          <w:p w14:paraId="4B21DD57"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8,5x5</w:t>
            </w:r>
          </w:p>
        </w:tc>
        <w:tc>
          <w:tcPr>
            <w:tcW w:w="1685" w:type="dxa"/>
          </w:tcPr>
          <w:p w14:paraId="6D351FA1"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1,2/1,8</w:t>
            </w:r>
          </w:p>
        </w:tc>
      </w:tr>
      <w:tr w:rsidR="00D07331" w:rsidRPr="00893313" w14:paraId="70A528D8" w14:textId="77777777" w:rsidTr="00D07331">
        <w:tc>
          <w:tcPr>
            <w:tcW w:w="517" w:type="dxa"/>
          </w:tcPr>
          <w:p w14:paraId="1069E128"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3</w:t>
            </w:r>
          </w:p>
        </w:tc>
        <w:tc>
          <w:tcPr>
            <w:tcW w:w="2694" w:type="dxa"/>
          </w:tcPr>
          <w:p w14:paraId="48EF7706"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Լողավազան մեծահասակների համար (5 անձ)</w:t>
            </w:r>
          </w:p>
        </w:tc>
        <w:tc>
          <w:tcPr>
            <w:tcW w:w="1618" w:type="dxa"/>
          </w:tcPr>
          <w:p w14:paraId="25B60390"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90</w:t>
            </w:r>
          </w:p>
        </w:tc>
        <w:tc>
          <w:tcPr>
            <w:tcW w:w="1642" w:type="dxa"/>
          </w:tcPr>
          <w:p w14:paraId="52B371BF"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15x6</w:t>
            </w:r>
          </w:p>
        </w:tc>
        <w:tc>
          <w:tcPr>
            <w:tcW w:w="1526" w:type="dxa"/>
          </w:tcPr>
          <w:p w14:paraId="491F7C56"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8,5x3,5</w:t>
            </w:r>
          </w:p>
        </w:tc>
        <w:tc>
          <w:tcPr>
            <w:tcW w:w="1685" w:type="dxa"/>
          </w:tcPr>
          <w:p w14:paraId="57F1C1D0"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1,2/1,8</w:t>
            </w:r>
          </w:p>
        </w:tc>
      </w:tr>
      <w:tr w:rsidR="00D07331" w:rsidRPr="00893313" w14:paraId="7D7680A5" w14:textId="77777777" w:rsidTr="00D07331">
        <w:tc>
          <w:tcPr>
            <w:tcW w:w="517" w:type="dxa"/>
          </w:tcPr>
          <w:p w14:paraId="0B1CCFF9"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4</w:t>
            </w:r>
          </w:p>
        </w:tc>
        <w:tc>
          <w:tcPr>
            <w:tcW w:w="2694" w:type="dxa"/>
          </w:tcPr>
          <w:p w14:paraId="6B632D57"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Լողավազան երեխաների համար (10 անձ)</w:t>
            </w:r>
          </w:p>
        </w:tc>
        <w:tc>
          <w:tcPr>
            <w:tcW w:w="1618" w:type="dxa"/>
          </w:tcPr>
          <w:p w14:paraId="56CF510C"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162</w:t>
            </w:r>
          </w:p>
        </w:tc>
        <w:tc>
          <w:tcPr>
            <w:tcW w:w="1642" w:type="dxa"/>
          </w:tcPr>
          <w:p w14:paraId="6A652FAB"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18x9</w:t>
            </w:r>
          </w:p>
        </w:tc>
        <w:tc>
          <w:tcPr>
            <w:tcW w:w="1526" w:type="dxa"/>
          </w:tcPr>
          <w:p w14:paraId="46E2AC0E"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12x5</w:t>
            </w:r>
          </w:p>
        </w:tc>
        <w:tc>
          <w:tcPr>
            <w:tcW w:w="1685" w:type="dxa"/>
          </w:tcPr>
          <w:p w14:paraId="00EF755F"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0,7/1,2</w:t>
            </w:r>
          </w:p>
        </w:tc>
      </w:tr>
      <w:tr w:rsidR="00D07331" w:rsidRPr="00893313" w14:paraId="547400CD" w14:textId="77777777" w:rsidTr="00D07331">
        <w:tc>
          <w:tcPr>
            <w:tcW w:w="517" w:type="dxa"/>
          </w:tcPr>
          <w:p w14:paraId="4632308E"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5</w:t>
            </w:r>
          </w:p>
        </w:tc>
        <w:tc>
          <w:tcPr>
            <w:tcW w:w="2694" w:type="dxa"/>
          </w:tcPr>
          <w:p w14:paraId="0E7D8B49"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Լողավազան երեխաների համար (7 անձ)</w:t>
            </w:r>
          </w:p>
        </w:tc>
        <w:tc>
          <w:tcPr>
            <w:tcW w:w="1618" w:type="dxa"/>
          </w:tcPr>
          <w:p w14:paraId="01551EE1"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135</w:t>
            </w:r>
          </w:p>
        </w:tc>
        <w:tc>
          <w:tcPr>
            <w:tcW w:w="1642" w:type="dxa"/>
          </w:tcPr>
          <w:p w14:paraId="398E496C"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15x9</w:t>
            </w:r>
          </w:p>
        </w:tc>
        <w:tc>
          <w:tcPr>
            <w:tcW w:w="1526" w:type="dxa"/>
          </w:tcPr>
          <w:p w14:paraId="22A38A1B"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8,5x5</w:t>
            </w:r>
          </w:p>
        </w:tc>
        <w:tc>
          <w:tcPr>
            <w:tcW w:w="1685" w:type="dxa"/>
          </w:tcPr>
          <w:p w14:paraId="76F5F2E4"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0,7/1,2</w:t>
            </w:r>
          </w:p>
        </w:tc>
      </w:tr>
      <w:tr w:rsidR="00D07331" w:rsidRPr="00893313" w14:paraId="2F1BAD01" w14:textId="77777777" w:rsidTr="00D07331">
        <w:tc>
          <w:tcPr>
            <w:tcW w:w="517" w:type="dxa"/>
          </w:tcPr>
          <w:p w14:paraId="014F8893"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6</w:t>
            </w:r>
          </w:p>
        </w:tc>
        <w:tc>
          <w:tcPr>
            <w:tcW w:w="2694" w:type="dxa"/>
          </w:tcPr>
          <w:p w14:paraId="6337298B"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Լողավազան երեխաների համար (5 անձ)</w:t>
            </w:r>
          </w:p>
        </w:tc>
        <w:tc>
          <w:tcPr>
            <w:tcW w:w="1618" w:type="dxa"/>
          </w:tcPr>
          <w:p w14:paraId="5641B7E6"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90</w:t>
            </w:r>
          </w:p>
        </w:tc>
        <w:tc>
          <w:tcPr>
            <w:tcW w:w="1642" w:type="dxa"/>
          </w:tcPr>
          <w:p w14:paraId="3238E845"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9x6</w:t>
            </w:r>
          </w:p>
        </w:tc>
        <w:tc>
          <w:tcPr>
            <w:tcW w:w="1526" w:type="dxa"/>
          </w:tcPr>
          <w:p w14:paraId="4C336041"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8,5x3,5</w:t>
            </w:r>
          </w:p>
        </w:tc>
        <w:tc>
          <w:tcPr>
            <w:tcW w:w="1685" w:type="dxa"/>
          </w:tcPr>
          <w:p w14:paraId="6A007880"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0,7/1,2</w:t>
            </w:r>
          </w:p>
        </w:tc>
      </w:tr>
      <w:tr w:rsidR="00D07331" w:rsidRPr="00893313" w14:paraId="658B356A" w14:textId="77777777" w:rsidTr="00D07331">
        <w:tc>
          <w:tcPr>
            <w:tcW w:w="517" w:type="dxa"/>
          </w:tcPr>
          <w:p w14:paraId="53C8C56C"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7</w:t>
            </w:r>
          </w:p>
        </w:tc>
        <w:tc>
          <w:tcPr>
            <w:tcW w:w="2694" w:type="dxa"/>
          </w:tcPr>
          <w:p w14:paraId="584A93B4"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Փոքր լողավազան մեծահասակների համար</w:t>
            </w:r>
          </w:p>
        </w:tc>
        <w:tc>
          <w:tcPr>
            <w:tcW w:w="1618" w:type="dxa"/>
          </w:tcPr>
          <w:p w14:paraId="40114791"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54</w:t>
            </w:r>
          </w:p>
        </w:tc>
        <w:tc>
          <w:tcPr>
            <w:tcW w:w="1642" w:type="dxa"/>
          </w:tcPr>
          <w:p w14:paraId="71F36415"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9x6</w:t>
            </w:r>
          </w:p>
        </w:tc>
        <w:tc>
          <w:tcPr>
            <w:tcW w:w="1526" w:type="dxa"/>
          </w:tcPr>
          <w:p w14:paraId="215374BD"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5x4</w:t>
            </w:r>
          </w:p>
        </w:tc>
        <w:tc>
          <w:tcPr>
            <w:tcW w:w="1685" w:type="dxa"/>
          </w:tcPr>
          <w:p w14:paraId="19B23AEC"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0,8</w:t>
            </w:r>
          </w:p>
        </w:tc>
      </w:tr>
      <w:tr w:rsidR="00D07331" w:rsidRPr="00893313" w14:paraId="1F18DF27" w14:textId="77777777" w:rsidTr="00D07331">
        <w:tc>
          <w:tcPr>
            <w:tcW w:w="517" w:type="dxa"/>
          </w:tcPr>
          <w:p w14:paraId="288D20DD"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8</w:t>
            </w:r>
          </w:p>
        </w:tc>
        <w:tc>
          <w:tcPr>
            <w:tcW w:w="2694" w:type="dxa"/>
          </w:tcPr>
          <w:p w14:paraId="493293B4"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Փոքր լողավազան երեխաների համար</w:t>
            </w:r>
          </w:p>
        </w:tc>
        <w:tc>
          <w:tcPr>
            <w:tcW w:w="1618" w:type="dxa"/>
          </w:tcPr>
          <w:p w14:paraId="34593CEE"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54</w:t>
            </w:r>
          </w:p>
        </w:tc>
        <w:tc>
          <w:tcPr>
            <w:tcW w:w="1642" w:type="dxa"/>
          </w:tcPr>
          <w:p w14:paraId="5E833673"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9x6</w:t>
            </w:r>
          </w:p>
        </w:tc>
        <w:tc>
          <w:tcPr>
            <w:tcW w:w="1526" w:type="dxa"/>
          </w:tcPr>
          <w:p w14:paraId="6ACCB842"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5x4</w:t>
            </w:r>
          </w:p>
        </w:tc>
        <w:tc>
          <w:tcPr>
            <w:tcW w:w="1685" w:type="dxa"/>
          </w:tcPr>
          <w:p w14:paraId="4AC5BE0D"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0,6</w:t>
            </w:r>
          </w:p>
        </w:tc>
      </w:tr>
      <w:tr w:rsidR="00D07331" w:rsidRPr="00893313" w14:paraId="2A431E0B" w14:textId="77777777" w:rsidTr="00D07331">
        <w:tc>
          <w:tcPr>
            <w:tcW w:w="517" w:type="dxa"/>
          </w:tcPr>
          <w:p w14:paraId="18359A43"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9</w:t>
            </w:r>
          </w:p>
        </w:tc>
        <w:tc>
          <w:tcPr>
            <w:tcW w:w="2694" w:type="dxa"/>
          </w:tcPr>
          <w:p w14:paraId="5B6BAD91"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Սաունայի լողավազան</w:t>
            </w:r>
          </w:p>
        </w:tc>
        <w:tc>
          <w:tcPr>
            <w:tcW w:w="1618" w:type="dxa"/>
          </w:tcPr>
          <w:p w14:paraId="4CEE7A7A"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36</w:t>
            </w:r>
          </w:p>
        </w:tc>
        <w:tc>
          <w:tcPr>
            <w:tcW w:w="1642" w:type="dxa"/>
          </w:tcPr>
          <w:p w14:paraId="73DD7C40"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6x6</w:t>
            </w:r>
          </w:p>
        </w:tc>
        <w:tc>
          <w:tcPr>
            <w:tcW w:w="1526" w:type="dxa"/>
          </w:tcPr>
          <w:p w14:paraId="12F48C9A"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4x3</w:t>
            </w:r>
          </w:p>
        </w:tc>
        <w:tc>
          <w:tcPr>
            <w:tcW w:w="1685" w:type="dxa"/>
          </w:tcPr>
          <w:p w14:paraId="4AC2B268"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1,6/1,8</w:t>
            </w:r>
          </w:p>
        </w:tc>
      </w:tr>
      <w:tr w:rsidR="00D07331" w:rsidRPr="00893313" w14:paraId="197632EA" w14:textId="77777777" w:rsidTr="00D07331">
        <w:tc>
          <w:tcPr>
            <w:tcW w:w="517" w:type="dxa"/>
          </w:tcPr>
          <w:p w14:paraId="6BE452CD"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10</w:t>
            </w:r>
          </w:p>
        </w:tc>
        <w:tc>
          <w:tcPr>
            <w:tcW w:w="2694" w:type="dxa"/>
          </w:tcPr>
          <w:p w14:paraId="31497544"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Լողավազան քայլելու ուսուցման համար մեծահասակների համար (մեծ)</w:t>
            </w:r>
          </w:p>
        </w:tc>
        <w:tc>
          <w:tcPr>
            <w:tcW w:w="1618" w:type="dxa"/>
          </w:tcPr>
          <w:p w14:paraId="6A246FAB"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78</w:t>
            </w:r>
          </w:p>
        </w:tc>
        <w:tc>
          <w:tcPr>
            <w:tcW w:w="1642" w:type="dxa"/>
          </w:tcPr>
          <w:p w14:paraId="12DCD548"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12x6</w:t>
            </w:r>
          </w:p>
        </w:tc>
        <w:tc>
          <w:tcPr>
            <w:tcW w:w="1526" w:type="dxa"/>
          </w:tcPr>
          <w:p w14:paraId="3CEEDCAF"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10x2,0</w:t>
            </w:r>
          </w:p>
        </w:tc>
        <w:tc>
          <w:tcPr>
            <w:tcW w:w="1685" w:type="dxa"/>
          </w:tcPr>
          <w:p w14:paraId="329501E3"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0,7</w:t>
            </w:r>
          </w:p>
        </w:tc>
      </w:tr>
      <w:tr w:rsidR="00D07331" w:rsidRPr="00893313" w14:paraId="3B1A3529" w14:textId="77777777" w:rsidTr="00D07331">
        <w:tc>
          <w:tcPr>
            <w:tcW w:w="517" w:type="dxa"/>
          </w:tcPr>
          <w:p w14:paraId="668BFF7E"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11</w:t>
            </w:r>
          </w:p>
        </w:tc>
        <w:tc>
          <w:tcPr>
            <w:tcW w:w="2694" w:type="dxa"/>
          </w:tcPr>
          <w:p w14:paraId="23D55F5D"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Լողավազան քայլելու ուսուցման համար մեծահասակների համար (փոքր)</w:t>
            </w:r>
          </w:p>
        </w:tc>
        <w:tc>
          <w:tcPr>
            <w:tcW w:w="1618" w:type="dxa"/>
          </w:tcPr>
          <w:p w14:paraId="4BB83D6A"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36</w:t>
            </w:r>
          </w:p>
        </w:tc>
        <w:tc>
          <w:tcPr>
            <w:tcW w:w="1642" w:type="dxa"/>
          </w:tcPr>
          <w:p w14:paraId="7618E20C"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6x6</w:t>
            </w:r>
          </w:p>
        </w:tc>
        <w:tc>
          <w:tcPr>
            <w:tcW w:w="1526" w:type="dxa"/>
          </w:tcPr>
          <w:p w14:paraId="33A4DEB2"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4,2x2,0</w:t>
            </w:r>
          </w:p>
        </w:tc>
        <w:tc>
          <w:tcPr>
            <w:tcW w:w="1685" w:type="dxa"/>
          </w:tcPr>
          <w:p w14:paraId="570021B6"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0,7</w:t>
            </w:r>
          </w:p>
        </w:tc>
      </w:tr>
      <w:tr w:rsidR="00D07331" w:rsidRPr="00893313" w14:paraId="2E4B56AB" w14:textId="77777777" w:rsidTr="00D07331">
        <w:tc>
          <w:tcPr>
            <w:tcW w:w="517" w:type="dxa"/>
          </w:tcPr>
          <w:p w14:paraId="77762AE7"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lastRenderedPageBreak/>
              <w:t>12</w:t>
            </w:r>
          </w:p>
        </w:tc>
        <w:tc>
          <w:tcPr>
            <w:tcW w:w="2694" w:type="dxa"/>
          </w:tcPr>
          <w:p w14:paraId="0B58C4ED"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Լողավազան քայլելու ուսուցման համար երեխաների համար</w:t>
            </w:r>
          </w:p>
        </w:tc>
        <w:tc>
          <w:tcPr>
            <w:tcW w:w="1618" w:type="dxa"/>
          </w:tcPr>
          <w:p w14:paraId="678765E0"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36</w:t>
            </w:r>
          </w:p>
        </w:tc>
        <w:tc>
          <w:tcPr>
            <w:tcW w:w="1642" w:type="dxa"/>
          </w:tcPr>
          <w:p w14:paraId="505C41E7"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6x6</w:t>
            </w:r>
          </w:p>
        </w:tc>
        <w:tc>
          <w:tcPr>
            <w:tcW w:w="1526" w:type="dxa"/>
          </w:tcPr>
          <w:p w14:paraId="7E591A99"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4,0x1,4</w:t>
            </w:r>
          </w:p>
        </w:tc>
        <w:tc>
          <w:tcPr>
            <w:tcW w:w="1685" w:type="dxa"/>
          </w:tcPr>
          <w:p w14:paraId="3B5E5E10"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0,6</w:t>
            </w:r>
          </w:p>
        </w:tc>
      </w:tr>
      <w:tr w:rsidR="00D07331" w:rsidRPr="00893313" w14:paraId="58BEF47C" w14:textId="77777777" w:rsidTr="00D07331">
        <w:tc>
          <w:tcPr>
            <w:tcW w:w="517" w:type="dxa"/>
          </w:tcPr>
          <w:p w14:paraId="1B48A335"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13</w:t>
            </w:r>
          </w:p>
        </w:tc>
        <w:tc>
          <w:tcPr>
            <w:tcW w:w="2694" w:type="dxa"/>
          </w:tcPr>
          <w:p w14:paraId="4CA9EDDD"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Լողավազան երեխաների համար մինչև 3 տարեկան</w:t>
            </w:r>
          </w:p>
        </w:tc>
        <w:tc>
          <w:tcPr>
            <w:tcW w:w="1618" w:type="dxa"/>
          </w:tcPr>
          <w:p w14:paraId="2E17074F"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54</w:t>
            </w:r>
          </w:p>
        </w:tc>
        <w:tc>
          <w:tcPr>
            <w:tcW w:w="1642" w:type="dxa"/>
          </w:tcPr>
          <w:p w14:paraId="44803B3D"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12x4,5</w:t>
            </w:r>
          </w:p>
        </w:tc>
        <w:tc>
          <w:tcPr>
            <w:tcW w:w="1526" w:type="dxa"/>
          </w:tcPr>
          <w:p w14:paraId="066D6F53"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3x7</w:t>
            </w:r>
          </w:p>
        </w:tc>
        <w:tc>
          <w:tcPr>
            <w:tcW w:w="1685" w:type="dxa"/>
          </w:tcPr>
          <w:p w14:paraId="2F5486AA"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0,6/0,8</w:t>
            </w:r>
          </w:p>
        </w:tc>
      </w:tr>
      <w:tr w:rsidR="00D07331" w:rsidRPr="00893313" w14:paraId="10E2506B" w14:textId="77777777" w:rsidTr="00D07331">
        <w:tc>
          <w:tcPr>
            <w:tcW w:w="517" w:type="dxa"/>
          </w:tcPr>
          <w:p w14:paraId="30B612E3"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14</w:t>
            </w:r>
          </w:p>
        </w:tc>
        <w:tc>
          <w:tcPr>
            <w:tcW w:w="2694" w:type="dxa"/>
          </w:tcPr>
          <w:p w14:paraId="53FF6023"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Կոնտրաստային վաննաներ մեծահասակների համար</w:t>
            </w:r>
          </w:p>
        </w:tc>
        <w:tc>
          <w:tcPr>
            <w:tcW w:w="1618" w:type="dxa"/>
          </w:tcPr>
          <w:p w14:paraId="0717F81C"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36</w:t>
            </w:r>
          </w:p>
        </w:tc>
        <w:tc>
          <w:tcPr>
            <w:tcW w:w="1642" w:type="dxa"/>
          </w:tcPr>
          <w:p w14:paraId="3D95F209"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6x6</w:t>
            </w:r>
          </w:p>
        </w:tc>
        <w:tc>
          <w:tcPr>
            <w:tcW w:w="1526" w:type="dxa"/>
          </w:tcPr>
          <w:p w14:paraId="3C730F06"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1,75x1,75x2 (2 վաննա)</w:t>
            </w:r>
          </w:p>
        </w:tc>
        <w:tc>
          <w:tcPr>
            <w:tcW w:w="1685" w:type="dxa"/>
          </w:tcPr>
          <w:p w14:paraId="25142529"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1,2</w:t>
            </w:r>
          </w:p>
        </w:tc>
      </w:tr>
      <w:tr w:rsidR="00D07331" w:rsidRPr="00893313" w14:paraId="076601F9" w14:textId="77777777" w:rsidTr="00D07331">
        <w:tc>
          <w:tcPr>
            <w:tcW w:w="517" w:type="dxa"/>
          </w:tcPr>
          <w:p w14:paraId="5533C707"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15</w:t>
            </w:r>
          </w:p>
        </w:tc>
        <w:tc>
          <w:tcPr>
            <w:tcW w:w="2694" w:type="dxa"/>
          </w:tcPr>
          <w:p w14:paraId="3E672D30"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Կոնտրաստային վաննաներ երեխաների համար</w:t>
            </w:r>
          </w:p>
        </w:tc>
        <w:tc>
          <w:tcPr>
            <w:tcW w:w="1618" w:type="dxa"/>
          </w:tcPr>
          <w:p w14:paraId="173D5585"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54</w:t>
            </w:r>
          </w:p>
        </w:tc>
        <w:tc>
          <w:tcPr>
            <w:tcW w:w="1642" w:type="dxa"/>
          </w:tcPr>
          <w:p w14:paraId="270682F2"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9x6</w:t>
            </w:r>
          </w:p>
        </w:tc>
        <w:tc>
          <w:tcPr>
            <w:tcW w:w="1526" w:type="dxa"/>
          </w:tcPr>
          <w:p w14:paraId="3FDA3729"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3x2,5</w:t>
            </w:r>
          </w:p>
        </w:tc>
        <w:tc>
          <w:tcPr>
            <w:tcW w:w="1685" w:type="dxa"/>
          </w:tcPr>
          <w:p w14:paraId="3182F10B"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1,3</w:t>
            </w:r>
          </w:p>
        </w:tc>
      </w:tr>
      <w:tr w:rsidR="00D07331" w:rsidRPr="00893313" w14:paraId="7CF126E3" w14:textId="77777777" w:rsidTr="00D07331">
        <w:tc>
          <w:tcPr>
            <w:tcW w:w="517" w:type="dxa"/>
          </w:tcPr>
          <w:p w14:paraId="6F66722A"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16</w:t>
            </w:r>
          </w:p>
        </w:tc>
        <w:tc>
          <w:tcPr>
            <w:tcW w:w="2694" w:type="dxa"/>
          </w:tcPr>
          <w:p w14:paraId="4836A4C0"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Ուղղահայաց ձգման լողավազան մեծահասակների համար (2 հիվանդ)</w:t>
            </w:r>
          </w:p>
        </w:tc>
        <w:tc>
          <w:tcPr>
            <w:tcW w:w="1618" w:type="dxa"/>
          </w:tcPr>
          <w:p w14:paraId="735B3E60"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54</w:t>
            </w:r>
          </w:p>
        </w:tc>
        <w:tc>
          <w:tcPr>
            <w:tcW w:w="1642" w:type="dxa"/>
          </w:tcPr>
          <w:p w14:paraId="0E74E6E8"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9x6</w:t>
            </w:r>
          </w:p>
        </w:tc>
        <w:tc>
          <w:tcPr>
            <w:tcW w:w="1526" w:type="dxa"/>
          </w:tcPr>
          <w:p w14:paraId="35CB19D7"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3x3,5</w:t>
            </w:r>
          </w:p>
        </w:tc>
        <w:tc>
          <w:tcPr>
            <w:tcW w:w="1685" w:type="dxa"/>
          </w:tcPr>
          <w:p w14:paraId="4BAB127D"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1,5/2,0</w:t>
            </w:r>
          </w:p>
        </w:tc>
      </w:tr>
      <w:tr w:rsidR="00D07331" w:rsidRPr="00893313" w14:paraId="5134044B" w14:textId="77777777" w:rsidTr="00D07331">
        <w:tc>
          <w:tcPr>
            <w:tcW w:w="517" w:type="dxa"/>
          </w:tcPr>
          <w:p w14:paraId="4A6DDEBB"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17</w:t>
            </w:r>
          </w:p>
        </w:tc>
        <w:tc>
          <w:tcPr>
            <w:tcW w:w="2694" w:type="dxa"/>
          </w:tcPr>
          <w:p w14:paraId="740686F8"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Ուղղահայաց ձգման լողավազան մեծահասակների համար (1 հիվանդ)</w:t>
            </w:r>
          </w:p>
        </w:tc>
        <w:tc>
          <w:tcPr>
            <w:tcW w:w="1618" w:type="dxa"/>
          </w:tcPr>
          <w:p w14:paraId="3974CC88"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36</w:t>
            </w:r>
          </w:p>
        </w:tc>
        <w:tc>
          <w:tcPr>
            <w:tcW w:w="1642" w:type="dxa"/>
          </w:tcPr>
          <w:p w14:paraId="50D761BC"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6x6</w:t>
            </w:r>
          </w:p>
        </w:tc>
        <w:tc>
          <w:tcPr>
            <w:tcW w:w="1526" w:type="dxa"/>
          </w:tcPr>
          <w:p w14:paraId="71CD4B73"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2x3</w:t>
            </w:r>
          </w:p>
        </w:tc>
        <w:tc>
          <w:tcPr>
            <w:tcW w:w="1685" w:type="dxa"/>
          </w:tcPr>
          <w:p w14:paraId="6BD47907"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1,5/2,0</w:t>
            </w:r>
          </w:p>
        </w:tc>
      </w:tr>
      <w:tr w:rsidR="00D07331" w:rsidRPr="00893313" w14:paraId="7967FA9C" w14:textId="77777777" w:rsidTr="00D07331">
        <w:tc>
          <w:tcPr>
            <w:tcW w:w="517" w:type="dxa"/>
          </w:tcPr>
          <w:p w14:paraId="539589BC"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18</w:t>
            </w:r>
          </w:p>
        </w:tc>
        <w:tc>
          <w:tcPr>
            <w:tcW w:w="2694" w:type="dxa"/>
          </w:tcPr>
          <w:p w14:paraId="2AD1DEFE"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Ուղղահայաց ձգման լողավազան երեխաների համար (2 հիվանդ)</w:t>
            </w:r>
          </w:p>
        </w:tc>
        <w:tc>
          <w:tcPr>
            <w:tcW w:w="1618" w:type="dxa"/>
          </w:tcPr>
          <w:p w14:paraId="50648D1D"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54</w:t>
            </w:r>
          </w:p>
        </w:tc>
        <w:tc>
          <w:tcPr>
            <w:tcW w:w="1642" w:type="dxa"/>
          </w:tcPr>
          <w:p w14:paraId="3C867F61"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9x6</w:t>
            </w:r>
          </w:p>
        </w:tc>
        <w:tc>
          <w:tcPr>
            <w:tcW w:w="1526" w:type="dxa"/>
          </w:tcPr>
          <w:p w14:paraId="0ED19105"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3x3,5</w:t>
            </w:r>
          </w:p>
        </w:tc>
        <w:tc>
          <w:tcPr>
            <w:tcW w:w="1685" w:type="dxa"/>
          </w:tcPr>
          <w:p w14:paraId="18B52C0F"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1,2/1,6</w:t>
            </w:r>
          </w:p>
        </w:tc>
      </w:tr>
      <w:tr w:rsidR="00D07331" w:rsidRPr="00893313" w14:paraId="10EAF0F7" w14:textId="77777777" w:rsidTr="00D07331">
        <w:tc>
          <w:tcPr>
            <w:tcW w:w="517" w:type="dxa"/>
          </w:tcPr>
          <w:p w14:paraId="25063799"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19</w:t>
            </w:r>
          </w:p>
        </w:tc>
        <w:tc>
          <w:tcPr>
            <w:tcW w:w="2694" w:type="dxa"/>
          </w:tcPr>
          <w:p w14:paraId="7A8FA50C"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Ուղղահայաց ձգման լողավազան երեխաների համար (1 հիվանդ)</w:t>
            </w:r>
          </w:p>
        </w:tc>
        <w:tc>
          <w:tcPr>
            <w:tcW w:w="1618" w:type="dxa"/>
          </w:tcPr>
          <w:p w14:paraId="73BBAD99"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36</w:t>
            </w:r>
          </w:p>
        </w:tc>
        <w:tc>
          <w:tcPr>
            <w:tcW w:w="1642" w:type="dxa"/>
          </w:tcPr>
          <w:p w14:paraId="01FFCAAF"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6x6</w:t>
            </w:r>
          </w:p>
        </w:tc>
        <w:tc>
          <w:tcPr>
            <w:tcW w:w="1526" w:type="dxa"/>
          </w:tcPr>
          <w:p w14:paraId="4D0F580A"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2x3</w:t>
            </w:r>
          </w:p>
        </w:tc>
        <w:tc>
          <w:tcPr>
            <w:tcW w:w="1685" w:type="dxa"/>
          </w:tcPr>
          <w:p w14:paraId="60B167E0"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1,2/1,6</w:t>
            </w:r>
          </w:p>
        </w:tc>
      </w:tr>
      <w:tr w:rsidR="00D07331" w:rsidRPr="00893313" w14:paraId="4CAADE78" w14:textId="77777777" w:rsidTr="00D07331">
        <w:tc>
          <w:tcPr>
            <w:tcW w:w="517" w:type="dxa"/>
          </w:tcPr>
          <w:p w14:paraId="202AFF7C"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20</w:t>
            </w:r>
          </w:p>
        </w:tc>
        <w:tc>
          <w:tcPr>
            <w:tcW w:w="2694" w:type="dxa"/>
          </w:tcPr>
          <w:p w14:paraId="2C980407"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Հիդրո-կինեզոթերապևտիկ վաննա «Գորտ» մեծահասակների և երեխաների համար (սուզվող մերսում և բուժում ջրի մեջ)</w:t>
            </w:r>
          </w:p>
        </w:tc>
        <w:tc>
          <w:tcPr>
            <w:tcW w:w="1618" w:type="dxa"/>
          </w:tcPr>
          <w:p w14:paraId="5EDF3B0F"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36</w:t>
            </w:r>
          </w:p>
        </w:tc>
        <w:tc>
          <w:tcPr>
            <w:tcW w:w="1642" w:type="dxa"/>
          </w:tcPr>
          <w:p w14:paraId="34E9A955"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6x6</w:t>
            </w:r>
          </w:p>
        </w:tc>
        <w:tc>
          <w:tcPr>
            <w:tcW w:w="1526" w:type="dxa"/>
          </w:tcPr>
          <w:p w14:paraId="0311F787"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1,8x2,2</w:t>
            </w:r>
          </w:p>
        </w:tc>
        <w:tc>
          <w:tcPr>
            <w:tcW w:w="1685" w:type="dxa"/>
          </w:tcPr>
          <w:p w14:paraId="63519AC2"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1,2/0,6</w:t>
            </w:r>
          </w:p>
        </w:tc>
      </w:tr>
      <w:tr w:rsidR="00D07331" w:rsidRPr="00893313" w14:paraId="4F49B089" w14:textId="77777777" w:rsidTr="00D07331">
        <w:tc>
          <w:tcPr>
            <w:tcW w:w="517" w:type="dxa"/>
          </w:tcPr>
          <w:p w14:paraId="522571D7"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21</w:t>
            </w:r>
          </w:p>
        </w:tc>
        <w:tc>
          <w:tcPr>
            <w:tcW w:w="2694" w:type="dxa"/>
          </w:tcPr>
          <w:p w14:paraId="018D338E"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Ջրի մեջ մերսման համար վաննա</w:t>
            </w:r>
          </w:p>
        </w:tc>
        <w:tc>
          <w:tcPr>
            <w:tcW w:w="1618" w:type="dxa"/>
          </w:tcPr>
          <w:p w14:paraId="20FF7806"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36</w:t>
            </w:r>
          </w:p>
        </w:tc>
        <w:tc>
          <w:tcPr>
            <w:tcW w:w="1642" w:type="dxa"/>
          </w:tcPr>
          <w:p w14:paraId="03AC42D2"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6x6</w:t>
            </w:r>
          </w:p>
        </w:tc>
        <w:tc>
          <w:tcPr>
            <w:tcW w:w="1526" w:type="dxa"/>
          </w:tcPr>
          <w:p w14:paraId="028C1998"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2x1,2</w:t>
            </w:r>
          </w:p>
        </w:tc>
        <w:tc>
          <w:tcPr>
            <w:tcW w:w="1685" w:type="dxa"/>
          </w:tcPr>
          <w:p w14:paraId="53BE86E4"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0,6</w:t>
            </w:r>
          </w:p>
        </w:tc>
      </w:tr>
      <w:tr w:rsidR="00D07331" w:rsidRPr="00893313" w14:paraId="12B7E978" w14:textId="77777777" w:rsidTr="00D07331">
        <w:tc>
          <w:tcPr>
            <w:tcW w:w="517" w:type="dxa"/>
          </w:tcPr>
          <w:p w14:paraId="59064671"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22</w:t>
            </w:r>
          </w:p>
        </w:tc>
        <w:tc>
          <w:tcPr>
            <w:tcW w:w="2694" w:type="dxa"/>
          </w:tcPr>
          <w:p w14:paraId="60C9529D"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Հորիզոնական ձգման վաննա մեծահասակների համար</w:t>
            </w:r>
          </w:p>
        </w:tc>
        <w:tc>
          <w:tcPr>
            <w:tcW w:w="1618" w:type="dxa"/>
          </w:tcPr>
          <w:p w14:paraId="26732AA7"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36</w:t>
            </w:r>
          </w:p>
        </w:tc>
        <w:tc>
          <w:tcPr>
            <w:tcW w:w="1642" w:type="dxa"/>
          </w:tcPr>
          <w:p w14:paraId="2B380570"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6x6</w:t>
            </w:r>
          </w:p>
        </w:tc>
        <w:tc>
          <w:tcPr>
            <w:tcW w:w="1526" w:type="dxa"/>
          </w:tcPr>
          <w:p w14:paraId="1F355914"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2,2x1,0</w:t>
            </w:r>
          </w:p>
        </w:tc>
        <w:tc>
          <w:tcPr>
            <w:tcW w:w="1685" w:type="dxa"/>
          </w:tcPr>
          <w:p w14:paraId="5CA7215E" w14:textId="77777777" w:rsidR="00D07331" w:rsidRPr="00893313" w:rsidRDefault="00D07331" w:rsidP="00A041CA">
            <w:pPr>
              <w:rPr>
                <w:rFonts w:ascii="GHEA Grapalat" w:eastAsia="Times New Roman" w:hAnsi="GHEA Grapalat" w:cs="Times New Roman"/>
                <w:lang w:eastAsia="ru-RU"/>
              </w:rPr>
            </w:pPr>
            <w:r w:rsidRPr="00893313">
              <w:rPr>
                <w:rFonts w:ascii="GHEA Grapalat" w:eastAsia="Times New Roman" w:hAnsi="GHEA Grapalat" w:cs="Times New Roman"/>
                <w:lang w:eastAsia="ru-RU"/>
              </w:rPr>
              <w:t>0,65</w:t>
            </w:r>
          </w:p>
        </w:tc>
      </w:tr>
    </w:tbl>
    <w:p w14:paraId="4C8FC0B3" w14:textId="77777777" w:rsidR="00F232B2" w:rsidRPr="00893313" w:rsidRDefault="00262513" w:rsidP="00F232B2">
      <w:pPr>
        <w:pStyle w:val="Style1"/>
      </w:pPr>
      <w:r w:rsidRPr="00893313">
        <w:t>Խմբային պարապմունքների բուժական լողավազանների հատակը նախագծվում է երկայնակի թեքությամբ՝ 0,03-0,05:</w:t>
      </w:r>
    </w:p>
    <w:p w14:paraId="41E06E97" w14:textId="243F4D03" w:rsidR="00F232B2" w:rsidRPr="00893313" w:rsidRDefault="00262513" w:rsidP="00845BBF">
      <w:pPr>
        <w:pStyle w:val="Style1"/>
      </w:pPr>
      <w:r w:rsidRPr="00893313">
        <w:t xml:space="preserve">Լողավազանի </w:t>
      </w:r>
      <w:r w:rsidR="00021696" w:rsidRPr="00893313">
        <w:rPr>
          <w:lang w:val="en-US"/>
        </w:rPr>
        <w:t>մտնելու</w:t>
      </w:r>
      <w:r w:rsidRPr="00893313">
        <w:t xml:space="preserve"> և դուրս գալու համար պետք է նախագծվի սանդուղք՝ 0,9-1,1 մ լայնությամբ, երկկողմանի </w:t>
      </w:r>
      <w:r w:rsidR="00845BBF" w:rsidRPr="00893313">
        <w:t>բազրիք</w:t>
      </w:r>
      <w:r w:rsidR="00845BBF" w:rsidRPr="00893313">
        <w:rPr>
          <w:lang w:val="hy-AM"/>
        </w:rPr>
        <w:t>ով</w:t>
      </w:r>
      <w:r w:rsidRPr="00893313">
        <w:t xml:space="preserve">՝ 0,8 մ բարձրությամբ (երեխաների համար՝ </w:t>
      </w:r>
      <w:r w:rsidRPr="00893313">
        <w:lastRenderedPageBreak/>
        <w:t xml:space="preserve">0,85 մ լայնությամբ, </w:t>
      </w:r>
      <w:r w:rsidR="00845BBF" w:rsidRPr="00893313">
        <w:t>բազրիքը</w:t>
      </w:r>
      <w:r w:rsidRPr="00893313">
        <w:t>՝ 0,7 մ մակարդակում), աստիճանների լայնությունը՝ 0,25-0,3 մ, բարձրությունը՝ 0,12-0,14 մ: Սանդուղքից առաջ պետք է կառուցվի ոտքերի</w:t>
      </w:r>
      <w:r w:rsidR="009F7DDE" w:rsidRPr="00893313">
        <w:t xml:space="preserve"> </w:t>
      </w:r>
      <w:r w:rsidR="009F7DDE" w:rsidRPr="00893313">
        <w:rPr>
          <w:lang w:val="en-US"/>
        </w:rPr>
        <w:t>համար</w:t>
      </w:r>
      <w:r w:rsidR="009F7DDE" w:rsidRPr="00893313">
        <w:t xml:space="preserve"> </w:t>
      </w:r>
      <w:r w:rsidR="009F7DDE" w:rsidRPr="00893313">
        <w:rPr>
          <w:lang w:val="en-US"/>
        </w:rPr>
        <w:t>անցողիկ</w:t>
      </w:r>
      <w:r w:rsidRPr="00893313">
        <w:t xml:space="preserve"> լոգարան՝ 0,6x1,0 մ չափերով և 0,1 մ խորությամբ:</w:t>
      </w:r>
    </w:p>
    <w:p w14:paraId="59FF6F58" w14:textId="7825C4CF" w:rsidR="00F232B2" w:rsidRPr="00893313" w:rsidRDefault="00262513" w:rsidP="00F232B2">
      <w:pPr>
        <w:pStyle w:val="Style1"/>
      </w:pPr>
      <w:r w:rsidRPr="00893313">
        <w:t xml:space="preserve">Լողավազանի շուրջը պետք է նախատեսվի շրջանցման </w:t>
      </w:r>
      <w:r w:rsidR="00845BBF" w:rsidRPr="00893313">
        <w:rPr>
          <w:lang w:val="hy-AM"/>
        </w:rPr>
        <w:t>քայլ</w:t>
      </w:r>
      <w:r w:rsidR="00845BBF" w:rsidRPr="00893313">
        <w:rPr>
          <w:rStyle w:val="ezkurwreuab5ozgtqnkl"/>
        </w:rPr>
        <w:t>ուղի</w:t>
      </w:r>
      <w:r w:rsidRPr="00893313">
        <w:t xml:space="preserve">՝ առնվազն 1,0 մ լայնությամբ, իսկ լողավազանի մուտքի և հանդերձարանից ելքի շրջանցման </w:t>
      </w:r>
      <w:r w:rsidR="00845BBF" w:rsidRPr="00893313">
        <w:rPr>
          <w:lang w:val="hy-AM"/>
        </w:rPr>
        <w:t>քայլ</w:t>
      </w:r>
      <w:r w:rsidR="00845BBF" w:rsidRPr="00893313">
        <w:rPr>
          <w:rStyle w:val="ezkurwreuab5ozgtqnkl"/>
        </w:rPr>
        <w:t>ուղի</w:t>
      </w:r>
      <w:r w:rsidR="00845BBF" w:rsidRPr="00893313">
        <w:t xml:space="preserve"> </w:t>
      </w:r>
      <w:r w:rsidRPr="00893313">
        <w:t>համար՝ առնվազն 2,4 մ (ներառյալ վերելակի տեղակայումը, անվասայլակի շրջադարձը և սպասարկող աշխատակազմի աշխատանքի տեղակայումը):</w:t>
      </w:r>
    </w:p>
    <w:p w14:paraId="375F70AA" w14:textId="47CBA4D2" w:rsidR="00F232B2" w:rsidRPr="00893313" w:rsidRDefault="00262513" w:rsidP="00F232B2">
      <w:pPr>
        <w:pStyle w:val="Style1"/>
      </w:pPr>
      <w:r w:rsidRPr="00893313">
        <w:t>Ջրի մակարդակի վրա</w:t>
      </w:r>
      <w:r w:rsidR="009F7DDE" w:rsidRPr="00893313">
        <w:rPr>
          <w:lang w:val="en-US"/>
        </w:rPr>
        <w:t>՝</w:t>
      </w:r>
      <w:r w:rsidRPr="00893313">
        <w:t xml:space="preserve"> լողավազանի պերիմետրով, նախատեսվում է արտահոսքային ակոս: Ջրի դուրսբերման վայրը պետք է հագեցած լինի ճաղավանդակով, իսկ թեքությունը դեպի այն՝ 0,01-0,015: Ջրի մակերեսի վրա (մինչև 10 սմ) պետք է նախատեսվի չժանգոտվող պողպատից </w:t>
      </w:r>
      <w:r w:rsidR="00845BBF" w:rsidRPr="00893313">
        <w:t>բազրիք</w:t>
      </w:r>
      <w:r w:rsidRPr="00893313">
        <w:t>՝ 25 մմ տրամագծով, որ</w:t>
      </w:r>
      <w:r w:rsidR="009F7DDE" w:rsidRPr="00893313">
        <w:rPr>
          <w:lang w:val="en-US"/>
        </w:rPr>
        <w:t>ն</w:t>
      </w:r>
      <w:r w:rsidRPr="00893313">
        <w:t xml:space="preserve"> ամրացվում է լողավազանի կողքերին:</w:t>
      </w:r>
    </w:p>
    <w:p w14:paraId="63720099" w14:textId="77777777" w:rsidR="00262513" w:rsidRPr="00893313" w:rsidRDefault="00262513" w:rsidP="00F232B2">
      <w:pPr>
        <w:pStyle w:val="Style1"/>
      </w:pPr>
      <w:r w:rsidRPr="00893313">
        <w:t>Վերականգնողական բուժման բաժնի տարածքների հաշվարկը պետք է իրականացվի հետևյալ սկզբունքով.</w:t>
      </w:r>
    </w:p>
    <w:p w14:paraId="278DDB6E" w14:textId="1BDA9B61" w:rsidR="00262513" w:rsidRPr="00893313" w:rsidRDefault="00262513" w:rsidP="00EA60DB">
      <w:pPr>
        <w:numPr>
          <w:ilvl w:val="0"/>
          <w:numId w:val="9"/>
        </w:numPr>
        <w:spacing w:before="60" w:after="60" w:line="276" w:lineRule="auto"/>
        <w:ind w:left="714" w:hanging="357"/>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ֆիզիոթերապևտիկ ընթացակարգերի (էլեկտրալուսային բուժում, ջերմաբուժություն, ցեխաբուժություն՝ բացառելով լողավազանները և ջրային շարժումներով բուժական լոգարանները)՝ 0,7 ընթացակարգ մեկ ստացիոնար մահճակալի համար, պոլիկլինիկայի համար (պոլիկլինիկական բաժնի)՝ 0,5 ընթացակարգ մեկ բժշկի </w:t>
      </w:r>
      <w:r w:rsidR="003322BF" w:rsidRPr="00893313">
        <w:rPr>
          <w:rFonts w:ascii="GHEA Grapalat" w:eastAsia="Times New Roman" w:hAnsi="GHEA Grapalat" w:cs="Times New Roman"/>
          <w:sz w:val="24"/>
          <w:szCs w:val="24"/>
          <w:lang w:eastAsia="ru-RU"/>
        </w:rPr>
        <w:t>կաբինետ</w:t>
      </w:r>
      <w:r w:rsidRPr="00893313">
        <w:rPr>
          <w:rFonts w:ascii="GHEA Grapalat" w:eastAsia="Times New Roman" w:hAnsi="GHEA Grapalat" w:cs="Times New Roman"/>
          <w:sz w:val="24"/>
          <w:szCs w:val="24"/>
          <w:lang w:eastAsia="ru-RU"/>
        </w:rPr>
        <w:t>ի այցելության համար</w:t>
      </w:r>
    </w:p>
    <w:p w14:paraId="0827C961" w14:textId="699FBF47" w:rsidR="00262513" w:rsidRPr="00893313" w:rsidRDefault="00262513" w:rsidP="00EA60DB">
      <w:pPr>
        <w:numPr>
          <w:ilvl w:val="0"/>
          <w:numId w:val="9"/>
        </w:numPr>
        <w:spacing w:before="60" w:after="60" w:line="276" w:lineRule="auto"/>
        <w:ind w:left="714" w:hanging="357"/>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կինեզոթերապիայի ընթացակարգերի համար՝ մերսում, բուժական ֆիզկուլտուրա (ներառյալ լողավազանները և ջրային շարժումներով լոգարանները), աշխատանքային և մեխանոթերապիա՝ 0,5 ընթացակարգ մեկ ստացիոնար մահճակալի համար, 0,3 ընթացակարգ մեկ բժշկի </w:t>
      </w:r>
      <w:r w:rsidR="003322BF" w:rsidRPr="00893313">
        <w:rPr>
          <w:rFonts w:ascii="GHEA Grapalat" w:eastAsia="Times New Roman" w:hAnsi="GHEA Grapalat" w:cs="Times New Roman"/>
          <w:sz w:val="24"/>
          <w:szCs w:val="24"/>
          <w:lang w:eastAsia="ru-RU"/>
        </w:rPr>
        <w:t>կաբինետ</w:t>
      </w:r>
      <w:r w:rsidRPr="00893313">
        <w:rPr>
          <w:rFonts w:ascii="GHEA Grapalat" w:eastAsia="Times New Roman" w:hAnsi="GHEA Grapalat" w:cs="Times New Roman"/>
          <w:sz w:val="24"/>
          <w:szCs w:val="24"/>
          <w:lang w:eastAsia="ru-RU"/>
        </w:rPr>
        <w:t>ի այցելության համար պոլիկլինիկական բաժնում</w:t>
      </w:r>
    </w:p>
    <w:p w14:paraId="79654D79" w14:textId="0E810758" w:rsidR="00262513" w:rsidRPr="00893313" w:rsidRDefault="00262513" w:rsidP="00F232B2">
      <w:pPr>
        <w:pStyle w:val="Style1"/>
      </w:pPr>
      <w:r w:rsidRPr="00893313">
        <w:t>Բուժական հաստատություններում (</w:t>
      </w:r>
      <w:r w:rsidR="00845BBF" w:rsidRPr="00893313">
        <w:t>համալիրներում</w:t>
      </w:r>
      <w:r w:rsidRPr="00893313">
        <w:t>) ընթացակարգերի քանակը նախատեսվում է նախագծման առաջադրանքով: Օրինակային ընթացակարգերի քանակը մեկ բուժական տեղում (</w:t>
      </w:r>
      <w:r w:rsidR="004E715E" w:rsidRPr="00893313">
        <w:rPr>
          <w:lang w:val="hy-AM"/>
        </w:rPr>
        <w:t>բժշկական բազմոց</w:t>
      </w:r>
      <w:r w:rsidRPr="00893313">
        <w:t>, լոգարան և այլն) առավելագույն հերթափոխի ընթացքում սահմանվում է աղյուսակ 1</w:t>
      </w:r>
      <w:r w:rsidR="00845BBF" w:rsidRPr="00893313">
        <w:rPr>
          <w:lang w:val="hy-AM"/>
        </w:rPr>
        <w:t>5</w:t>
      </w:r>
      <w:r w:rsidRPr="00893313">
        <w:t>-ի համաձայն:</w:t>
      </w:r>
    </w:p>
    <w:p w14:paraId="3E5A26D9" w14:textId="7C8E4C1E" w:rsidR="00262513" w:rsidRPr="00893313" w:rsidRDefault="00262513" w:rsidP="004E715E">
      <w:pPr>
        <w:pStyle w:val="Heading5"/>
      </w:pPr>
      <w:r w:rsidRPr="00893313">
        <w:t>Օրինակային ընթացակարգերի քանակը առավելագույն հերթափոխի ընթացքում մեկ բուժական տեղում (</w:t>
      </w:r>
      <w:r w:rsidR="004E715E" w:rsidRPr="00893313">
        <w:t>բժշկական բազմո</w:t>
      </w:r>
      <w:r w:rsidR="004E715E" w:rsidRPr="00893313">
        <w:rPr>
          <w:lang w:val="hy-AM"/>
        </w:rPr>
        <w:t>ց</w:t>
      </w:r>
      <w:r w:rsidRPr="00893313">
        <w:t>, լոգարան և այլն)</w:t>
      </w:r>
    </w:p>
    <w:tbl>
      <w:tblPr>
        <w:tblStyle w:val="TableGrid"/>
        <w:tblW w:w="9828" w:type="dxa"/>
        <w:tblInd w:w="45" w:type="dxa"/>
        <w:tblLook w:val="04A0" w:firstRow="1" w:lastRow="0" w:firstColumn="1" w:lastColumn="0" w:noHBand="0" w:noVBand="1"/>
      </w:tblPr>
      <w:tblGrid>
        <w:gridCol w:w="537"/>
        <w:gridCol w:w="4664"/>
        <w:gridCol w:w="2316"/>
        <w:gridCol w:w="2311"/>
      </w:tblGrid>
      <w:tr w:rsidR="00F67A0A" w:rsidRPr="00893313" w14:paraId="4688D2BC" w14:textId="77777777" w:rsidTr="00F67A0A">
        <w:tc>
          <w:tcPr>
            <w:tcW w:w="537" w:type="dxa"/>
          </w:tcPr>
          <w:p w14:paraId="23913178" w14:textId="77777777" w:rsidR="00F67A0A" w:rsidRPr="00893313" w:rsidRDefault="00F67A0A" w:rsidP="00F67A0A">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w:t>
            </w:r>
          </w:p>
        </w:tc>
        <w:tc>
          <w:tcPr>
            <w:tcW w:w="4664" w:type="dxa"/>
          </w:tcPr>
          <w:p w14:paraId="14238BE2" w14:textId="77777777" w:rsidR="00F67A0A" w:rsidRPr="00893313" w:rsidRDefault="00F67A0A" w:rsidP="00F67A0A">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Բուժական ընթացակարգեր</w:t>
            </w:r>
          </w:p>
        </w:tc>
        <w:tc>
          <w:tcPr>
            <w:tcW w:w="2316" w:type="dxa"/>
          </w:tcPr>
          <w:p w14:paraId="32BA14ED" w14:textId="77777777" w:rsidR="00F67A0A" w:rsidRPr="00893313" w:rsidRDefault="00F67A0A" w:rsidP="00F67A0A">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Չափման միավոր</w:t>
            </w:r>
          </w:p>
        </w:tc>
        <w:tc>
          <w:tcPr>
            <w:tcW w:w="2311" w:type="dxa"/>
          </w:tcPr>
          <w:p w14:paraId="27C187F0" w14:textId="77777777" w:rsidR="00F67A0A" w:rsidRPr="00893313" w:rsidRDefault="00F67A0A" w:rsidP="00F67A0A">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Ընթացակարգերի քանակը հերթափոխում՝ մեկ չափման միավորի համար</w:t>
            </w:r>
          </w:p>
        </w:tc>
      </w:tr>
      <w:tr w:rsidR="00F67A0A" w:rsidRPr="00893313" w14:paraId="6DDE6315" w14:textId="77777777" w:rsidTr="00F67A0A">
        <w:tc>
          <w:tcPr>
            <w:tcW w:w="537" w:type="dxa"/>
          </w:tcPr>
          <w:p w14:paraId="0A095A41"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w:t>
            </w:r>
          </w:p>
        </w:tc>
        <w:tc>
          <w:tcPr>
            <w:tcW w:w="4664" w:type="dxa"/>
          </w:tcPr>
          <w:p w14:paraId="23D82EEE"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Ինհալացիոն բուժում</w:t>
            </w:r>
          </w:p>
        </w:tc>
        <w:tc>
          <w:tcPr>
            <w:tcW w:w="2316" w:type="dxa"/>
          </w:tcPr>
          <w:p w14:paraId="378D2698"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Տեղ</w:t>
            </w:r>
          </w:p>
        </w:tc>
        <w:tc>
          <w:tcPr>
            <w:tcW w:w="2311" w:type="dxa"/>
          </w:tcPr>
          <w:p w14:paraId="3D0E6FA8"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r>
      <w:tr w:rsidR="00F67A0A" w:rsidRPr="00893313" w14:paraId="5F356226" w14:textId="77777777" w:rsidTr="00F67A0A">
        <w:tc>
          <w:tcPr>
            <w:tcW w:w="537" w:type="dxa"/>
          </w:tcPr>
          <w:p w14:paraId="078C21C8"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lastRenderedPageBreak/>
              <w:t>2)</w:t>
            </w:r>
          </w:p>
        </w:tc>
        <w:tc>
          <w:tcPr>
            <w:tcW w:w="4664" w:type="dxa"/>
          </w:tcPr>
          <w:p w14:paraId="25F8A098"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Սուբակվալ լոգարաններ</w:t>
            </w:r>
          </w:p>
        </w:tc>
        <w:tc>
          <w:tcPr>
            <w:tcW w:w="2316" w:type="dxa"/>
          </w:tcPr>
          <w:p w14:paraId="4E359DC4"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Լոգարան</w:t>
            </w:r>
          </w:p>
        </w:tc>
        <w:tc>
          <w:tcPr>
            <w:tcW w:w="2311" w:type="dxa"/>
          </w:tcPr>
          <w:p w14:paraId="79F24B08"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r>
      <w:tr w:rsidR="00F67A0A" w:rsidRPr="00893313" w14:paraId="3CDA0C8A" w14:textId="77777777" w:rsidTr="00F67A0A">
        <w:tc>
          <w:tcPr>
            <w:tcW w:w="537" w:type="dxa"/>
          </w:tcPr>
          <w:p w14:paraId="1E03298B"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w:t>
            </w:r>
          </w:p>
        </w:tc>
        <w:tc>
          <w:tcPr>
            <w:tcW w:w="4664" w:type="dxa"/>
          </w:tcPr>
          <w:p w14:paraId="7A5D75E3"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Կոնտրաստային լոգարաններ</w:t>
            </w:r>
          </w:p>
        </w:tc>
        <w:tc>
          <w:tcPr>
            <w:tcW w:w="2316" w:type="dxa"/>
          </w:tcPr>
          <w:p w14:paraId="6E806EBD"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Լոգարան</w:t>
            </w:r>
          </w:p>
        </w:tc>
        <w:tc>
          <w:tcPr>
            <w:tcW w:w="2311" w:type="dxa"/>
          </w:tcPr>
          <w:p w14:paraId="50252A71"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F67A0A" w:rsidRPr="00893313" w14:paraId="56F93A06" w14:textId="77777777" w:rsidTr="00F67A0A">
        <w:tc>
          <w:tcPr>
            <w:tcW w:w="537" w:type="dxa"/>
          </w:tcPr>
          <w:p w14:paraId="141FDBA8"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w:t>
            </w:r>
          </w:p>
        </w:tc>
        <w:tc>
          <w:tcPr>
            <w:tcW w:w="4664" w:type="dxa"/>
          </w:tcPr>
          <w:p w14:paraId="253A877C"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Այլ լոգարաններ</w:t>
            </w:r>
          </w:p>
        </w:tc>
        <w:tc>
          <w:tcPr>
            <w:tcW w:w="2316" w:type="dxa"/>
          </w:tcPr>
          <w:p w14:paraId="516C7683"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Լոգարան</w:t>
            </w:r>
          </w:p>
        </w:tc>
        <w:tc>
          <w:tcPr>
            <w:tcW w:w="2311" w:type="dxa"/>
          </w:tcPr>
          <w:p w14:paraId="490B70F5"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r>
      <w:tr w:rsidR="00F67A0A" w:rsidRPr="00893313" w14:paraId="1C31D47D" w14:textId="77777777" w:rsidTr="00F67A0A">
        <w:tc>
          <w:tcPr>
            <w:tcW w:w="537" w:type="dxa"/>
          </w:tcPr>
          <w:p w14:paraId="3233DBE9"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c>
          <w:tcPr>
            <w:tcW w:w="4664" w:type="dxa"/>
          </w:tcPr>
          <w:p w14:paraId="0A884A6C"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Շարկոյի շիթային ցնցուղ (4 տեղանոց)</w:t>
            </w:r>
          </w:p>
        </w:tc>
        <w:tc>
          <w:tcPr>
            <w:tcW w:w="2316" w:type="dxa"/>
          </w:tcPr>
          <w:p w14:paraId="299BBD5E"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Սարքավորումների համալիր</w:t>
            </w:r>
          </w:p>
        </w:tc>
        <w:tc>
          <w:tcPr>
            <w:tcW w:w="2311" w:type="dxa"/>
          </w:tcPr>
          <w:p w14:paraId="56BC9876"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25</w:t>
            </w:r>
          </w:p>
        </w:tc>
      </w:tr>
      <w:tr w:rsidR="00F67A0A" w:rsidRPr="00893313" w14:paraId="1A6B47F3" w14:textId="77777777" w:rsidTr="00F67A0A">
        <w:tc>
          <w:tcPr>
            <w:tcW w:w="537" w:type="dxa"/>
          </w:tcPr>
          <w:p w14:paraId="3EB18F49"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c>
          <w:tcPr>
            <w:tcW w:w="4664" w:type="dxa"/>
          </w:tcPr>
          <w:p w14:paraId="3CD2AF1F"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Ջրի տակ մերսում</w:t>
            </w:r>
          </w:p>
        </w:tc>
        <w:tc>
          <w:tcPr>
            <w:tcW w:w="2316" w:type="dxa"/>
          </w:tcPr>
          <w:p w14:paraId="79951CAA"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Լոգարան</w:t>
            </w:r>
          </w:p>
        </w:tc>
        <w:tc>
          <w:tcPr>
            <w:tcW w:w="2311" w:type="dxa"/>
          </w:tcPr>
          <w:p w14:paraId="68798EE1"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F67A0A" w:rsidRPr="00893313" w14:paraId="2AC9309B" w14:textId="77777777" w:rsidTr="00F67A0A">
        <w:tc>
          <w:tcPr>
            <w:tcW w:w="537" w:type="dxa"/>
          </w:tcPr>
          <w:p w14:paraId="20B3F292"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7)</w:t>
            </w:r>
          </w:p>
        </w:tc>
        <w:tc>
          <w:tcPr>
            <w:tcW w:w="4664" w:type="dxa"/>
          </w:tcPr>
          <w:p w14:paraId="326D94D8" w14:textId="698481DA"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Փաթ</w:t>
            </w:r>
            <w:r w:rsidR="009F7DDE" w:rsidRPr="00893313">
              <w:rPr>
                <w:rFonts w:ascii="GHEA Grapalat" w:eastAsia="Times New Roman" w:hAnsi="GHEA Grapalat" w:cs="Times New Roman"/>
                <w:sz w:val="24"/>
                <w:szCs w:val="24"/>
                <w:lang w:val="en-US" w:eastAsia="ru-RU"/>
              </w:rPr>
              <w:t>ա</w:t>
            </w:r>
            <w:r w:rsidRPr="00893313">
              <w:rPr>
                <w:rFonts w:ascii="GHEA Grapalat" w:eastAsia="Times New Roman" w:hAnsi="GHEA Grapalat" w:cs="Times New Roman"/>
                <w:sz w:val="24"/>
                <w:szCs w:val="24"/>
                <w:lang w:eastAsia="ru-RU"/>
              </w:rPr>
              <w:t>թում</w:t>
            </w:r>
          </w:p>
        </w:tc>
        <w:tc>
          <w:tcPr>
            <w:tcW w:w="2316" w:type="dxa"/>
          </w:tcPr>
          <w:p w14:paraId="30F3F916" w14:textId="6FB92E49" w:rsidR="00F67A0A" w:rsidRPr="00893313" w:rsidRDefault="004E715E"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բժշկական բազմոց</w:t>
            </w:r>
          </w:p>
        </w:tc>
        <w:tc>
          <w:tcPr>
            <w:tcW w:w="2311" w:type="dxa"/>
          </w:tcPr>
          <w:p w14:paraId="1AA799EF"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r>
      <w:tr w:rsidR="004E715E" w:rsidRPr="00893313" w14:paraId="5BAE3531" w14:textId="77777777" w:rsidTr="00F67A0A">
        <w:tc>
          <w:tcPr>
            <w:tcW w:w="537" w:type="dxa"/>
          </w:tcPr>
          <w:p w14:paraId="035A686E" w14:textId="77777777" w:rsidR="004E715E" w:rsidRPr="00893313" w:rsidRDefault="004E715E" w:rsidP="004E715E">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c>
          <w:tcPr>
            <w:tcW w:w="4664" w:type="dxa"/>
          </w:tcPr>
          <w:p w14:paraId="3E64E754" w14:textId="77777777" w:rsidR="004E715E" w:rsidRPr="00893313" w:rsidRDefault="004E715E" w:rsidP="004E715E">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Ցեխաբուժություն</w:t>
            </w:r>
          </w:p>
        </w:tc>
        <w:tc>
          <w:tcPr>
            <w:tcW w:w="2316" w:type="dxa"/>
          </w:tcPr>
          <w:p w14:paraId="400B512A" w14:textId="124C0DEC" w:rsidR="004E715E" w:rsidRPr="00893313" w:rsidRDefault="004E715E" w:rsidP="004E715E">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բժշկական բազմոց</w:t>
            </w:r>
          </w:p>
        </w:tc>
        <w:tc>
          <w:tcPr>
            <w:tcW w:w="2311" w:type="dxa"/>
          </w:tcPr>
          <w:p w14:paraId="0D359552" w14:textId="77777777" w:rsidR="004E715E" w:rsidRPr="00893313" w:rsidRDefault="004E715E" w:rsidP="004E715E">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4E715E" w:rsidRPr="00893313" w14:paraId="7C3BE353" w14:textId="77777777" w:rsidTr="00F67A0A">
        <w:tc>
          <w:tcPr>
            <w:tcW w:w="537" w:type="dxa"/>
          </w:tcPr>
          <w:p w14:paraId="453B80CD" w14:textId="77777777" w:rsidR="004E715E" w:rsidRPr="00893313" w:rsidRDefault="004E715E" w:rsidP="004E715E">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9)</w:t>
            </w:r>
          </w:p>
        </w:tc>
        <w:tc>
          <w:tcPr>
            <w:tcW w:w="4664" w:type="dxa"/>
          </w:tcPr>
          <w:p w14:paraId="16C916CF" w14:textId="77777777" w:rsidR="004E715E" w:rsidRPr="00893313" w:rsidRDefault="004E715E" w:rsidP="004E715E">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Մերսում</w:t>
            </w:r>
          </w:p>
        </w:tc>
        <w:tc>
          <w:tcPr>
            <w:tcW w:w="2316" w:type="dxa"/>
          </w:tcPr>
          <w:p w14:paraId="3B7CD0FA" w14:textId="542F6D7D" w:rsidR="004E715E" w:rsidRPr="00893313" w:rsidRDefault="004E715E" w:rsidP="004E715E">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բժշկական բազմոց</w:t>
            </w:r>
          </w:p>
        </w:tc>
        <w:tc>
          <w:tcPr>
            <w:tcW w:w="2311" w:type="dxa"/>
          </w:tcPr>
          <w:p w14:paraId="3E69CF20" w14:textId="77777777" w:rsidR="004E715E" w:rsidRPr="00893313" w:rsidRDefault="004E715E" w:rsidP="004E715E">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r>
      <w:tr w:rsidR="00F67A0A" w:rsidRPr="00893313" w14:paraId="30D4F4CF" w14:textId="77777777" w:rsidTr="00F67A0A">
        <w:tc>
          <w:tcPr>
            <w:tcW w:w="537" w:type="dxa"/>
          </w:tcPr>
          <w:p w14:paraId="208CEC27"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c>
          <w:tcPr>
            <w:tcW w:w="4664" w:type="dxa"/>
          </w:tcPr>
          <w:p w14:paraId="594C5787"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Ֆիզիկական վարժություններ լողավազաններում</w:t>
            </w:r>
          </w:p>
        </w:tc>
        <w:tc>
          <w:tcPr>
            <w:tcW w:w="2316" w:type="dxa"/>
          </w:tcPr>
          <w:p w14:paraId="60C6BB32"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 տեղ</w:t>
            </w:r>
          </w:p>
        </w:tc>
        <w:tc>
          <w:tcPr>
            <w:tcW w:w="2311" w:type="dxa"/>
          </w:tcPr>
          <w:p w14:paraId="43084F3F"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r>
      <w:tr w:rsidR="00F67A0A" w:rsidRPr="00893313" w14:paraId="604F2C1D" w14:textId="77777777" w:rsidTr="00F67A0A">
        <w:tc>
          <w:tcPr>
            <w:tcW w:w="537" w:type="dxa"/>
          </w:tcPr>
          <w:p w14:paraId="74C089A1"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11)</w:t>
            </w:r>
          </w:p>
        </w:tc>
        <w:tc>
          <w:tcPr>
            <w:tcW w:w="4664" w:type="dxa"/>
          </w:tcPr>
          <w:p w14:paraId="196CDCED"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Հորիզոնական ձգման լողավազան</w:t>
            </w:r>
          </w:p>
        </w:tc>
        <w:tc>
          <w:tcPr>
            <w:tcW w:w="2316" w:type="dxa"/>
          </w:tcPr>
          <w:p w14:paraId="00643842"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 տեղ</w:t>
            </w:r>
          </w:p>
        </w:tc>
        <w:tc>
          <w:tcPr>
            <w:tcW w:w="2311" w:type="dxa"/>
          </w:tcPr>
          <w:p w14:paraId="1FCEEC62"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r>
      <w:tr w:rsidR="00F67A0A" w:rsidRPr="00893313" w14:paraId="03296B18" w14:textId="77777777" w:rsidTr="00F67A0A">
        <w:tc>
          <w:tcPr>
            <w:tcW w:w="537" w:type="dxa"/>
          </w:tcPr>
          <w:p w14:paraId="585C4BD2"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c>
          <w:tcPr>
            <w:tcW w:w="4664" w:type="dxa"/>
          </w:tcPr>
          <w:p w14:paraId="67D597B8"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Ուղղահայաց ձգման լողավազան</w:t>
            </w:r>
          </w:p>
        </w:tc>
        <w:tc>
          <w:tcPr>
            <w:tcW w:w="2316" w:type="dxa"/>
          </w:tcPr>
          <w:p w14:paraId="082A6548"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 տեղ</w:t>
            </w:r>
          </w:p>
        </w:tc>
        <w:tc>
          <w:tcPr>
            <w:tcW w:w="2311" w:type="dxa"/>
          </w:tcPr>
          <w:p w14:paraId="5D7C4329"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r>
      <w:tr w:rsidR="00F67A0A" w:rsidRPr="00893313" w14:paraId="7FA7DCD1" w14:textId="77777777" w:rsidTr="00F67A0A">
        <w:tc>
          <w:tcPr>
            <w:tcW w:w="537" w:type="dxa"/>
          </w:tcPr>
          <w:p w14:paraId="66FE1A1C"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13)</w:t>
            </w:r>
          </w:p>
        </w:tc>
        <w:tc>
          <w:tcPr>
            <w:tcW w:w="4664" w:type="dxa"/>
          </w:tcPr>
          <w:p w14:paraId="3D3C8C53" w14:textId="5D0EE098"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Բուժական ֆիզկուլտուրայի պարապմունքներ </w:t>
            </w:r>
            <w:r w:rsidR="007C3CD8" w:rsidRPr="00893313">
              <w:rPr>
                <w:rFonts w:ascii="GHEA Grapalat" w:eastAsia="Times New Roman" w:hAnsi="GHEA Grapalat" w:cs="Times New Roman"/>
                <w:sz w:val="24"/>
                <w:szCs w:val="24"/>
                <w:lang w:eastAsia="ru-RU"/>
              </w:rPr>
              <w:t>սրահ</w:t>
            </w:r>
            <w:r w:rsidRPr="00893313">
              <w:rPr>
                <w:rFonts w:ascii="GHEA Grapalat" w:eastAsia="Times New Roman" w:hAnsi="GHEA Grapalat" w:cs="Times New Roman"/>
                <w:sz w:val="24"/>
                <w:szCs w:val="24"/>
                <w:lang w:eastAsia="ru-RU"/>
              </w:rPr>
              <w:t>ներում, մեխանոթերապիա</w:t>
            </w:r>
          </w:p>
        </w:tc>
        <w:tc>
          <w:tcPr>
            <w:tcW w:w="2316" w:type="dxa"/>
          </w:tcPr>
          <w:p w14:paraId="56E02910"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 տեղ</w:t>
            </w:r>
          </w:p>
        </w:tc>
        <w:tc>
          <w:tcPr>
            <w:tcW w:w="2311" w:type="dxa"/>
          </w:tcPr>
          <w:p w14:paraId="70942DA4" w14:textId="77777777" w:rsidR="00F67A0A" w:rsidRPr="00893313" w:rsidRDefault="00F67A0A"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r>
    </w:tbl>
    <w:p w14:paraId="65CF4206" w14:textId="1F81825B" w:rsidR="00262513" w:rsidRPr="00893313" w:rsidRDefault="00262513" w:rsidP="00F232B2">
      <w:pPr>
        <w:pStyle w:val="Style1"/>
      </w:pPr>
      <w:r w:rsidRPr="00893313">
        <w:t xml:space="preserve">Վերականգնողական բուժման ընդհանուր </w:t>
      </w:r>
      <w:r w:rsidR="003C4094" w:rsidRPr="00893313">
        <w:t>սենք</w:t>
      </w:r>
      <w:r w:rsidRPr="00893313">
        <w:t xml:space="preserve">երի նվազագույն մակերեսները տարբեր կառուցվածքային ստորաբաժանումների համար նշված են </w:t>
      </w:r>
      <w:r w:rsidR="00A30C80" w:rsidRPr="00893313">
        <w:t>աղյուսակ 10-ում</w:t>
      </w:r>
      <w:r w:rsidRPr="00893313">
        <w:t>:</w:t>
      </w:r>
    </w:p>
    <w:p w14:paraId="5B24C302" w14:textId="77777777" w:rsidR="00262513" w:rsidRPr="00893313" w:rsidRDefault="00262513" w:rsidP="00A30C80">
      <w:pPr>
        <w:pStyle w:val="Heading2"/>
      </w:pPr>
      <w:r w:rsidRPr="00893313">
        <w:t>Օժանդակ ստորաբաժանումներ</w:t>
      </w:r>
    </w:p>
    <w:p w14:paraId="2C5A13F8" w14:textId="77777777" w:rsidR="00262513" w:rsidRPr="00893313" w:rsidRDefault="00262513" w:rsidP="00F232B2">
      <w:pPr>
        <w:pStyle w:val="Heading3"/>
        <w:rPr>
          <w:lang w:eastAsia="ru-RU"/>
        </w:rPr>
      </w:pPr>
      <w:r w:rsidRPr="00893313">
        <w:rPr>
          <w:lang w:eastAsia="ru-RU"/>
        </w:rPr>
        <w:t>Լաբորատոր ծառայություններ</w:t>
      </w:r>
    </w:p>
    <w:p w14:paraId="64BEE320" w14:textId="6D59FA8D" w:rsidR="004D4AEC" w:rsidRPr="00893313" w:rsidRDefault="004D4AEC" w:rsidP="004D4AEC">
      <w:pPr>
        <w:pStyle w:val="Style1"/>
      </w:pPr>
      <w:r w:rsidRPr="00893313">
        <w:t>Լաբորատոր ծառայությունների սենքերը նախագծ</w:t>
      </w:r>
      <w:r w:rsidRPr="00893313">
        <w:rPr>
          <w:lang w:val="hy-AM"/>
        </w:rPr>
        <w:t>ումը պետք է իրականացնել ՀՀ կառավարության 2015 թվականի փետրվարի 12-ի N 108-Ն որոշման, ՀՀ քաղաքաշինության կոմիտեի նախագահի 2024 թվականի փետրվարի 19-ի N 09-Ն հրամանով հաստատված ՀՀՇՆ 31-03.06-2024 շինարարական նորմերի և ՀՀ առողջապահության նախարարի 2016 թվականի փետրվարի 19-ի թիվ 04-ն հրամանով հաստատված N 3.1.1-032-2016 սանիտարական կանոններ</w:t>
      </w:r>
      <w:r w:rsidR="000428D1" w:rsidRPr="00893313">
        <w:rPr>
          <w:lang w:val="hy-AM"/>
        </w:rPr>
        <w:t>ի</w:t>
      </w:r>
      <w:r w:rsidRPr="00893313">
        <w:rPr>
          <w:lang w:val="hy-AM"/>
        </w:rPr>
        <w:t xml:space="preserve"> և հիգիենիկ նորմեր</w:t>
      </w:r>
      <w:r w:rsidR="000428D1" w:rsidRPr="00893313">
        <w:rPr>
          <w:lang w:val="hy-AM"/>
        </w:rPr>
        <w:t>ի պահանջներով</w:t>
      </w:r>
      <w:r w:rsidRPr="00893313">
        <w:rPr>
          <w:lang w:val="hy-AM"/>
        </w:rPr>
        <w:t>:</w:t>
      </w:r>
    </w:p>
    <w:p w14:paraId="16BCEEAF" w14:textId="4AD284F2" w:rsidR="00262513" w:rsidRPr="00893313" w:rsidRDefault="00262513" w:rsidP="00F232B2">
      <w:pPr>
        <w:pStyle w:val="Style1"/>
      </w:pPr>
      <w:r w:rsidRPr="00893313">
        <w:t xml:space="preserve">Ախտորոշիչ լաբորատորիաները </w:t>
      </w:r>
      <w:r w:rsidR="00DA369D" w:rsidRPr="00893313">
        <w:rPr>
          <w:lang w:val="en-US"/>
        </w:rPr>
        <w:t>նախագծմամբ</w:t>
      </w:r>
      <w:r w:rsidR="00DA369D" w:rsidRPr="00893313">
        <w:t xml:space="preserve"> </w:t>
      </w:r>
      <w:r w:rsidRPr="00893313">
        <w:t xml:space="preserve">պետք է </w:t>
      </w:r>
      <w:r w:rsidR="00DA369D" w:rsidRPr="00893313">
        <w:rPr>
          <w:lang w:val="en-US"/>
        </w:rPr>
        <w:t>առանձնացվեն</w:t>
      </w:r>
      <w:r w:rsidR="00DA369D" w:rsidRPr="00893313">
        <w:t xml:space="preserve"> </w:t>
      </w:r>
      <w:r w:rsidR="00DA369D" w:rsidRPr="00893313">
        <w:rPr>
          <w:lang w:val="en-US"/>
        </w:rPr>
        <w:t>բժշկական</w:t>
      </w:r>
      <w:r w:rsidR="00DA369D" w:rsidRPr="00893313">
        <w:t xml:space="preserve"> </w:t>
      </w:r>
      <w:r w:rsidR="00DA369D" w:rsidRPr="00893313">
        <w:rPr>
          <w:lang w:val="en-US"/>
        </w:rPr>
        <w:t>հաստատության</w:t>
      </w:r>
      <w:r w:rsidR="00DA369D" w:rsidRPr="00893313">
        <w:t xml:space="preserve"> </w:t>
      </w:r>
      <w:r w:rsidR="00DA369D" w:rsidRPr="00893313">
        <w:rPr>
          <w:lang w:val="en-US"/>
        </w:rPr>
        <w:t>մյուս</w:t>
      </w:r>
      <w:r w:rsidR="00DA369D" w:rsidRPr="00893313">
        <w:t xml:space="preserve"> </w:t>
      </w:r>
      <w:r w:rsidR="00DA369D" w:rsidRPr="00893313">
        <w:rPr>
          <w:lang w:val="en-US"/>
        </w:rPr>
        <w:t>ստորաբաժանումներից</w:t>
      </w:r>
      <w:r w:rsidR="00DA369D" w:rsidRPr="00893313">
        <w:t xml:space="preserve">, </w:t>
      </w:r>
      <w:r w:rsidRPr="00893313">
        <w:t xml:space="preserve">այսինքն՝ պետք է </w:t>
      </w:r>
      <w:r w:rsidR="00DA369D" w:rsidRPr="00893313">
        <w:rPr>
          <w:lang w:val="en-US"/>
        </w:rPr>
        <w:t>միջանցիկ</w:t>
      </w:r>
      <w:r w:rsidR="00DA369D" w:rsidRPr="00893313">
        <w:t xml:space="preserve"> </w:t>
      </w:r>
      <w:r w:rsidR="00DA369D" w:rsidRPr="00893313">
        <w:rPr>
          <w:lang w:val="en-US"/>
        </w:rPr>
        <w:t>չ</w:t>
      </w:r>
      <w:r w:rsidRPr="00893313">
        <w:t>լինեն</w:t>
      </w:r>
      <w:r w:rsidR="00DA369D" w:rsidRPr="00893313">
        <w:t xml:space="preserve">, </w:t>
      </w:r>
      <w:r w:rsidRPr="00893313">
        <w:t xml:space="preserve">ունենան մուտք անձնակազմի համար </w:t>
      </w:r>
      <w:r w:rsidR="00DA369D" w:rsidRPr="00893313">
        <w:rPr>
          <w:lang w:val="en-US"/>
        </w:rPr>
        <w:t>և</w:t>
      </w:r>
      <w:r w:rsidR="00DA369D" w:rsidRPr="00893313">
        <w:t xml:space="preserve"> </w:t>
      </w:r>
      <w:r w:rsidR="00DA369D" w:rsidRPr="00893313">
        <w:rPr>
          <w:lang w:val="en-US"/>
        </w:rPr>
        <w:t>մուտք</w:t>
      </w:r>
      <w:r w:rsidR="00FD655F" w:rsidRPr="00893313">
        <w:t xml:space="preserve"> </w:t>
      </w:r>
      <w:r w:rsidRPr="00893313">
        <w:t>կամ փոխանցման պատուհան՝ վերլուծական նյութերի</w:t>
      </w:r>
      <w:r w:rsidR="00DA369D" w:rsidRPr="00893313">
        <w:t xml:space="preserve"> </w:t>
      </w:r>
      <w:r w:rsidR="00DA369D" w:rsidRPr="00893313">
        <w:rPr>
          <w:lang w:val="en-US"/>
        </w:rPr>
        <w:t>մատակարարման</w:t>
      </w:r>
      <w:r w:rsidRPr="00893313">
        <w:t xml:space="preserve"> համար: Լաբորատորիաները պետք է պլանա</w:t>
      </w:r>
      <w:r w:rsidR="00B127B7" w:rsidRPr="00893313">
        <w:rPr>
          <w:lang w:val="en-US"/>
        </w:rPr>
        <w:t>վորմամբ</w:t>
      </w:r>
      <w:r w:rsidRPr="00893313">
        <w:t xml:space="preserve"> բաժանվեն երկու գոտու՝ հետազոտությունների և անձնակազմի </w:t>
      </w:r>
      <w:r w:rsidR="00B127B7" w:rsidRPr="00893313">
        <w:rPr>
          <w:lang w:val="en-US"/>
        </w:rPr>
        <w:t>ու</w:t>
      </w:r>
      <w:r w:rsidRPr="00893313">
        <w:t xml:space="preserve"> փաստաթղթային աշխատանքների գոտի:</w:t>
      </w:r>
    </w:p>
    <w:p w14:paraId="691D5E07" w14:textId="77777777" w:rsidR="00262513" w:rsidRPr="00893313" w:rsidRDefault="00262513" w:rsidP="00F232B2">
      <w:pPr>
        <w:pStyle w:val="Style1"/>
      </w:pPr>
      <w:r w:rsidRPr="00893313">
        <w:t>Կախված լաբորատորիայի հզորությունից և պրոֆիլից, հետազոտությունների գոտին կարող է նախատեսվել հետևյալ ձևերով.</w:t>
      </w:r>
    </w:p>
    <w:p w14:paraId="26AD2410" w14:textId="0ABB1FF2" w:rsidR="00262513" w:rsidRPr="00893313" w:rsidRDefault="00B127B7" w:rsidP="00EA60DB">
      <w:pPr>
        <w:numPr>
          <w:ilvl w:val="0"/>
          <w:numId w:val="10"/>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lastRenderedPageBreak/>
        <w:t>Վ</w:t>
      </w:r>
      <w:r w:rsidR="00262513" w:rsidRPr="00893313">
        <w:rPr>
          <w:rFonts w:ascii="GHEA Grapalat" w:eastAsia="Times New Roman" w:hAnsi="GHEA Grapalat" w:cs="Times New Roman"/>
          <w:sz w:val="24"/>
          <w:szCs w:val="24"/>
          <w:lang w:eastAsia="ru-RU"/>
        </w:rPr>
        <w:t>երլուծությունների</w:t>
      </w:r>
      <w:r w:rsidRPr="00893313">
        <w:rPr>
          <w:rFonts w:ascii="GHEA Grapalat" w:eastAsia="Times New Roman" w:hAnsi="GHEA Grapalat" w:cs="Times New Roman"/>
          <w:sz w:val="24"/>
          <w:szCs w:val="24"/>
          <w:lang w:eastAsia="ru-RU"/>
        </w:rPr>
        <w:t xml:space="preserve"> </w:t>
      </w:r>
      <w:r w:rsidRPr="00893313">
        <w:rPr>
          <w:rFonts w:ascii="GHEA Grapalat" w:eastAsia="Times New Roman" w:hAnsi="GHEA Grapalat" w:cs="Times New Roman"/>
          <w:sz w:val="24"/>
          <w:szCs w:val="24"/>
          <w:lang w:val="en-US" w:eastAsia="ru-RU"/>
        </w:rPr>
        <w:t>համար</w:t>
      </w:r>
      <w:r w:rsidR="00262513" w:rsidRPr="00893313">
        <w:rPr>
          <w:rFonts w:ascii="GHEA Grapalat" w:eastAsia="Times New Roman" w:hAnsi="GHEA Grapalat" w:cs="Times New Roman"/>
          <w:sz w:val="24"/>
          <w:szCs w:val="24"/>
          <w:lang w:eastAsia="ru-RU"/>
        </w:rPr>
        <w:t xml:space="preserve"> ավտոմատացված գծեր</w:t>
      </w:r>
      <w:r w:rsidRPr="00893313">
        <w:rPr>
          <w:rFonts w:ascii="GHEA Grapalat" w:eastAsia="Times New Roman" w:hAnsi="GHEA Grapalat" w:cs="Times New Roman"/>
          <w:sz w:val="24"/>
          <w:szCs w:val="24"/>
          <w:lang w:val="en-US" w:eastAsia="ru-RU"/>
        </w:rPr>
        <w:t>ով</w:t>
      </w:r>
      <w:r w:rsidR="00262513" w:rsidRPr="00893313">
        <w:rPr>
          <w:rFonts w:ascii="GHEA Grapalat" w:eastAsia="Times New Roman" w:hAnsi="GHEA Grapalat" w:cs="Times New Roman"/>
          <w:sz w:val="24"/>
          <w:szCs w:val="24"/>
          <w:lang w:eastAsia="ru-RU"/>
        </w:rPr>
        <w:t xml:space="preserve"> </w:t>
      </w:r>
      <w:r w:rsidR="00E10732" w:rsidRPr="00893313">
        <w:rPr>
          <w:rFonts w:ascii="GHEA Grapalat" w:eastAsia="Times New Roman" w:hAnsi="GHEA Grapalat" w:cs="Times New Roman"/>
          <w:sz w:val="24"/>
          <w:szCs w:val="24"/>
          <w:lang w:eastAsia="ru-RU"/>
        </w:rPr>
        <w:t>սրահ</w:t>
      </w:r>
      <w:r w:rsidR="00262513" w:rsidRPr="00893313">
        <w:rPr>
          <w:rFonts w:ascii="GHEA Grapalat" w:eastAsia="Times New Roman" w:hAnsi="GHEA Grapalat" w:cs="Times New Roman"/>
          <w:sz w:val="24"/>
          <w:szCs w:val="24"/>
          <w:lang w:eastAsia="ru-RU"/>
        </w:rPr>
        <w:t>՝ նախապատրաստական սարքավորումներով, անալիզատորներով և արդյունքների մշակման համակարգիչներով</w:t>
      </w:r>
    </w:p>
    <w:p w14:paraId="5B4D3468" w14:textId="4D3092A6" w:rsidR="00262513" w:rsidRPr="00893313" w:rsidRDefault="00262513" w:rsidP="00EA60DB">
      <w:pPr>
        <w:numPr>
          <w:ilvl w:val="0"/>
          <w:numId w:val="10"/>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առանձին լաբորատոր տարածքներ</w:t>
      </w:r>
      <w:r w:rsidR="00B127B7" w:rsidRPr="00893313">
        <w:rPr>
          <w:rFonts w:ascii="GHEA Grapalat" w:eastAsia="Times New Roman" w:hAnsi="GHEA Grapalat" w:cs="Times New Roman"/>
          <w:sz w:val="24"/>
          <w:szCs w:val="24"/>
          <w:lang w:val="en-US" w:eastAsia="ru-RU"/>
        </w:rPr>
        <w:t>՝</w:t>
      </w:r>
      <w:r w:rsidRPr="00893313">
        <w:rPr>
          <w:rFonts w:ascii="GHEA Grapalat" w:eastAsia="Times New Roman" w:hAnsi="GHEA Grapalat" w:cs="Times New Roman"/>
          <w:sz w:val="24"/>
          <w:szCs w:val="24"/>
          <w:lang w:eastAsia="ru-RU"/>
        </w:rPr>
        <w:t xml:space="preserve"> բաժանված ըստ վերլուծությունների փուլերի և տեսակների</w:t>
      </w:r>
    </w:p>
    <w:p w14:paraId="3BE05545" w14:textId="77777777" w:rsidR="00F232B2" w:rsidRPr="00893313" w:rsidRDefault="00262513" w:rsidP="00F232B2">
      <w:pPr>
        <w:pStyle w:val="Style1"/>
      </w:pPr>
      <w:r w:rsidRPr="00893313">
        <w:t>Պոլիմերազային շղթայական ռեակցիայի մեթոդով հետազոտությունների լաբորատորիաները պետք է նախագծվեն շլյուզով:</w:t>
      </w:r>
    </w:p>
    <w:p w14:paraId="5E9F99D3" w14:textId="1A1939FD" w:rsidR="00F232B2" w:rsidRPr="00893313" w:rsidRDefault="00262513" w:rsidP="00F232B2">
      <w:pPr>
        <w:pStyle w:val="Style1"/>
      </w:pPr>
      <w:r w:rsidRPr="00893313">
        <w:t xml:space="preserve">Հետազոտությունների գոտում պետք է նախատեսվի լաբորատոր սպասքի և թափոնների մշակման </w:t>
      </w:r>
      <w:r w:rsidR="003C4094" w:rsidRPr="00893313">
        <w:t>սենք</w:t>
      </w:r>
      <w:r w:rsidRPr="00893313">
        <w:t xml:space="preserve"> (մանրէաբանական լաբորատորիաների համար՝ աուտոկլավային), լաբորատոր սպասքի լվացման-</w:t>
      </w:r>
      <w:r w:rsidR="00876983" w:rsidRPr="00893313">
        <w:t>մանրէազերծ</w:t>
      </w:r>
      <w:r w:rsidRPr="00893313">
        <w:t xml:space="preserve">ման և այլ օժանդակ </w:t>
      </w:r>
      <w:r w:rsidR="003C4094" w:rsidRPr="00893313">
        <w:t>սենք</w:t>
      </w:r>
      <w:r w:rsidRPr="00893313">
        <w:t>եր:</w:t>
      </w:r>
    </w:p>
    <w:p w14:paraId="2BDD0C98" w14:textId="2AFCA68C" w:rsidR="00F232B2" w:rsidRPr="00893313" w:rsidRDefault="00262513" w:rsidP="00F232B2">
      <w:pPr>
        <w:pStyle w:val="Style1"/>
      </w:pPr>
      <w:r w:rsidRPr="00893313">
        <w:t>Լաբորատոր, լվացմ</w:t>
      </w:r>
      <w:r w:rsidR="00EF22E9" w:rsidRPr="00893313">
        <w:rPr>
          <w:lang w:val="en-US"/>
        </w:rPr>
        <w:t>ան</w:t>
      </w:r>
      <w:r w:rsidRPr="00893313">
        <w:t xml:space="preserve"> և աուտոկլավային </w:t>
      </w:r>
      <w:r w:rsidR="003C4094" w:rsidRPr="00893313">
        <w:t>սենք</w:t>
      </w:r>
      <w:r w:rsidRPr="00893313">
        <w:t>երի դռները պետք է ունենան դիտարկման պատուհան</w:t>
      </w:r>
      <w:r w:rsidR="00EF22E9" w:rsidRPr="00893313">
        <w:rPr>
          <w:lang w:val="en-US"/>
        </w:rPr>
        <w:t>՝</w:t>
      </w:r>
      <w:r w:rsidRPr="00893313">
        <w:t xml:space="preserve"> կ</w:t>
      </w:r>
      <w:r w:rsidR="00EF22E9" w:rsidRPr="00893313">
        <w:rPr>
          <w:lang w:val="en-US"/>
        </w:rPr>
        <w:t>արծր</w:t>
      </w:r>
      <w:r w:rsidRPr="00893313">
        <w:t xml:space="preserve"> կամ չկոտրվող ապակուց, հագեցված լինեն փակման մեխանիզմներով և կողպեքներով: Լաբորատոր </w:t>
      </w:r>
      <w:r w:rsidR="003C4094" w:rsidRPr="00893313">
        <w:t>սենք</w:t>
      </w:r>
      <w:r w:rsidRPr="00893313">
        <w:t xml:space="preserve">երի, ռեակտիվների պահեստների և աուտոկլավային </w:t>
      </w:r>
      <w:r w:rsidR="003C4094" w:rsidRPr="00893313">
        <w:t>սենք</w:t>
      </w:r>
      <w:r w:rsidRPr="00893313">
        <w:t>երի դռները պետք է բացվեն դեպի դուրս: Առաջին և ն</w:t>
      </w:r>
      <w:r w:rsidR="00EF22E9" w:rsidRPr="00893313">
        <w:rPr>
          <w:lang w:val="en-US"/>
        </w:rPr>
        <w:t>ախ</w:t>
      </w:r>
      <w:r w:rsidRPr="00893313">
        <w:t>ահարկերի մանրէաբանական</w:t>
      </w:r>
      <w:r w:rsidR="006553AD" w:rsidRPr="00893313">
        <w:rPr>
          <w:lang w:val="hy-AM"/>
        </w:rPr>
        <w:t>,</w:t>
      </w:r>
      <w:r w:rsidRPr="00893313">
        <w:t xml:space="preserve"> </w:t>
      </w:r>
      <w:r w:rsidR="006553AD" w:rsidRPr="00893313">
        <w:rPr>
          <w:lang w:val="en-US"/>
        </w:rPr>
        <w:t>միկրոկենսաբանական</w:t>
      </w:r>
      <w:r w:rsidR="006553AD" w:rsidRPr="00893313">
        <w:t xml:space="preserve"> </w:t>
      </w:r>
      <w:r w:rsidRPr="00893313">
        <w:t xml:space="preserve">լաբորատոր </w:t>
      </w:r>
      <w:r w:rsidR="003C4094" w:rsidRPr="00893313">
        <w:t>սենք</w:t>
      </w:r>
      <w:r w:rsidRPr="00893313">
        <w:t>երի պատուհանները պետք է պաշտպանված լինեն մետաղյա ճաղավանդակներով:</w:t>
      </w:r>
    </w:p>
    <w:p w14:paraId="5A38EDFF" w14:textId="1A0A3EE7" w:rsidR="00262513" w:rsidRPr="00893313" w:rsidRDefault="00262513" w:rsidP="00F232B2">
      <w:pPr>
        <w:pStyle w:val="Style1"/>
      </w:pPr>
      <w:r w:rsidRPr="00893313">
        <w:t xml:space="preserve">Լաբորատորիաների հիմնական </w:t>
      </w:r>
      <w:r w:rsidR="003C4094" w:rsidRPr="00893313">
        <w:t>սենք</w:t>
      </w:r>
      <w:r w:rsidRPr="00893313">
        <w:t>երի նվազագույն մակերեսները նշված են աղյուսակ 1</w:t>
      </w:r>
      <w:r w:rsidR="004E715E" w:rsidRPr="00893313">
        <w:rPr>
          <w:lang w:val="hy-AM"/>
        </w:rPr>
        <w:t>6</w:t>
      </w:r>
      <w:r w:rsidRPr="00893313">
        <w:t>-ում.</w:t>
      </w:r>
    </w:p>
    <w:p w14:paraId="550F341D" w14:textId="77777777" w:rsidR="00262513" w:rsidRPr="00893313" w:rsidRDefault="00262513" w:rsidP="001425F4">
      <w:pPr>
        <w:pStyle w:val="Heading5"/>
      </w:pPr>
      <w:r w:rsidRPr="00893313">
        <w:t>Լաբորատորիաներ, արյան փոխներարկման կայաններ, արտադրական տրանսֆուզիոլոգիայի բաժիններ</w:t>
      </w:r>
    </w:p>
    <w:tbl>
      <w:tblPr>
        <w:tblStyle w:val="TableGrid"/>
        <w:tblW w:w="9733" w:type="dxa"/>
        <w:tblInd w:w="45" w:type="dxa"/>
        <w:tblLook w:val="04A0" w:firstRow="1" w:lastRow="0" w:firstColumn="1" w:lastColumn="0" w:noHBand="0" w:noVBand="1"/>
      </w:tblPr>
      <w:tblGrid>
        <w:gridCol w:w="568"/>
        <w:gridCol w:w="6895"/>
        <w:gridCol w:w="2270"/>
      </w:tblGrid>
      <w:tr w:rsidR="00EC3E14" w:rsidRPr="00893313" w14:paraId="34DCB7B3" w14:textId="77777777" w:rsidTr="00EC3E14">
        <w:tc>
          <w:tcPr>
            <w:tcW w:w="568" w:type="dxa"/>
          </w:tcPr>
          <w:p w14:paraId="434F2CA1" w14:textId="77777777" w:rsidR="00EC3E14" w:rsidRPr="00893313" w:rsidRDefault="00EC3E14" w:rsidP="00F67A0A">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w:t>
            </w:r>
          </w:p>
        </w:tc>
        <w:tc>
          <w:tcPr>
            <w:tcW w:w="6895" w:type="dxa"/>
          </w:tcPr>
          <w:p w14:paraId="4F6FEC23" w14:textId="24089BFF" w:rsidR="00EC3E14" w:rsidRPr="00893313" w:rsidRDefault="003C4094" w:rsidP="00F67A0A">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Սենք</w:t>
            </w:r>
            <w:r w:rsidR="00EC3E14" w:rsidRPr="00893313">
              <w:rPr>
                <w:rFonts w:ascii="GHEA Grapalat" w:eastAsia="Times New Roman" w:hAnsi="GHEA Grapalat" w:cs="Times New Roman"/>
                <w:b/>
                <w:bCs/>
                <w:sz w:val="24"/>
                <w:szCs w:val="24"/>
                <w:lang w:eastAsia="ru-RU"/>
              </w:rPr>
              <w:t>ի անվանում</w:t>
            </w:r>
          </w:p>
        </w:tc>
        <w:tc>
          <w:tcPr>
            <w:tcW w:w="2270" w:type="dxa"/>
          </w:tcPr>
          <w:p w14:paraId="13C2D7C7" w14:textId="77777777" w:rsidR="00EC3E14" w:rsidRPr="00893313" w:rsidRDefault="00EC3E14" w:rsidP="00EC3E14">
            <w:pPr>
              <w:jc w:val="cente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Մակերես, մ²</w:t>
            </w:r>
          </w:p>
        </w:tc>
      </w:tr>
      <w:tr w:rsidR="00EC3E14" w:rsidRPr="00893313" w14:paraId="6C844171" w14:textId="77777777" w:rsidTr="00EC3E14">
        <w:tc>
          <w:tcPr>
            <w:tcW w:w="568" w:type="dxa"/>
          </w:tcPr>
          <w:p w14:paraId="12800FAB"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w:t>
            </w:r>
          </w:p>
        </w:tc>
        <w:tc>
          <w:tcPr>
            <w:tcW w:w="6895" w:type="dxa"/>
          </w:tcPr>
          <w:p w14:paraId="55E5CB17" w14:textId="3E7D112E" w:rsidR="00EC3E14" w:rsidRPr="00893313" w:rsidRDefault="007B3C41"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Թորիչ սարքերի (</w:t>
            </w:r>
            <w:r w:rsidR="00EC3E14" w:rsidRPr="00893313">
              <w:rPr>
                <w:rFonts w:ascii="GHEA Grapalat" w:eastAsia="Times New Roman" w:hAnsi="GHEA Grapalat" w:cs="Times New Roman"/>
                <w:sz w:val="24"/>
                <w:szCs w:val="24"/>
                <w:lang w:eastAsia="ru-RU"/>
              </w:rPr>
              <w:t>Դիստիլյացիոն</w:t>
            </w:r>
            <w:r w:rsidRPr="00893313">
              <w:rPr>
                <w:rFonts w:ascii="GHEA Grapalat" w:eastAsia="Times New Roman" w:hAnsi="GHEA Grapalat" w:cs="Times New Roman"/>
                <w:sz w:val="24"/>
                <w:szCs w:val="24"/>
                <w:lang w:eastAsia="ru-RU"/>
              </w:rPr>
              <w:t>)</w:t>
            </w:r>
          </w:p>
        </w:tc>
        <w:tc>
          <w:tcPr>
            <w:tcW w:w="2270" w:type="dxa"/>
          </w:tcPr>
          <w:p w14:paraId="6BAD257E"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r>
      <w:tr w:rsidR="00EC3E14" w:rsidRPr="00893313" w14:paraId="248C808D" w14:textId="77777777" w:rsidTr="00EC3E14">
        <w:tc>
          <w:tcPr>
            <w:tcW w:w="568" w:type="dxa"/>
          </w:tcPr>
          <w:p w14:paraId="28CF70D5"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w:t>
            </w:r>
          </w:p>
        </w:tc>
        <w:tc>
          <w:tcPr>
            <w:tcW w:w="6895" w:type="dxa"/>
          </w:tcPr>
          <w:p w14:paraId="39285AB2"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Ցենտրիֆուգային</w:t>
            </w:r>
          </w:p>
        </w:tc>
        <w:tc>
          <w:tcPr>
            <w:tcW w:w="2270" w:type="dxa"/>
          </w:tcPr>
          <w:p w14:paraId="5C2C24CC"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r>
      <w:tr w:rsidR="00EC3E14" w:rsidRPr="00893313" w14:paraId="736A4409" w14:textId="77777777" w:rsidTr="00EC3E14">
        <w:tc>
          <w:tcPr>
            <w:tcW w:w="568" w:type="dxa"/>
          </w:tcPr>
          <w:p w14:paraId="3D2C5DEA"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w:t>
            </w:r>
          </w:p>
        </w:tc>
        <w:tc>
          <w:tcPr>
            <w:tcW w:w="6895" w:type="dxa"/>
          </w:tcPr>
          <w:p w14:paraId="6A1BB8CA"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Աուտոկլավային</w:t>
            </w:r>
          </w:p>
        </w:tc>
        <w:tc>
          <w:tcPr>
            <w:tcW w:w="2270" w:type="dxa"/>
          </w:tcPr>
          <w:p w14:paraId="448D14F8"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r>
      <w:tr w:rsidR="00EC3E14" w:rsidRPr="00893313" w14:paraId="7E4B4669" w14:textId="77777777" w:rsidTr="00EC3E14">
        <w:tc>
          <w:tcPr>
            <w:tcW w:w="568" w:type="dxa"/>
          </w:tcPr>
          <w:p w14:paraId="4EC0F438"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w:t>
            </w:r>
          </w:p>
        </w:tc>
        <w:tc>
          <w:tcPr>
            <w:tcW w:w="6895" w:type="dxa"/>
          </w:tcPr>
          <w:p w14:paraId="5B65F85C" w14:textId="59BB6E52"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Լվացման </w:t>
            </w:r>
            <w:r w:rsidR="003C4094" w:rsidRPr="00893313">
              <w:rPr>
                <w:rFonts w:ascii="GHEA Grapalat" w:eastAsia="Times New Roman" w:hAnsi="GHEA Grapalat" w:cs="Times New Roman"/>
                <w:sz w:val="24"/>
                <w:szCs w:val="24"/>
                <w:lang w:eastAsia="ru-RU"/>
              </w:rPr>
              <w:t>սենք</w:t>
            </w:r>
          </w:p>
        </w:tc>
        <w:tc>
          <w:tcPr>
            <w:tcW w:w="2270" w:type="dxa"/>
          </w:tcPr>
          <w:p w14:paraId="71F5D076"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r>
      <w:tr w:rsidR="00EC3E14" w:rsidRPr="00893313" w14:paraId="1C418496" w14:textId="77777777" w:rsidTr="00A360D6">
        <w:tc>
          <w:tcPr>
            <w:tcW w:w="568" w:type="dxa"/>
          </w:tcPr>
          <w:p w14:paraId="28D91A9D" w14:textId="77777777" w:rsidR="00EC3E14" w:rsidRPr="00893313" w:rsidRDefault="00EC3E14" w:rsidP="00F67A0A">
            <w:pPr>
              <w:spacing w:before="100" w:beforeAutospacing="1" w:after="100" w:afterAutospacing="1"/>
              <w:rPr>
                <w:rFonts w:ascii="GHEA Grapalat" w:eastAsia="Times New Roman" w:hAnsi="GHEA Grapalat" w:cs="Times New Roman"/>
                <w:b/>
                <w:bCs/>
                <w:sz w:val="24"/>
                <w:szCs w:val="24"/>
                <w:lang w:eastAsia="ru-RU"/>
              </w:rPr>
            </w:pPr>
          </w:p>
        </w:tc>
        <w:tc>
          <w:tcPr>
            <w:tcW w:w="9165" w:type="dxa"/>
            <w:gridSpan w:val="2"/>
          </w:tcPr>
          <w:p w14:paraId="2BDEC53D" w14:textId="77777777" w:rsidR="00EC3E14" w:rsidRPr="00893313" w:rsidRDefault="00EC3E14" w:rsidP="00EC3E14">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b/>
                <w:bCs/>
                <w:sz w:val="24"/>
                <w:szCs w:val="24"/>
                <w:lang w:eastAsia="ru-RU"/>
              </w:rPr>
              <w:t>Լաբորատորիաներ</w:t>
            </w:r>
          </w:p>
        </w:tc>
      </w:tr>
      <w:tr w:rsidR="00EC3E14" w:rsidRPr="00893313" w14:paraId="590E1D68" w14:textId="77777777" w:rsidTr="00EC3E14">
        <w:tc>
          <w:tcPr>
            <w:tcW w:w="568" w:type="dxa"/>
          </w:tcPr>
          <w:p w14:paraId="188836A7"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c>
          <w:tcPr>
            <w:tcW w:w="6895" w:type="dxa"/>
          </w:tcPr>
          <w:p w14:paraId="3CA55512" w14:textId="4FAB4D03"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Արյան նմուշառման </w:t>
            </w:r>
            <w:r w:rsidR="003322BF" w:rsidRPr="00893313">
              <w:rPr>
                <w:rFonts w:ascii="GHEA Grapalat" w:eastAsia="Times New Roman" w:hAnsi="GHEA Grapalat" w:cs="Times New Roman"/>
                <w:sz w:val="24"/>
                <w:szCs w:val="24"/>
                <w:lang w:eastAsia="ru-RU"/>
              </w:rPr>
              <w:t>կաբինետ</w:t>
            </w:r>
          </w:p>
        </w:tc>
        <w:tc>
          <w:tcPr>
            <w:tcW w:w="2270" w:type="dxa"/>
          </w:tcPr>
          <w:p w14:paraId="2DBD7A6B" w14:textId="7C173D86"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 ամեն մի աշխատատեղի համար, բայց ոչ պակաս</w:t>
            </w:r>
            <w:r w:rsidR="00EF22E9" w:rsidRPr="00893313">
              <w:rPr>
                <w:rFonts w:ascii="GHEA Grapalat" w:eastAsia="Times New Roman" w:hAnsi="GHEA Grapalat" w:cs="Times New Roman"/>
                <w:sz w:val="24"/>
                <w:szCs w:val="24"/>
                <w:lang w:eastAsia="ru-RU"/>
              </w:rPr>
              <w:t>,</w:t>
            </w:r>
            <w:r w:rsidRPr="00893313">
              <w:rPr>
                <w:rFonts w:ascii="GHEA Grapalat" w:eastAsia="Times New Roman" w:hAnsi="GHEA Grapalat" w:cs="Times New Roman"/>
                <w:sz w:val="24"/>
                <w:szCs w:val="24"/>
                <w:lang w:eastAsia="ru-RU"/>
              </w:rPr>
              <w:t xml:space="preserve"> քան 9</w:t>
            </w:r>
          </w:p>
        </w:tc>
      </w:tr>
      <w:tr w:rsidR="00EC3E14" w:rsidRPr="00893313" w14:paraId="007CED88" w14:textId="77777777" w:rsidTr="00EC3E14">
        <w:tc>
          <w:tcPr>
            <w:tcW w:w="568" w:type="dxa"/>
          </w:tcPr>
          <w:p w14:paraId="0D8B0403"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c>
          <w:tcPr>
            <w:tcW w:w="6895" w:type="dxa"/>
          </w:tcPr>
          <w:p w14:paraId="2925A9C7" w14:textId="170B6DD1"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Բիոմատերիալի ընդունման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 xml:space="preserve"> լաբորատոր հետազոտությունների համար</w:t>
            </w:r>
          </w:p>
        </w:tc>
        <w:tc>
          <w:tcPr>
            <w:tcW w:w="2270" w:type="dxa"/>
          </w:tcPr>
          <w:p w14:paraId="24EF0419"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r>
      <w:tr w:rsidR="00EC3E14" w:rsidRPr="00893313" w14:paraId="32961BFA" w14:textId="77777777" w:rsidTr="00EC3E14">
        <w:tc>
          <w:tcPr>
            <w:tcW w:w="568" w:type="dxa"/>
          </w:tcPr>
          <w:p w14:paraId="53B12198"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7)</w:t>
            </w:r>
          </w:p>
        </w:tc>
        <w:tc>
          <w:tcPr>
            <w:tcW w:w="6895" w:type="dxa"/>
          </w:tcPr>
          <w:p w14:paraId="4D629DFC" w14:textId="5CE7EB7C"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Մանրէաբանական վերլուծության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 xml:space="preserve"> աղիքային խմբի համար</w:t>
            </w:r>
          </w:p>
        </w:tc>
        <w:tc>
          <w:tcPr>
            <w:tcW w:w="2270" w:type="dxa"/>
          </w:tcPr>
          <w:p w14:paraId="5B53A2B7"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EC3E14" w:rsidRPr="00893313" w14:paraId="36B4E43E" w14:textId="77777777" w:rsidTr="00EC3E14">
        <w:tc>
          <w:tcPr>
            <w:tcW w:w="568" w:type="dxa"/>
          </w:tcPr>
          <w:p w14:paraId="43BC02F6"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c>
          <w:tcPr>
            <w:tcW w:w="6895" w:type="dxa"/>
          </w:tcPr>
          <w:p w14:paraId="1ECA799A" w14:textId="233324B8"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Բժիշկ-լաբորանտների </w:t>
            </w:r>
            <w:r w:rsidR="003C4094" w:rsidRPr="00893313">
              <w:rPr>
                <w:rFonts w:ascii="GHEA Grapalat" w:eastAsia="Times New Roman" w:hAnsi="GHEA Grapalat" w:cs="Times New Roman"/>
                <w:sz w:val="24"/>
                <w:szCs w:val="24"/>
                <w:lang w:eastAsia="ru-RU"/>
              </w:rPr>
              <w:t>սենք</w:t>
            </w:r>
          </w:p>
        </w:tc>
        <w:tc>
          <w:tcPr>
            <w:tcW w:w="2270" w:type="dxa"/>
          </w:tcPr>
          <w:p w14:paraId="58A7C171" w14:textId="22A03C63"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 մեկ բժշկի համար, բայց ոչ պակաս</w:t>
            </w:r>
            <w:r w:rsidR="00EF22E9" w:rsidRPr="00893313">
              <w:rPr>
                <w:rFonts w:ascii="GHEA Grapalat" w:eastAsia="Times New Roman" w:hAnsi="GHEA Grapalat" w:cs="Times New Roman"/>
                <w:sz w:val="24"/>
                <w:szCs w:val="24"/>
                <w:lang w:eastAsia="ru-RU"/>
              </w:rPr>
              <w:t>,</w:t>
            </w:r>
            <w:r w:rsidRPr="00893313">
              <w:rPr>
                <w:rFonts w:ascii="GHEA Grapalat" w:eastAsia="Times New Roman" w:hAnsi="GHEA Grapalat" w:cs="Times New Roman"/>
                <w:sz w:val="24"/>
                <w:szCs w:val="24"/>
                <w:lang w:eastAsia="ru-RU"/>
              </w:rPr>
              <w:t xml:space="preserve"> քան 8</w:t>
            </w:r>
          </w:p>
        </w:tc>
      </w:tr>
      <w:tr w:rsidR="00EC3E14" w:rsidRPr="00893313" w14:paraId="0F3037B9" w14:textId="77777777" w:rsidTr="00EC3E14">
        <w:tc>
          <w:tcPr>
            <w:tcW w:w="568" w:type="dxa"/>
          </w:tcPr>
          <w:p w14:paraId="54A4F058"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9)</w:t>
            </w:r>
          </w:p>
        </w:tc>
        <w:tc>
          <w:tcPr>
            <w:tcW w:w="6895" w:type="dxa"/>
          </w:tcPr>
          <w:p w14:paraId="56A5474B" w14:textId="382F5B8B"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Ավագ լաբորանտի </w:t>
            </w:r>
            <w:r w:rsidR="003C4094" w:rsidRPr="00893313">
              <w:rPr>
                <w:rFonts w:ascii="GHEA Grapalat" w:eastAsia="Times New Roman" w:hAnsi="GHEA Grapalat" w:cs="Times New Roman"/>
                <w:sz w:val="24"/>
                <w:szCs w:val="24"/>
                <w:lang w:eastAsia="ru-RU"/>
              </w:rPr>
              <w:t>սենք</w:t>
            </w:r>
          </w:p>
        </w:tc>
        <w:tc>
          <w:tcPr>
            <w:tcW w:w="2270" w:type="dxa"/>
          </w:tcPr>
          <w:p w14:paraId="1DACF498"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EC3E14" w:rsidRPr="00893313" w14:paraId="680FF943" w14:textId="77777777" w:rsidTr="00EC3E14">
        <w:tc>
          <w:tcPr>
            <w:tcW w:w="568" w:type="dxa"/>
          </w:tcPr>
          <w:p w14:paraId="47D67924"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lastRenderedPageBreak/>
              <w:t>10)</w:t>
            </w:r>
          </w:p>
        </w:tc>
        <w:tc>
          <w:tcPr>
            <w:tcW w:w="6895" w:type="dxa"/>
          </w:tcPr>
          <w:p w14:paraId="09F2381E" w14:textId="6BC9FD78" w:rsidR="00EC3E14" w:rsidRPr="00893313" w:rsidRDefault="007B3C41"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Հերթապահ</w:t>
            </w:r>
            <w:r w:rsidR="00EC3E14" w:rsidRPr="00893313">
              <w:rPr>
                <w:rFonts w:ascii="GHEA Grapalat" w:eastAsia="Times New Roman" w:hAnsi="GHEA Grapalat" w:cs="Times New Roman"/>
                <w:sz w:val="24"/>
                <w:szCs w:val="24"/>
                <w:lang w:eastAsia="ru-RU"/>
              </w:rPr>
              <w:t xml:space="preserve"> լաբորանտի </w:t>
            </w:r>
            <w:r w:rsidR="003C4094" w:rsidRPr="00893313">
              <w:rPr>
                <w:rFonts w:ascii="GHEA Grapalat" w:eastAsia="Times New Roman" w:hAnsi="GHEA Grapalat" w:cs="Times New Roman"/>
                <w:sz w:val="24"/>
                <w:szCs w:val="24"/>
                <w:lang w:eastAsia="ru-RU"/>
              </w:rPr>
              <w:t>սենք</w:t>
            </w:r>
          </w:p>
        </w:tc>
        <w:tc>
          <w:tcPr>
            <w:tcW w:w="2270" w:type="dxa"/>
          </w:tcPr>
          <w:p w14:paraId="2C5F88CD"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r>
      <w:tr w:rsidR="00EC3E14" w:rsidRPr="00893313" w14:paraId="184A12D9" w14:textId="77777777" w:rsidTr="00EC3E14">
        <w:tc>
          <w:tcPr>
            <w:tcW w:w="568" w:type="dxa"/>
          </w:tcPr>
          <w:p w14:paraId="47DA628B"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11)</w:t>
            </w:r>
          </w:p>
        </w:tc>
        <w:tc>
          <w:tcPr>
            <w:tcW w:w="6895" w:type="dxa"/>
          </w:tcPr>
          <w:p w14:paraId="20035B38"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Մանրէաբանական բժշկի կաբինետ</w:t>
            </w:r>
          </w:p>
        </w:tc>
        <w:tc>
          <w:tcPr>
            <w:tcW w:w="2270" w:type="dxa"/>
          </w:tcPr>
          <w:p w14:paraId="3BCF3C53"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EC3E14" w:rsidRPr="00893313" w14:paraId="3C08FF70" w14:textId="77777777" w:rsidTr="00EC3E14">
        <w:tc>
          <w:tcPr>
            <w:tcW w:w="568" w:type="dxa"/>
          </w:tcPr>
          <w:p w14:paraId="6CC1C860"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c>
          <w:tcPr>
            <w:tcW w:w="6895" w:type="dxa"/>
          </w:tcPr>
          <w:p w14:paraId="6130F7E5" w14:textId="0E74ACE2"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Սննդարար միջավայրերի պատրաստման </w:t>
            </w:r>
            <w:r w:rsidR="003C4094" w:rsidRPr="00893313">
              <w:rPr>
                <w:rFonts w:ascii="GHEA Grapalat" w:eastAsia="Times New Roman" w:hAnsi="GHEA Grapalat" w:cs="Times New Roman"/>
                <w:sz w:val="24"/>
                <w:szCs w:val="24"/>
                <w:lang w:eastAsia="ru-RU"/>
              </w:rPr>
              <w:t>սենք</w:t>
            </w:r>
          </w:p>
        </w:tc>
        <w:tc>
          <w:tcPr>
            <w:tcW w:w="2270" w:type="dxa"/>
          </w:tcPr>
          <w:p w14:paraId="2EA2F11F"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EC3E14" w:rsidRPr="00893313" w14:paraId="67A77890" w14:textId="77777777" w:rsidTr="00EC3E14">
        <w:tc>
          <w:tcPr>
            <w:tcW w:w="568" w:type="dxa"/>
          </w:tcPr>
          <w:p w14:paraId="403C48F9"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13)</w:t>
            </w:r>
          </w:p>
        </w:tc>
        <w:tc>
          <w:tcPr>
            <w:tcW w:w="6895" w:type="dxa"/>
          </w:tcPr>
          <w:p w14:paraId="63C857C4"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Միջավայրերի պահեստարան</w:t>
            </w:r>
          </w:p>
        </w:tc>
        <w:tc>
          <w:tcPr>
            <w:tcW w:w="2270" w:type="dxa"/>
          </w:tcPr>
          <w:p w14:paraId="17DBD5D8"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r>
      <w:tr w:rsidR="00EC3E14" w:rsidRPr="00893313" w14:paraId="17A79CF2" w14:textId="77777777" w:rsidTr="00EC3E14">
        <w:tc>
          <w:tcPr>
            <w:tcW w:w="568" w:type="dxa"/>
          </w:tcPr>
          <w:p w14:paraId="1EC915E4"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14)</w:t>
            </w:r>
          </w:p>
        </w:tc>
        <w:tc>
          <w:tcPr>
            <w:tcW w:w="6895" w:type="dxa"/>
          </w:tcPr>
          <w:p w14:paraId="23597CAF" w14:textId="36640A58"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Նմուշների նախապատրաստման </w:t>
            </w:r>
            <w:r w:rsidR="003C4094" w:rsidRPr="00893313">
              <w:rPr>
                <w:rFonts w:ascii="GHEA Grapalat" w:eastAsia="Times New Roman" w:hAnsi="GHEA Grapalat" w:cs="Times New Roman"/>
                <w:sz w:val="24"/>
                <w:szCs w:val="24"/>
                <w:lang w:eastAsia="ru-RU"/>
              </w:rPr>
              <w:t>սենք</w:t>
            </w:r>
          </w:p>
        </w:tc>
        <w:tc>
          <w:tcPr>
            <w:tcW w:w="2270" w:type="dxa"/>
          </w:tcPr>
          <w:p w14:paraId="3B110989"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r>
      <w:tr w:rsidR="00EC3E14" w:rsidRPr="00893313" w14:paraId="4EAF9188" w14:textId="77777777" w:rsidTr="00EC3E14">
        <w:tc>
          <w:tcPr>
            <w:tcW w:w="568" w:type="dxa"/>
          </w:tcPr>
          <w:p w14:paraId="143CB108"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15)</w:t>
            </w:r>
          </w:p>
        </w:tc>
        <w:tc>
          <w:tcPr>
            <w:tcW w:w="6895" w:type="dxa"/>
          </w:tcPr>
          <w:p w14:paraId="77602D76"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Լաբորատորիա (ներառյալ հեմատոլոգիական, բիոքիմիական, էմբրիոլոգիական, հիստոլոգիական, իմունասերոլոգիական, ցիտոլոգիական, մանրէաբանական և այլն)</w:t>
            </w:r>
          </w:p>
        </w:tc>
        <w:tc>
          <w:tcPr>
            <w:tcW w:w="2270" w:type="dxa"/>
          </w:tcPr>
          <w:p w14:paraId="3FBCF27E" w14:textId="78395B6F"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 յուրաքանչյուր աշխատատեղի համար, բայց ոչ պակաս</w:t>
            </w:r>
            <w:r w:rsidR="00EF22E9" w:rsidRPr="00893313">
              <w:rPr>
                <w:rFonts w:ascii="GHEA Grapalat" w:eastAsia="Times New Roman" w:hAnsi="GHEA Grapalat" w:cs="Times New Roman"/>
                <w:sz w:val="24"/>
                <w:szCs w:val="24"/>
                <w:lang w:eastAsia="ru-RU"/>
              </w:rPr>
              <w:t>,</w:t>
            </w:r>
            <w:r w:rsidRPr="00893313">
              <w:rPr>
                <w:rFonts w:ascii="GHEA Grapalat" w:eastAsia="Times New Roman" w:hAnsi="GHEA Grapalat" w:cs="Times New Roman"/>
                <w:sz w:val="24"/>
                <w:szCs w:val="24"/>
                <w:lang w:eastAsia="ru-RU"/>
              </w:rPr>
              <w:t xml:space="preserve"> քան 12</w:t>
            </w:r>
          </w:p>
        </w:tc>
      </w:tr>
      <w:tr w:rsidR="00EC3E14" w:rsidRPr="00893313" w14:paraId="531B37FB" w14:textId="77777777" w:rsidTr="00EC3E14">
        <w:tc>
          <w:tcPr>
            <w:tcW w:w="568" w:type="dxa"/>
          </w:tcPr>
          <w:p w14:paraId="406EEC5E"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16)</w:t>
            </w:r>
          </w:p>
        </w:tc>
        <w:tc>
          <w:tcPr>
            <w:tcW w:w="6895" w:type="dxa"/>
          </w:tcPr>
          <w:p w14:paraId="7A6EA371" w14:textId="52C0459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Ներկման </w:t>
            </w:r>
            <w:r w:rsidR="003C4094" w:rsidRPr="00893313">
              <w:rPr>
                <w:rFonts w:ascii="GHEA Grapalat" w:eastAsia="Times New Roman" w:hAnsi="GHEA Grapalat" w:cs="Times New Roman"/>
                <w:sz w:val="24"/>
                <w:szCs w:val="24"/>
                <w:lang w:eastAsia="ru-RU"/>
              </w:rPr>
              <w:t>սենք</w:t>
            </w:r>
          </w:p>
        </w:tc>
        <w:tc>
          <w:tcPr>
            <w:tcW w:w="2270" w:type="dxa"/>
          </w:tcPr>
          <w:p w14:paraId="01812954"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r>
      <w:tr w:rsidR="00EC3E14" w:rsidRPr="00893313" w14:paraId="1BA81B9E" w14:textId="77777777" w:rsidTr="00EC3E14">
        <w:tc>
          <w:tcPr>
            <w:tcW w:w="568" w:type="dxa"/>
          </w:tcPr>
          <w:p w14:paraId="563F886D"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17)</w:t>
            </w:r>
          </w:p>
        </w:tc>
        <w:tc>
          <w:tcPr>
            <w:tcW w:w="6895" w:type="dxa"/>
          </w:tcPr>
          <w:p w14:paraId="5E61A6A5"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Շտապ վերլուծությունների լաբորատորիա</w:t>
            </w:r>
          </w:p>
        </w:tc>
        <w:tc>
          <w:tcPr>
            <w:tcW w:w="2270" w:type="dxa"/>
          </w:tcPr>
          <w:p w14:paraId="6342FB1B"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r>
      <w:tr w:rsidR="00EC3E14" w:rsidRPr="00893313" w14:paraId="350A318A" w14:textId="77777777" w:rsidTr="00EC3E14">
        <w:tc>
          <w:tcPr>
            <w:tcW w:w="568" w:type="dxa"/>
          </w:tcPr>
          <w:p w14:paraId="1B3849F4"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18)</w:t>
            </w:r>
          </w:p>
        </w:tc>
        <w:tc>
          <w:tcPr>
            <w:tcW w:w="6895" w:type="dxa"/>
          </w:tcPr>
          <w:p w14:paraId="5979C90A"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Ռեակտիվների, թթուների, ալկալիների պահեստարան</w:t>
            </w:r>
          </w:p>
        </w:tc>
        <w:tc>
          <w:tcPr>
            <w:tcW w:w="2270" w:type="dxa"/>
          </w:tcPr>
          <w:p w14:paraId="302275B3"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w:t>
            </w:r>
          </w:p>
        </w:tc>
      </w:tr>
      <w:tr w:rsidR="00EC3E14" w:rsidRPr="00893313" w14:paraId="45A14C05" w14:textId="77777777" w:rsidTr="00EC3E14">
        <w:tc>
          <w:tcPr>
            <w:tcW w:w="568" w:type="dxa"/>
          </w:tcPr>
          <w:p w14:paraId="631B48FB"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19)</w:t>
            </w:r>
          </w:p>
        </w:tc>
        <w:tc>
          <w:tcPr>
            <w:tcW w:w="6895" w:type="dxa"/>
          </w:tcPr>
          <w:p w14:paraId="28CBBAD3"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Վառելիքային և հեշտորեն այրվող հեղուկների պահեստարան (շլյուզով)</w:t>
            </w:r>
          </w:p>
        </w:tc>
        <w:tc>
          <w:tcPr>
            <w:tcW w:w="2270" w:type="dxa"/>
          </w:tcPr>
          <w:p w14:paraId="2ACAEAE0" w14:textId="2A349FD3" w:rsidR="00EC3E14" w:rsidRPr="00893313" w:rsidRDefault="007B3C41" w:rsidP="007B3C41">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 (</w:t>
            </w:r>
            <w:r w:rsidR="00EC3E14" w:rsidRPr="00893313">
              <w:rPr>
                <w:rFonts w:ascii="GHEA Grapalat" w:eastAsia="Times New Roman" w:hAnsi="GHEA Grapalat" w:cs="Times New Roman"/>
                <w:sz w:val="24"/>
                <w:szCs w:val="24"/>
                <w:lang w:eastAsia="ru-RU"/>
              </w:rPr>
              <w:t>+</w:t>
            </w:r>
            <w:r w:rsidRPr="00893313">
              <w:rPr>
                <w:rFonts w:ascii="GHEA Grapalat" w:eastAsia="Times New Roman" w:hAnsi="GHEA Grapalat" w:cs="Times New Roman"/>
                <w:sz w:val="24"/>
                <w:szCs w:val="24"/>
                <w:lang w:val="hy-AM" w:eastAsia="ru-RU"/>
              </w:rPr>
              <w:t>4</w:t>
            </w:r>
            <w:r w:rsidR="00EC3E14" w:rsidRPr="00893313">
              <w:rPr>
                <w:rFonts w:ascii="GHEA Grapalat" w:eastAsia="Times New Roman" w:hAnsi="GHEA Grapalat" w:cs="Times New Roman"/>
                <w:sz w:val="24"/>
                <w:szCs w:val="24"/>
                <w:lang w:eastAsia="ru-RU"/>
              </w:rPr>
              <w:t xml:space="preserve"> շլյուզ)</w:t>
            </w:r>
          </w:p>
        </w:tc>
      </w:tr>
      <w:tr w:rsidR="00EC3E14" w:rsidRPr="00893313" w14:paraId="5E1AE922" w14:textId="77777777" w:rsidTr="00EC3E14">
        <w:tc>
          <w:tcPr>
            <w:tcW w:w="568" w:type="dxa"/>
          </w:tcPr>
          <w:p w14:paraId="57EE41F1"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20)</w:t>
            </w:r>
          </w:p>
        </w:tc>
        <w:tc>
          <w:tcPr>
            <w:tcW w:w="6895" w:type="dxa"/>
          </w:tcPr>
          <w:p w14:paraId="6A64AA7E"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Թունավոր նյութերի պահեստարան</w:t>
            </w:r>
          </w:p>
        </w:tc>
        <w:tc>
          <w:tcPr>
            <w:tcW w:w="2270" w:type="dxa"/>
          </w:tcPr>
          <w:p w14:paraId="32ED8BDA"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w:t>
            </w:r>
          </w:p>
        </w:tc>
      </w:tr>
      <w:tr w:rsidR="00EC3E14" w:rsidRPr="00893313" w14:paraId="65143393" w14:textId="77777777" w:rsidTr="00EC3E14">
        <w:tc>
          <w:tcPr>
            <w:tcW w:w="568" w:type="dxa"/>
          </w:tcPr>
          <w:p w14:paraId="496EAD5E"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21)</w:t>
            </w:r>
          </w:p>
        </w:tc>
        <w:tc>
          <w:tcPr>
            <w:tcW w:w="6895" w:type="dxa"/>
          </w:tcPr>
          <w:p w14:paraId="35FDDE31" w14:textId="77777777" w:rsidR="00EC3E14" w:rsidRPr="00893313" w:rsidRDefault="00EC3E14" w:rsidP="00F67A0A">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Սանիտարական անցուղի աշխատակազմի համար՝ մանրէաբանական լաբորատորիայի 2-րդ մակարդակի «վարակիչ» գոտի մուտք գործելիս</w:t>
            </w:r>
          </w:p>
        </w:tc>
        <w:tc>
          <w:tcPr>
            <w:tcW w:w="2270" w:type="dxa"/>
          </w:tcPr>
          <w:p w14:paraId="6741DEFB" w14:textId="77777777" w:rsidR="00EC3E14" w:rsidRPr="00893313" w:rsidRDefault="00EC3E14" w:rsidP="00EC3E14">
            <w:pPr>
              <w:jc w:val="center"/>
              <w:rPr>
                <w:rFonts w:ascii="GHEA Grapalat" w:eastAsia="Times New Roman" w:hAnsi="GHEA Grapalat" w:cs="Times New Roman"/>
                <w:sz w:val="24"/>
                <w:szCs w:val="24"/>
                <w:lang w:eastAsia="ru-RU"/>
              </w:rPr>
            </w:pPr>
          </w:p>
        </w:tc>
      </w:tr>
      <w:tr w:rsidR="00EC3E14" w:rsidRPr="00893313" w14:paraId="3C4AA4BD" w14:textId="77777777" w:rsidTr="00EC3E14">
        <w:tc>
          <w:tcPr>
            <w:tcW w:w="568" w:type="dxa"/>
          </w:tcPr>
          <w:p w14:paraId="530B79EC" w14:textId="77777777" w:rsidR="00EC3E14" w:rsidRPr="00893313" w:rsidRDefault="00EC3E14" w:rsidP="00EC3E1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22)</w:t>
            </w:r>
          </w:p>
        </w:tc>
        <w:tc>
          <w:tcPr>
            <w:tcW w:w="6895" w:type="dxa"/>
          </w:tcPr>
          <w:p w14:paraId="7A5145AC" w14:textId="25A8B3D3" w:rsidR="00EC3E14" w:rsidRPr="00893313" w:rsidRDefault="00EC3E14" w:rsidP="00EC3E14">
            <w:pPr>
              <w:ind w:left="550"/>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Տնային և աշխատանքային (</w:t>
            </w:r>
            <w:r w:rsidR="00E31272" w:rsidRPr="00893313">
              <w:rPr>
                <w:rFonts w:ascii="GHEA Grapalat" w:eastAsia="Times New Roman" w:hAnsi="GHEA Grapalat" w:cs="Times New Roman"/>
                <w:sz w:val="24"/>
                <w:szCs w:val="24"/>
                <w:lang w:eastAsia="ru-RU"/>
              </w:rPr>
              <w:t>հիվանդանոց</w:t>
            </w:r>
            <w:r w:rsidRPr="00893313">
              <w:rPr>
                <w:rFonts w:ascii="GHEA Grapalat" w:eastAsia="Times New Roman" w:hAnsi="GHEA Grapalat" w:cs="Times New Roman"/>
                <w:sz w:val="24"/>
                <w:szCs w:val="24"/>
                <w:lang w:eastAsia="ru-RU"/>
              </w:rPr>
              <w:t xml:space="preserve">ային) հագուստի պահեստարան և հատուկ հագուստի </w:t>
            </w:r>
            <w:r w:rsidR="003C4094" w:rsidRPr="00893313">
              <w:rPr>
                <w:rFonts w:ascii="GHEA Grapalat" w:eastAsia="Times New Roman" w:hAnsi="GHEA Grapalat" w:cs="Times New Roman"/>
                <w:sz w:val="24"/>
                <w:szCs w:val="24"/>
                <w:lang w:eastAsia="ru-RU"/>
              </w:rPr>
              <w:t>սենք</w:t>
            </w:r>
          </w:p>
        </w:tc>
        <w:tc>
          <w:tcPr>
            <w:tcW w:w="2270" w:type="dxa"/>
          </w:tcPr>
          <w:p w14:paraId="1AEAC9C1" w14:textId="763A3C92"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0,4 մեկ պահարանի համար, բայց ոչ պակաս</w:t>
            </w:r>
            <w:r w:rsidR="006B3B25" w:rsidRPr="00893313">
              <w:rPr>
                <w:rFonts w:ascii="GHEA Grapalat" w:eastAsia="Times New Roman" w:hAnsi="GHEA Grapalat" w:cs="Times New Roman"/>
                <w:sz w:val="24"/>
                <w:szCs w:val="24"/>
                <w:lang w:eastAsia="ru-RU"/>
              </w:rPr>
              <w:t xml:space="preserve">, </w:t>
            </w:r>
            <w:r w:rsidRPr="00893313">
              <w:rPr>
                <w:rFonts w:ascii="GHEA Grapalat" w:eastAsia="Times New Roman" w:hAnsi="GHEA Grapalat" w:cs="Times New Roman"/>
                <w:sz w:val="24"/>
                <w:szCs w:val="24"/>
                <w:lang w:eastAsia="ru-RU"/>
              </w:rPr>
              <w:t>քան 6+2</w:t>
            </w:r>
          </w:p>
        </w:tc>
      </w:tr>
      <w:tr w:rsidR="00EC3E14" w:rsidRPr="00893313" w14:paraId="751F1DB6" w14:textId="77777777" w:rsidTr="00EC3E14">
        <w:tc>
          <w:tcPr>
            <w:tcW w:w="568" w:type="dxa"/>
          </w:tcPr>
          <w:p w14:paraId="169EC646" w14:textId="77777777" w:rsidR="00EC3E14" w:rsidRPr="00893313" w:rsidRDefault="00EC3E14" w:rsidP="00EC3E1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23)</w:t>
            </w:r>
          </w:p>
        </w:tc>
        <w:tc>
          <w:tcPr>
            <w:tcW w:w="6895" w:type="dxa"/>
          </w:tcPr>
          <w:p w14:paraId="64291636" w14:textId="77777777" w:rsidR="00EC3E14" w:rsidRPr="00893313" w:rsidRDefault="00EC3E14" w:rsidP="00EC3E14">
            <w:pPr>
              <w:ind w:left="550"/>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Լոգարան</w:t>
            </w:r>
          </w:p>
        </w:tc>
        <w:tc>
          <w:tcPr>
            <w:tcW w:w="2270" w:type="dxa"/>
          </w:tcPr>
          <w:p w14:paraId="17460AF5"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w:t>
            </w:r>
          </w:p>
        </w:tc>
      </w:tr>
      <w:tr w:rsidR="00EC3E14" w:rsidRPr="00893313" w14:paraId="06147AFD" w14:textId="77777777" w:rsidTr="00EC3E14">
        <w:tc>
          <w:tcPr>
            <w:tcW w:w="568" w:type="dxa"/>
          </w:tcPr>
          <w:p w14:paraId="45C3BE9C" w14:textId="77777777" w:rsidR="00EC3E14" w:rsidRPr="00893313" w:rsidRDefault="00EC3E14" w:rsidP="00EC3E14">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24)</w:t>
            </w:r>
          </w:p>
        </w:tc>
        <w:tc>
          <w:tcPr>
            <w:tcW w:w="6895" w:type="dxa"/>
          </w:tcPr>
          <w:p w14:paraId="01744B4E" w14:textId="3BDB972A" w:rsidR="00EC3E14" w:rsidRPr="00893313" w:rsidRDefault="00EC3E14" w:rsidP="00EC3E14">
            <w:pPr>
              <w:ind w:left="550"/>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Հատուկ հագուստի թափոնների </w:t>
            </w:r>
            <w:r w:rsidR="003C4094" w:rsidRPr="00893313">
              <w:rPr>
                <w:rFonts w:ascii="GHEA Grapalat" w:eastAsia="Times New Roman" w:hAnsi="GHEA Grapalat" w:cs="Times New Roman"/>
                <w:sz w:val="24"/>
                <w:szCs w:val="24"/>
                <w:lang w:eastAsia="ru-RU"/>
              </w:rPr>
              <w:t>սենք</w:t>
            </w:r>
          </w:p>
        </w:tc>
        <w:tc>
          <w:tcPr>
            <w:tcW w:w="2270" w:type="dxa"/>
          </w:tcPr>
          <w:p w14:paraId="6579A0A3"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r>
    </w:tbl>
    <w:p w14:paraId="5ABEFED2" w14:textId="77777777" w:rsidR="00262513" w:rsidRPr="00893313" w:rsidRDefault="00262513" w:rsidP="00F232B2">
      <w:pPr>
        <w:pStyle w:val="Heading2"/>
      </w:pPr>
      <w:r w:rsidRPr="00893313">
        <w:t>Հեռաբժշկության խորհրդատվական-ախտորոշիչ կենտրոններ</w:t>
      </w:r>
    </w:p>
    <w:p w14:paraId="6C429FFE" w14:textId="77777777" w:rsidR="00262513" w:rsidRPr="00893313" w:rsidRDefault="00262513" w:rsidP="000B0271">
      <w:pPr>
        <w:pStyle w:val="Style1"/>
      </w:pPr>
      <w:r w:rsidRPr="00893313">
        <w:t>Հեռաբժշկության խորհրդատվական-ախտորոշիչ կենտրոնը նախատեսված է խորհրդատվական-ախտորոշիչ ծառայությունների ապահովման ապարատային-ծրագրային աջակցության համար:</w:t>
      </w:r>
    </w:p>
    <w:p w14:paraId="5300CE14" w14:textId="718F113C" w:rsidR="00262513" w:rsidRPr="00893313" w:rsidRDefault="00262513" w:rsidP="000B0271">
      <w:pPr>
        <w:pStyle w:val="Style1"/>
      </w:pPr>
      <w:r w:rsidRPr="00893313">
        <w:t>Հեռաբժշկության խորհրդատվական-ախտորոշիչ կենտրոնի տարածքների մեջ ներառվում են տեսաժողովների, հեռաբժշկական սեմինարների և դասախոսությունների սրահը,</w:t>
      </w:r>
      <w:r w:rsidR="000E0148" w:rsidRPr="00893313">
        <w:t xml:space="preserve"> </w:t>
      </w:r>
      <w:r w:rsidR="000E0148" w:rsidRPr="00893313">
        <w:rPr>
          <w:lang w:val="en-US"/>
        </w:rPr>
        <w:t>իրական</w:t>
      </w:r>
      <w:r w:rsidR="000E0148" w:rsidRPr="00893313">
        <w:t xml:space="preserve"> </w:t>
      </w:r>
      <w:r w:rsidR="000E0148" w:rsidRPr="00893313">
        <w:rPr>
          <w:lang w:val="en-US"/>
        </w:rPr>
        <w:t>ժամանակում</w:t>
      </w:r>
      <w:r w:rsidR="000E0148" w:rsidRPr="00893313">
        <w:t xml:space="preserve"> </w:t>
      </w:r>
      <w:r w:rsidR="000E0148" w:rsidRPr="00893313">
        <w:rPr>
          <w:lang w:val="en-US"/>
        </w:rPr>
        <w:t>և</w:t>
      </w:r>
      <w:r w:rsidR="000E0148" w:rsidRPr="00893313">
        <w:t xml:space="preserve"> </w:t>
      </w:r>
      <w:r w:rsidR="000E0148" w:rsidRPr="00893313">
        <w:rPr>
          <w:lang w:val="en-US"/>
        </w:rPr>
        <w:t>հետաձգված</w:t>
      </w:r>
      <w:r w:rsidR="000E0148" w:rsidRPr="00893313">
        <w:t xml:space="preserve"> </w:t>
      </w:r>
      <w:r w:rsidR="000E0148" w:rsidRPr="00893313">
        <w:rPr>
          <w:lang w:val="en-US"/>
        </w:rPr>
        <w:t>ռեժիմում</w:t>
      </w:r>
      <w:r w:rsidR="000E0148" w:rsidRPr="00893313">
        <w:t xml:space="preserve"> </w:t>
      </w:r>
      <w:r w:rsidRPr="00893313">
        <w:t xml:space="preserve">հեռաբժշկական խորհրդատվությունների </w:t>
      </w:r>
      <w:r w:rsidR="003C4094" w:rsidRPr="00893313">
        <w:t>սենք</w:t>
      </w:r>
      <w:r w:rsidRPr="00893313">
        <w:t xml:space="preserve">երը, կապի և տվյալների բազաների սերվերների սարքավորումների տեղադրման </w:t>
      </w:r>
      <w:r w:rsidR="003C4094" w:rsidRPr="00893313">
        <w:t>սենք</w:t>
      </w:r>
      <w:r w:rsidRPr="00893313">
        <w:t xml:space="preserve">երը, տեխնիկական մասնագետների ծառայողական </w:t>
      </w:r>
      <w:r w:rsidR="003C4094" w:rsidRPr="00893313">
        <w:t>սենք</w:t>
      </w:r>
      <w:r w:rsidRPr="00893313">
        <w:t xml:space="preserve">երը: Տարածքների քանակը և դրանց մակերեսը որոշվում են նախագծման առաջադրանքով՝ կախված հեռաբժշկական խորհրդատվական-ախտորոշիչ կենտրոնի հզորությունից և տեղադրվող հեռաբժշկական սարքավորումների տեսակից </w:t>
      </w:r>
      <w:r w:rsidR="000E0148" w:rsidRPr="00893313">
        <w:rPr>
          <w:lang w:val="en-US"/>
        </w:rPr>
        <w:t>ու</w:t>
      </w:r>
      <w:r w:rsidRPr="00893313">
        <w:t xml:space="preserve"> քանակից:</w:t>
      </w:r>
    </w:p>
    <w:p w14:paraId="60EECA60" w14:textId="77777777" w:rsidR="00262513" w:rsidRPr="00893313" w:rsidRDefault="00262513" w:rsidP="000B0271">
      <w:pPr>
        <w:pStyle w:val="Heading2"/>
      </w:pPr>
      <w:r w:rsidRPr="00893313">
        <w:lastRenderedPageBreak/>
        <w:t>Արյան փոխներարկման կայաններ և արտադրական տրանսֆուզիոլոգիայի բաժիններ</w:t>
      </w:r>
    </w:p>
    <w:p w14:paraId="43D6C168" w14:textId="2B46ABDA" w:rsidR="00262513" w:rsidRPr="00893313" w:rsidRDefault="00262513" w:rsidP="000B0271">
      <w:pPr>
        <w:pStyle w:val="Style1"/>
      </w:pPr>
      <w:r w:rsidRPr="00893313">
        <w:t xml:space="preserve">Արտադրական տրանսֆուզիոլոգիայի բաժնի հզորությունը և տարածքների կազմը որոշվում են նախագծման առաջադրանքով: Լաբորատոր </w:t>
      </w:r>
      <w:r w:rsidR="003C4094" w:rsidRPr="00893313">
        <w:t>սենք</w:t>
      </w:r>
      <w:r w:rsidRPr="00893313">
        <w:t>երի նվազագույն մակերեսները տրված են աղյուսակ 1</w:t>
      </w:r>
      <w:r w:rsidR="007B3C41" w:rsidRPr="00893313">
        <w:rPr>
          <w:lang w:val="hy-AM"/>
        </w:rPr>
        <w:t>7</w:t>
      </w:r>
      <w:r w:rsidRPr="00893313">
        <w:t>-ում:</w:t>
      </w:r>
    </w:p>
    <w:p w14:paraId="20C68847" w14:textId="77777777" w:rsidR="00262513" w:rsidRPr="00893313" w:rsidRDefault="00262513" w:rsidP="001425F4">
      <w:pPr>
        <w:pStyle w:val="Heading5"/>
      </w:pPr>
      <w:r w:rsidRPr="00893313">
        <w:t>Արյան փոխներարկման կայաններ և արտադրական տրանսֆուզիոլոգիայի բաժիններ</w:t>
      </w:r>
    </w:p>
    <w:tbl>
      <w:tblPr>
        <w:tblStyle w:val="TableGrid"/>
        <w:tblW w:w="9731" w:type="dxa"/>
        <w:tblInd w:w="45" w:type="dxa"/>
        <w:tblLook w:val="04A0" w:firstRow="1" w:lastRow="0" w:firstColumn="1" w:lastColumn="0" w:noHBand="0" w:noVBand="1"/>
      </w:tblPr>
      <w:tblGrid>
        <w:gridCol w:w="517"/>
        <w:gridCol w:w="6096"/>
        <w:gridCol w:w="3118"/>
      </w:tblGrid>
      <w:tr w:rsidR="00EC3E14" w:rsidRPr="00893313" w14:paraId="0FF329FB" w14:textId="77777777" w:rsidTr="00EC3E14">
        <w:tc>
          <w:tcPr>
            <w:tcW w:w="517" w:type="dxa"/>
          </w:tcPr>
          <w:p w14:paraId="7B66C8EE" w14:textId="77777777" w:rsidR="00EC3E14" w:rsidRPr="00893313" w:rsidRDefault="00EC3E14" w:rsidP="00A360D6">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w:t>
            </w:r>
          </w:p>
        </w:tc>
        <w:tc>
          <w:tcPr>
            <w:tcW w:w="6096" w:type="dxa"/>
          </w:tcPr>
          <w:p w14:paraId="31375B0E" w14:textId="105BE5C4" w:rsidR="00EC3E14" w:rsidRPr="00893313" w:rsidRDefault="003C4094" w:rsidP="00A360D6">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Սենք</w:t>
            </w:r>
            <w:r w:rsidR="00EC3E14" w:rsidRPr="00893313">
              <w:rPr>
                <w:rFonts w:ascii="GHEA Grapalat" w:eastAsia="Times New Roman" w:hAnsi="GHEA Grapalat" w:cs="Times New Roman"/>
                <w:b/>
                <w:bCs/>
                <w:sz w:val="24"/>
                <w:szCs w:val="24"/>
                <w:lang w:eastAsia="ru-RU"/>
              </w:rPr>
              <w:t>ի անվանում</w:t>
            </w:r>
          </w:p>
        </w:tc>
        <w:tc>
          <w:tcPr>
            <w:tcW w:w="3118" w:type="dxa"/>
          </w:tcPr>
          <w:p w14:paraId="33AD0705" w14:textId="77777777" w:rsidR="00EC3E14" w:rsidRPr="00893313" w:rsidRDefault="00EC3E14" w:rsidP="00EC3E14">
            <w:pPr>
              <w:jc w:val="cente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Մակերես, մ²</w:t>
            </w:r>
          </w:p>
        </w:tc>
      </w:tr>
      <w:tr w:rsidR="00EC3E14" w:rsidRPr="00893313" w14:paraId="79308F0D" w14:textId="77777777" w:rsidTr="00EC3E14">
        <w:tc>
          <w:tcPr>
            <w:tcW w:w="517" w:type="dxa"/>
          </w:tcPr>
          <w:p w14:paraId="7E9E2984"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w:t>
            </w:r>
          </w:p>
        </w:tc>
        <w:tc>
          <w:tcPr>
            <w:tcW w:w="6096" w:type="dxa"/>
          </w:tcPr>
          <w:p w14:paraId="14ABBB05"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Դոնորների նախնական զննումների լաբորատորիա</w:t>
            </w:r>
          </w:p>
        </w:tc>
        <w:tc>
          <w:tcPr>
            <w:tcW w:w="3118" w:type="dxa"/>
          </w:tcPr>
          <w:p w14:paraId="1B327148"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r>
      <w:tr w:rsidR="00EC3E14" w:rsidRPr="00893313" w14:paraId="6354B79D" w14:textId="77777777" w:rsidTr="00EC3E14">
        <w:tc>
          <w:tcPr>
            <w:tcW w:w="517" w:type="dxa"/>
          </w:tcPr>
          <w:p w14:paraId="56ECD2E4"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w:t>
            </w:r>
          </w:p>
        </w:tc>
        <w:tc>
          <w:tcPr>
            <w:tcW w:w="6096" w:type="dxa"/>
          </w:tcPr>
          <w:p w14:paraId="566367B1" w14:textId="42844532"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Անձնակազմի նախապատրաստման </w:t>
            </w:r>
            <w:r w:rsidR="003C4094" w:rsidRPr="00893313">
              <w:rPr>
                <w:rFonts w:ascii="GHEA Grapalat" w:eastAsia="Times New Roman" w:hAnsi="GHEA Grapalat" w:cs="Times New Roman"/>
                <w:sz w:val="24"/>
                <w:szCs w:val="24"/>
                <w:lang w:eastAsia="ru-RU"/>
              </w:rPr>
              <w:t>սենք</w:t>
            </w:r>
          </w:p>
        </w:tc>
        <w:tc>
          <w:tcPr>
            <w:tcW w:w="3118" w:type="dxa"/>
          </w:tcPr>
          <w:p w14:paraId="3E8DDC99"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9</w:t>
            </w:r>
          </w:p>
        </w:tc>
      </w:tr>
      <w:tr w:rsidR="00EC3E14" w:rsidRPr="00893313" w14:paraId="035A5A8A" w14:textId="77777777" w:rsidTr="00EC3E14">
        <w:tc>
          <w:tcPr>
            <w:tcW w:w="517" w:type="dxa"/>
          </w:tcPr>
          <w:p w14:paraId="441500AA"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w:t>
            </w:r>
          </w:p>
        </w:tc>
        <w:tc>
          <w:tcPr>
            <w:tcW w:w="6096" w:type="dxa"/>
          </w:tcPr>
          <w:p w14:paraId="74C7528C" w14:textId="50B3EF66"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Դոնորական արյան հավաքման, պլազմաֆերեզի, աուտոպլազմաֆերեզի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 շլյուզով</w:t>
            </w:r>
          </w:p>
        </w:tc>
        <w:tc>
          <w:tcPr>
            <w:tcW w:w="3118" w:type="dxa"/>
          </w:tcPr>
          <w:p w14:paraId="1DB6A811" w14:textId="382C1F50"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 մեկ աթոռի համար, բայց ոչ պակաս</w:t>
            </w:r>
            <w:r w:rsidR="00973BDC" w:rsidRPr="00893313">
              <w:rPr>
                <w:rFonts w:ascii="GHEA Grapalat" w:eastAsia="Times New Roman" w:hAnsi="GHEA Grapalat" w:cs="Times New Roman"/>
                <w:sz w:val="24"/>
                <w:szCs w:val="24"/>
                <w:lang w:eastAsia="ru-RU"/>
              </w:rPr>
              <w:t>,</w:t>
            </w:r>
            <w:r w:rsidRPr="00893313">
              <w:rPr>
                <w:rFonts w:ascii="GHEA Grapalat" w:eastAsia="Times New Roman" w:hAnsi="GHEA Grapalat" w:cs="Times New Roman"/>
                <w:sz w:val="24"/>
                <w:szCs w:val="24"/>
                <w:lang w:eastAsia="ru-RU"/>
              </w:rPr>
              <w:t xml:space="preserve"> քան 14+2</w:t>
            </w:r>
          </w:p>
        </w:tc>
      </w:tr>
      <w:tr w:rsidR="00EC3E14" w:rsidRPr="00893313" w14:paraId="26910007" w14:textId="77777777" w:rsidTr="00EC3E14">
        <w:tc>
          <w:tcPr>
            <w:tcW w:w="517" w:type="dxa"/>
          </w:tcPr>
          <w:p w14:paraId="3C5002C0"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w:t>
            </w:r>
          </w:p>
        </w:tc>
        <w:tc>
          <w:tcPr>
            <w:tcW w:w="6096" w:type="dxa"/>
          </w:tcPr>
          <w:p w14:paraId="64865671" w14:textId="289193D4"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Արյան բաժանման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 շլյուզով</w:t>
            </w:r>
          </w:p>
        </w:tc>
        <w:tc>
          <w:tcPr>
            <w:tcW w:w="3118" w:type="dxa"/>
          </w:tcPr>
          <w:p w14:paraId="10AF0CF6" w14:textId="0FBA1782"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 մեկ աշխատատեղի համար, բայց ոչ պակաս</w:t>
            </w:r>
            <w:r w:rsidR="00973BDC" w:rsidRPr="00893313">
              <w:rPr>
                <w:rFonts w:ascii="GHEA Grapalat" w:eastAsia="Times New Roman" w:hAnsi="GHEA Grapalat" w:cs="Times New Roman"/>
                <w:sz w:val="24"/>
                <w:szCs w:val="24"/>
                <w:lang w:eastAsia="ru-RU"/>
              </w:rPr>
              <w:t>,</w:t>
            </w:r>
            <w:r w:rsidRPr="00893313">
              <w:rPr>
                <w:rFonts w:ascii="GHEA Grapalat" w:eastAsia="Times New Roman" w:hAnsi="GHEA Grapalat" w:cs="Times New Roman"/>
                <w:sz w:val="24"/>
                <w:szCs w:val="24"/>
                <w:lang w:eastAsia="ru-RU"/>
              </w:rPr>
              <w:t xml:space="preserve"> քան 12+2</w:t>
            </w:r>
          </w:p>
        </w:tc>
      </w:tr>
      <w:tr w:rsidR="00EC3E14" w:rsidRPr="00893313" w14:paraId="53C7F181" w14:textId="77777777" w:rsidTr="00EC3E14">
        <w:tc>
          <w:tcPr>
            <w:tcW w:w="517" w:type="dxa"/>
          </w:tcPr>
          <w:p w14:paraId="23BACB09"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c>
          <w:tcPr>
            <w:tcW w:w="6096" w:type="dxa"/>
          </w:tcPr>
          <w:p w14:paraId="500BDE7A"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Պլազմայի կարանտինացման, չհաստատված արյան բաղադրիչների, պահեստավորված արտադրանքի, արյան փոխարինողների պահեստարան</w:t>
            </w:r>
          </w:p>
        </w:tc>
        <w:tc>
          <w:tcPr>
            <w:tcW w:w="3118" w:type="dxa"/>
          </w:tcPr>
          <w:p w14:paraId="7262CFB9"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 յուրաքանչյուր 300 լ հզորության համար</w:t>
            </w:r>
          </w:p>
        </w:tc>
      </w:tr>
      <w:tr w:rsidR="00EC3E14" w:rsidRPr="00893313" w14:paraId="565014CA" w14:textId="77777777" w:rsidTr="00EC3E14">
        <w:tc>
          <w:tcPr>
            <w:tcW w:w="517" w:type="dxa"/>
          </w:tcPr>
          <w:p w14:paraId="3888C119"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c>
          <w:tcPr>
            <w:tcW w:w="6096" w:type="dxa"/>
          </w:tcPr>
          <w:p w14:paraId="7164B0C0"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Արյան, աուտոարյան և արյան փոխարինողների բանկ</w:t>
            </w:r>
          </w:p>
        </w:tc>
        <w:tc>
          <w:tcPr>
            <w:tcW w:w="3118" w:type="dxa"/>
          </w:tcPr>
          <w:p w14:paraId="3EDD9955"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 յուրաքանչյուր 300 լ հզորության համար</w:t>
            </w:r>
          </w:p>
        </w:tc>
      </w:tr>
      <w:tr w:rsidR="00EC3E14" w:rsidRPr="00893313" w14:paraId="001D9902" w14:textId="77777777" w:rsidTr="00EC3E14">
        <w:tc>
          <w:tcPr>
            <w:tcW w:w="517" w:type="dxa"/>
          </w:tcPr>
          <w:p w14:paraId="593A6B17"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7)</w:t>
            </w:r>
          </w:p>
        </w:tc>
        <w:tc>
          <w:tcPr>
            <w:tcW w:w="6096" w:type="dxa"/>
          </w:tcPr>
          <w:p w14:paraId="312B25CD" w14:textId="18C1CA38" w:rsidR="00EC3E14" w:rsidRPr="00893313" w:rsidRDefault="00EC3E14" w:rsidP="00E53D1F">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Հեմոտրանսֆուզիոն միջավայրերի տրամադրման </w:t>
            </w:r>
            <w:r w:rsidR="003C4094" w:rsidRPr="00893313">
              <w:rPr>
                <w:rFonts w:ascii="GHEA Grapalat" w:eastAsia="Times New Roman" w:hAnsi="GHEA Grapalat" w:cs="Times New Roman"/>
                <w:sz w:val="24"/>
                <w:szCs w:val="24"/>
                <w:lang w:eastAsia="ru-RU"/>
              </w:rPr>
              <w:t>սենք</w:t>
            </w:r>
          </w:p>
        </w:tc>
        <w:tc>
          <w:tcPr>
            <w:tcW w:w="3118" w:type="dxa"/>
          </w:tcPr>
          <w:p w14:paraId="5F55F825"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EC3E14" w:rsidRPr="00893313" w14:paraId="396E6051" w14:textId="77777777" w:rsidTr="00EC3E14">
        <w:tc>
          <w:tcPr>
            <w:tcW w:w="517" w:type="dxa"/>
          </w:tcPr>
          <w:p w14:paraId="0A8394FB"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c>
          <w:tcPr>
            <w:tcW w:w="6096" w:type="dxa"/>
          </w:tcPr>
          <w:p w14:paraId="74F71DF3" w14:textId="4CF92E68"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Լուծույթների </w:t>
            </w:r>
            <w:r w:rsidR="003C4094" w:rsidRPr="00893313">
              <w:rPr>
                <w:rFonts w:ascii="GHEA Grapalat" w:eastAsia="Times New Roman" w:hAnsi="GHEA Grapalat" w:cs="Times New Roman"/>
                <w:sz w:val="24"/>
                <w:szCs w:val="24"/>
                <w:lang w:eastAsia="ru-RU"/>
              </w:rPr>
              <w:t>սենք</w:t>
            </w:r>
          </w:p>
        </w:tc>
        <w:tc>
          <w:tcPr>
            <w:tcW w:w="3118" w:type="dxa"/>
          </w:tcPr>
          <w:p w14:paraId="4744E768"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bl>
    <w:p w14:paraId="5A71CD9A" w14:textId="23F204EF" w:rsidR="00262513" w:rsidRPr="00893313" w:rsidRDefault="00262513" w:rsidP="000B0271">
      <w:pPr>
        <w:pStyle w:val="Style1"/>
      </w:pPr>
      <w:r w:rsidRPr="00893313">
        <w:t xml:space="preserve">Ծննդատներում, պերինատալ կենտրոններում, խոշոր բազմապրոֆիլային </w:t>
      </w:r>
      <w:r w:rsidR="00E31272" w:rsidRPr="00893313">
        <w:t>հիվանդանոց</w:t>
      </w:r>
      <w:r w:rsidRPr="00893313">
        <w:t>ներում, վիրաբուժական կենտրոններում և այլ բժշկական կազմակերպություններում, որտեղ արյան փոխներարկումների մեծ կարիք կա, նպատակահարմար է ունենալ աուտոդոնորական կենտրոններ, որոնց տարածքների կազմը կարող է կրճատվել արտադրական տրանսֆուզիոլոգիայի բաժնի համեմատ:</w:t>
      </w:r>
    </w:p>
    <w:p w14:paraId="5AE98667" w14:textId="77777777" w:rsidR="00262513" w:rsidRPr="00893313" w:rsidRDefault="00262513" w:rsidP="000B0271">
      <w:pPr>
        <w:pStyle w:val="Heading2"/>
      </w:pPr>
      <w:r w:rsidRPr="00893313">
        <w:t>Դեղատներ</w:t>
      </w:r>
    </w:p>
    <w:p w14:paraId="4BD6081E" w14:textId="68113ED4" w:rsidR="00262513" w:rsidRPr="00893313" w:rsidRDefault="00262513" w:rsidP="000B0271">
      <w:pPr>
        <w:pStyle w:val="Style1"/>
      </w:pPr>
      <w:r w:rsidRPr="00893313">
        <w:t xml:space="preserve">Դեղատները նախագծելիս՝ որպես առանձին առևտրային հաստատություններ, անհրաժեշտ է հաշվի առնել </w:t>
      </w:r>
      <w:r w:rsidR="00AA1EB1" w:rsidRPr="00893313">
        <w:rPr>
          <w:rFonts w:cs="Calibri"/>
          <w:color w:val="000000" w:themeColor="text1"/>
          <w:lang w:val="hy-AM"/>
        </w:rPr>
        <w:t>ՀՀ առողջապահության նախարարի 2002 թվականի</w:t>
      </w:r>
      <w:r w:rsidR="00FD655F" w:rsidRPr="00893313">
        <w:rPr>
          <w:rFonts w:cs="Calibri"/>
          <w:color w:val="000000" w:themeColor="text1"/>
          <w:lang w:val="hy-AM"/>
        </w:rPr>
        <w:t xml:space="preserve"> </w:t>
      </w:r>
      <w:r w:rsidR="00AA1EB1" w:rsidRPr="00893313">
        <w:rPr>
          <w:rFonts w:cs="Calibri"/>
          <w:color w:val="000000" w:themeColor="text1"/>
          <w:lang w:val="hy-AM"/>
        </w:rPr>
        <w:t xml:space="preserve">սեպտեմբերի 4-ի N 574 հրամանով հաստատված </w:t>
      </w:r>
      <w:r w:rsidR="00AA1EB1" w:rsidRPr="00893313">
        <w:rPr>
          <w:lang w:val="hy-AM"/>
        </w:rPr>
        <w:t>N 2-III-2.2.7</w:t>
      </w:r>
      <w:r w:rsidR="00FD655F" w:rsidRPr="00893313">
        <w:rPr>
          <w:lang w:val="hy-AM"/>
        </w:rPr>
        <w:t xml:space="preserve"> </w:t>
      </w:r>
      <w:r w:rsidR="00AA1EB1" w:rsidRPr="00893313">
        <w:rPr>
          <w:lang w:val="hy-AM"/>
        </w:rPr>
        <w:t>սանիտարական կանոնները</w:t>
      </w:r>
      <w:r w:rsidRPr="00893313">
        <w:t>:</w:t>
      </w:r>
    </w:p>
    <w:p w14:paraId="6D02338C" w14:textId="4CD74E47" w:rsidR="00262513" w:rsidRPr="00893313" w:rsidRDefault="00262513" w:rsidP="000B0271">
      <w:pPr>
        <w:pStyle w:val="Style1"/>
      </w:pPr>
      <w:r w:rsidRPr="00893313">
        <w:t xml:space="preserve">Դեղատները, </w:t>
      </w:r>
      <w:r w:rsidR="00E53D1F" w:rsidRPr="00893313">
        <w:rPr>
          <w:lang w:val="hy-AM"/>
        </w:rPr>
        <w:t xml:space="preserve">ոչոնա հանդիսանում են </w:t>
      </w:r>
      <w:r w:rsidR="00E31272" w:rsidRPr="00893313">
        <w:t>հիվանդանոց</w:t>
      </w:r>
      <w:r w:rsidRPr="00893313">
        <w:t xml:space="preserve">ային և այլ բժշկական օբյեկտների կառուցվածքային ստորաբաժանումներ, նախագծվում են </w:t>
      </w:r>
      <w:r w:rsidR="00E1464E" w:rsidRPr="00893313">
        <w:rPr>
          <w:rFonts w:cs="Calibri"/>
          <w:lang w:val="hy-AM"/>
        </w:rPr>
        <w:t>ՀՀ քաղաքաշինության կոմիտեի նախագահի 2024 թվականի հունիսի 25-ի N 12-Ն հրաման</w:t>
      </w:r>
      <w:r w:rsidR="00E1464E" w:rsidRPr="00893313">
        <w:rPr>
          <w:bCs/>
          <w:lang w:val="hy-AM"/>
        </w:rPr>
        <w:t xml:space="preserve">ով հաստատված </w:t>
      </w:r>
      <w:r w:rsidR="00E1464E" w:rsidRPr="00893313">
        <w:rPr>
          <w:rFonts w:cs="Arial"/>
          <w:bCs/>
          <w:lang w:val="hy-AM"/>
        </w:rPr>
        <w:t xml:space="preserve">ՀՀՇՆ </w:t>
      </w:r>
      <w:r w:rsidR="00E1464E" w:rsidRPr="00893313">
        <w:rPr>
          <w:lang w:val="hy-AM"/>
        </w:rPr>
        <w:t xml:space="preserve">31-03.07-2024 </w:t>
      </w:r>
      <w:r w:rsidR="00E1464E" w:rsidRPr="00893313">
        <w:t>շինարարական նորմեր</w:t>
      </w:r>
      <w:r w:rsidRPr="00893313">
        <w:t>ին համապատասխան:</w:t>
      </w:r>
    </w:p>
    <w:p w14:paraId="08807B19" w14:textId="76EE6C00" w:rsidR="00262513" w:rsidRPr="00893313" w:rsidRDefault="00262513" w:rsidP="000B0271">
      <w:pPr>
        <w:pStyle w:val="Heading2"/>
      </w:pPr>
      <w:r w:rsidRPr="00893313">
        <w:lastRenderedPageBreak/>
        <w:t xml:space="preserve">Վարչական և սպասարկող-կենցաղային </w:t>
      </w:r>
      <w:r w:rsidR="003C4094" w:rsidRPr="00893313">
        <w:t>սենք</w:t>
      </w:r>
      <w:r w:rsidRPr="00893313">
        <w:t>եր</w:t>
      </w:r>
    </w:p>
    <w:p w14:paraId="43FF1DA9" w14:textId="14CF07CA" w:rsidR="00262513" w:rsidRPr="00893313" w:rsidRDefault="00262513" w:rsidP="000B0271">
      <w:pPr>
        <w:pStyle w:val="Style1"/>
      </w:pPr>
      <w:r w:rsidRPr="00893313">
        <w:t xml:space="preserve">Վարչական, սպասարկող և կենցաղային </w:t>
      </w:r>
      <w:r w:rsidR="003C4094" w:rsidRPr="00893313">
        <w:t>սենք</w:t>
      </w:r>
      <w:r w:rsidRPr="00893313">
        <w:t xml:space="preserve">երի կազմը կախված է հաստիքացուցակից և աշխատանքների կազմակերպման ընդունված </w:t>
      </w:r>
      <w:r w:rsidR="00E53D1F" w:rsidRPr="00893313">
        <w:rPr>
          <w:lang w:val="hy-AM"/>
        </w:rPr>
        <w:t>կարգերից</w:t>
      </w:r>
      <w:r w:rsidRPr="00893313">
        <w:t xml:space="preserve">: Հաստիքացուցակը որոշվում է գործող նորմատիվներով կամ նախագծման առաջադրանքով: Աշխատանքային փաստաթղթերի մշակման ժամանակ </w:t>
      </w:r>
      <w:r w:rsidR="003C4094" w:rsidRPr="00893313">
        <w:t>սենք</w:t>
      </w:r>
      <w:r w:rsidRPr="00893313">
        <w:t>երի քանակը և մակերեսը ճշգրտվում են ըստ նախագծման առաջադրանքի՝ հաշվի առնելով հաստիքացուցակը:</w:t>
      </w:r>
    </w:p>
    <w:p w14:paraId="2D21C359" w14:textId="43C42FE9" w:rsidR="00262513" w:rsidRPr="00893313" w:rsidRDefault="00262513" w:rsidP="000B0271">
      <w:pPr>
        <w:pStyle w:val="Style1"/>
      </w:pPr>
      <w:r w:rsidRPr="00893313">
        <w:t xml:space="preserve">Վարչական և սպասարկող-կենցաղային </w:t>
      </w:r>
      <w:r w:rsidR="003C4094" w:rsidRPr="00893313">
        <w:t>սենք</w:t>
      </w:r>
      <w:r w:rsidRPr="00893313">
        <w:t>երի նվազագույն մակերեսները նշված են աղյուսակ 1</w:t>
      </w:r>
      <w:r w:rsidR="00E53D1F" w:rsidRPr="00893313">
        <w:rPr>
          <w:lang w:val="hy-AM"/>
        </w:rPr>
        <w:t>8</w:t>
      </w:r>
      <w:r w:rsidRPr="00893313">
        <w:t>-ում:</w:t>
      </w:r>
    </w:p>
    <w:p w14:paraId="034FF6D7" w14:textId="77777777" w:rsidR="00262513" w:rsidRPr="00893313" w:rsidRDefault="00262513" w:rsidP="00262513">
      <w:pPr>
        <w:spacing w:after="0" w:line="240" w:lineRule="auto"/>
        <w:rPr>
          <w:rFonts w:ascii="GHEA Grapalat" w:eastAsia="Times New Roman" w:hAnsi="GHEA Grapalat" w:cs="Times New Roman"/>
          <w:sz w:val="24"/>
          <w:szCs w:val="24"/>
          <w:lang w:eastAsia="ru-RU"/>
        </w:rPr>
      </w:pPr>
    </w:p>
    <w:p w14:paraId="2DBD50DA" w14:textId="300E190E" w:rsidR="00262513" w:rsidRPr="00893313" w:rsidRDefault="00262513" w:rsidP="001425F4">
      <w:pPr>
        <w:pStyle w:val="Heading5"/>
      </w:pPr>
      <w:r w:rsidRPr="00893313">
        <w:t xml:space="preserve">Սպասարկող-կենցաղային </w:t>
      </w:r>
      <w:r w:rsidR="003C4094" w:rsidRPr="00893313">
        <w:t>սենք</w:t>
      </w:r>
      <w:r w:rsidRPr="00893313">
        <w:t>եր</w:t>
      </w:r>
    </w:p>
    <w:tbl>
      <w:tblPr>
        <w:tblStyle w:val="TableGrid"/>
        <w:tblW w:w="0" w:type="auto"/>
        <w:tblInd w:w="45" w:type="dxa"/>
        <w:tblLook w:val="04A0" w:firstRow="1" w:lastRow="0" w:firstColumn="1" w:lastColumn="0" w:noHBand="0" w:noVBand="1"/>
      </w:tblPr>
      <w:tblGrid>
        <w:gridCol w:w="537"/>
        <w:gridCol w:w="7068"/>
        <w:gridCol w:w="1907"/>
      </w:tblGrid>
      <w:tr w:rsidR="00EC3E14" w:rsidRPr="00893313" w14:paraId="56FAEB91" w14:textId="77777777" w:rsidTr="00EC3E14">
        <w:trPr>
          <w:cantSplit/>
        </w:trPr>
        <w:tc>
          <w:tcPr>
            <w:tcW w:w="537" w:type="dxa"/>
          </w:tcPr>
          <w:p w14:paraId="52D37E42" w14:textId="77777777" w:rsidR="00EC3E14" w:rsidRPr="00893313" w:rsidRDefault="00EC3E14" w:rsidP="00A360D6">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w:t>
            </w:r>
          </w:p>
        </w:tc>
        <w:tc>
          <w:tcPr>
            <w:tcW w:w="7068" w:type="dxa"/>
          </w:tcPr>
          <w:p w14:paraId="169F8A43" w14:textId="66ECC6A7" w:rsidR="00EC3E14" w:rsidRPr="00893313" w:rsidRDefault="003C4094" w:rsidP="00A360D6">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Սենք</w:t>
            </w:r>
            <w:r w:rsidR="00EC3E14" w:rsidRPr="00893313">
              <w:rPr>
                <w:rFonts w:ascii="GHEA Grapalat" w:eastAsia="Times New Roman" w:hAnsi="GHEA Grapalat" w:cs="Times New Roman"/>
                <w:b/>
                <w:bCs/>
                <w:sz w:val="24"/>
                <w:szCs w:val="24"/>
                <w:lang w:eastAsia="ru-RU"/>
              </w:rPr>
              <w:t>ի անվանում</w:t>
            </w:r>
          </w:p>
        </w:tc>
        <w:tc>
          <w:tcPr>
            <w:tcW w:w="1907" w:type="dxa"/>
          </w:tcPr>
          <w:p w14:paraId="0187EF7B" w14:textId="3B2BA0BF" w:rsidR="00EC3E14" w:rsidRPr="00893313" w:rsidRDefault="00EC3E14" w:rsidP="00EC3E14">
            <w:pPr>
              <w:jc w:val="cente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Մակերես, մ², ոչ պակաս</w:t>
            </w:r>
            <w:r w:rsidR="00E65BF6" w:rsidRPr="00893313">
              <w:rPr>
                <w:rFonts w:ascii="GHEA Grapalat" w:eastAsia="Times New Roman" w:hAnsi="GHEA Grapalat" w:cs="Times New Roman"/>
                <w:b/>
                <w:bCs/>
                <w:sz w:val="24"/>
                <w:szCs w:val="24"/>
                <w:lang w:eastAsia="ru-RU"/>
              </w:rPr>
              <w:t>,</w:t>
            </w:r>
            <w:r w:rsidRPr="00893313">
              <w:rPr>
                <w:rFonts w:ascii="GHEA Grapalat" w:eastAsia="Times New Roman" w:hAnsi="GHEA Grapalat" w:cs="Times New Roman"/>
                <w:b/>
                <w:bCs/>
                <w:sz w:val="24"/>
                <w:szCs w:val="24"/>
                <w:lang w:eastAsia="ru-RU"/>
              </w:rPr>
              <w:t xml:space="preserve"> քան</w:t>
            </w:r>
          </w:p>
        </w:tc>
      </w:tr>
      <w:tr w:rsidR="00EC3E14" w:rsidRPr="00893313" w14:paraId="45294E07" w14:textId="77777777" w:rsidTr="00EC3E14">
        <w:trPr>
          <w:cantSplit/>
        </w:trPr>
        <w:tc>
          <w:tcPr>
            <w:tcW w:w="537" w:type="dxa"/>
          </w:tcPr>
          <w:p w14:paraId="732C081E"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w:t>
            </w:r>
          </w:p>
        </w:tc>
        <w:tc>
          <w:tcPr>
            <w:tcW w:w="7068" w:type="dxa"/>
          </w:tcPr>
          <w:p w14:paraId="7B406885"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Գլխավոր բժշկի կաբինետ</w:t>
            </w:r>
          </w:p>
        </w:tc>
        <w:tc>
          <w:tcPr>
            <w:tcW w:w="1907" w:type="dxa"/>
          </w:tcPr>
          <w:p w14:paraId="70F6BFCF"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18</w:t>
            </w:r>
          </w:p>
        </w:tc>
      </w:tr>
      <w:tr w:rsidR="00EC3E14" w:rsidRPr="00893313" w14:paraId="0EA82A2F" w14:textId="77777777" w:rsidTr="00EC3E14">
        <w:trPr>
          <w:cantSplit/>
        </w:trPr>
        <w:tc>
          <w:tcPr>
            <w:tcW w:w="537" w:type="dxa"/>
          </w:tcPr>
          <w:p w14:paraId="5CA336B0"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w:t>
            </w:r>
          </w:p>
        </w:tc>
        <w:tc>
          <w:tcPr>
            <w:tcW w:w="7068" w:type="dxa"/>
          </w:tcPr>
          <w:p w14:paraId="7C75D719" w14:textId="5F407EE7" w:rsidR="00EC3E14" w:rsidRPr="00893313" w:rsidRDefault="00EC3E14" w:rsidP="00E53D1F">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Զուգարան՝ գլխավոր բժշկի կաբինետի </w:t>
            </w:r>
            <w:r w:rsidR="00E53D1F" w:rsidRPr="00893313">
              <w:rPr>
                <w:rFonts w:ascii="GHEA Grapalat" w:eastAsia="Times New Roman" w:hAnsi="GHEA Grapalat" w:cs="Times New Roman"/>
                <w:sz w:val="24"/>
                <w:szCs w:val="24"/>
                <w:lang w:val="hy-AM" w:eastAsia="ru-RU"/>
              </w:rPr>
              <w:t>կցված</w:t>
            </w:r>
            <w:r w:rsidRPr="00893313">
              <w:rPr>
                <w:rFonts w:ascii="GHEA Grapalat" w:eastAsia="Times New Roman" w:hAnsi="GHEA Grapalat" w:cs="Times New Roman"/>
                <w:sz w:val="24"/>
                <w:szCs w:val="24"/>
                <w:lang w:eastAsia="ru-RU"/>
              </w:rPr>
              <w:t xml:space="preserve"> (եթե նախատեսված է նախագծման առաջադրանքով)</w:t>
            </w:r>
          </w:p>
        </w:tc>
        <w:tc>
          <w:tcPr>
            <w:tcW w:w="1907" w:type="dxa"/>
          </w:tcPr>
          <w:p w14:paraId="4FC9E021"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r>
      <w:tr w:rsidR="00EC3E14" w:rsidRPr="00893313" w14:paraId="73EFE0A8" w14:textId="77777777" w:rsidTr="00EC3E14">
        <w:trPr>
          <w:cantSplit/>
        </w:trPr>
        <w:tc>
          <w:tcPr>
            <w:tcW w:w="537" w:type="dxa"/>
          </w:tcPr>
          <w:p w14:paraId="6466F888"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w:t>
            </w:r>
          </w:p>
        </w:tc>
        <w:tc>
          <w:tcPr>
            <w:tcW w:w="7068" w:type="dxa"/>
          </w:tcPr>
          <w:p w14:paraId="5D5960BB"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Գլխավոր բժշկի ընդունարան</w:t>
            </w:r>
          </w:p>
        </w:tc>
        <w:tc>
          <w:tcPr>
            <w:tcW w:w="1907" w:type="dxa"/>
          </w:tcPr>
          <w:p w14:paraId="48E0D248"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EC3E14" w:rsidRPr="00893313" w14:paraId="5B817533" w14:textId="77777777" w:rsidTr="00EC3E14">
        <w:trPr>
          <w:cantSplit/>
        </w:trPr>
        <w:tc>
          <w:tcPr>
            <w:tcW w:w="537" w:type="dxa"/>
          </w:tcPr>
          <w:p w14:paraId="548A7854"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w:t>
            </w:r>
          </w:p>
        </w:tc>
        <w:tc>
          <w:tcPr>
            <w:tcW w:w="7068" w:type="dxa"/>
          </w:tcPr>
          <w:p w14:paraId="5F370C8D" w14:textId="73D71DD0" w:rsidR="00EC3E14" w:rsidRPr="00893313" w:rsidRDefault="00E53D1F"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Փոքր</w:t>
            </w:r>
            <w:r w:rsidR="00E65BF6" w:rsidRPr="00893313">
              <w:rPr>
                <w:rFonts w:ascii="GHEA Grapalat" w:eastAsia="Times New Roman" w:hAnsi="GHEA Grapalat" w:cs="Times New Roman"/>
                <w:sz w:val="24"/>
                <w:szCs w:val="24"/>
                <w:lang w:eastAsia="ru-RU"/>
              </w:rPr>
              <w:t xml:space="preserve"> </w:t>
            </w:r>
            <w:r w:rsidR="00EC3E14" w:rsidRPr="00893313">
              <w:rPr>
                <w:rFonts w:ascii="GHEA Grapalat" w:eastAsia="Times New Roman" w:hAnsi="GHEA Grapalat" w:cs="Times New Roman"/>
                <w:sz w:val="24"/>
                <w:szCs w:val="24"/>
                <w:lang w:eastAsia="ru-RU"/>
              </w:rPr>
              <w:t>խոհանոց՝ գլխավոր բժշկի ընդունարանում (եթե նախատեսված է նախագծման առաջադրանքով)</w:t>
            </w:r>
          </w:p>
        </w:tc>
        <w:tc>
          <w:tcPr>
            <w:tcW w:w="1907" w:type="dxa"/>
          </w:tcPr>
          <w:p w14:paraId="5DE9557D"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w:t>
            </w:r>
          </w:p>
        </w:tc>
      </w:tr>
      <w:tr w:rsidR="00EC3E14" w:rsidRPr="00893313" w14:paraId="76CDD1C7" w14:textId="77777777" w:rsidTr="00EC3E14">
        <w:trPr>
          <w:cantSplit/>
        </w:trPr>
        <w:tc>
          <w:tcPr>
            <w:tcW w:w="537" w:type="dxa"/>
          </w:tcPr>
          <w:p w14:paraId="107A08BC"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c>
          <w:tcPr>
            <w:tcW w:w="7068" w:type="dxa"/>
          </w:tcPr>
          <w:p w14:paraId="34ADDAA8"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Գլխավոր բժշկի տեղակալների կաբինետներ՝ վարչական-տնտեսական մասի, քաղաքացիական պաշտպանության մասով</w:t>
            </w:r>
          </w:p>
        </w:tc>
        <w:tc>
          <w:tcPr>
            <w:tcW w:w="1907" w:type="dxa"/>
          </w:tcPr>
          <w:p w14:paraId="0CAA2804"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r>
      <w:tr w:rsidR="00EC3E14" w:rsidRPr="00893313" w14:paraId="3D6791A8" w14:textId="77777777" w:rsidTr="00EC3E14">
        <w:trPr>
          <w:cantSplit/>
        </w:trPr>
        <w:tc>
          <w:tcPr>
            <w:tcW w:w="537" w:type="dxa"/>
          </w:tcPr>
          <w:p w14:paraId="50F5C590"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c>
          <w:tcPr>
            <w:tcW w:w="7068" w:type="dxa"/>
          </w:tcPr>
          <w:p w14:paraId="7FA91254"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Գլխավոր բուժքրոջ, կադրերի բաժնի ղեկավարի, գլխավոր հաշվապահի կաբինետներ</w:t>
            </w:r>
          </w:p>
        </w:tc>
        <w:tc>
          <w:tcPr>
            <w:tcW w:w="1907" w:type="dxa"/>
          </w:tcPr>
          <w:p w14:paraId="14312BBC"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r>
      <w:tr w:rsidR="00EC3E14" w:rsidRPr="00893313" w14:paraId="37E87955" w14:textId="77777777" w:rsidTr="00EC3E14">
        <w:trPr>
          <w:cantSplit/>
        </w:trPr>
        <w:tc>
          <w:tcPr>
            <w:tcW w:w="537" w:type="dxa"/>
          </w:tcPr>
          <w:p w14:paraId="494BA303"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7)</w:t>
            </w:r>
          </w:p>
        </w:tc>
        <w:tc>
          <w:tcPr>
            <w:tcW w:w="7068" w:type="dxa"/>
          </w:tcPr>
          <w:p w14:paraId="75B980C7" w14:textId="70DD4E9B"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Ինժեներատեխնիկական անձնակազմի, կադրերի բաժնի աշխատակիցների, հաշվապահության աշխատակիցների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w:t>
            </w:r>
          </w:p>
        </w:tc>
        <w:tc>
          <w:tcPr>
            <w:tcW w:w="1907" w:type="dxa"/>
          </w:tcPr>
          <w:p w14:paraId="688E5890" w14:textId="295DD030"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 մեկ աշխատատեղի համար, բայց ոչ պակաս</w:t>
            </w:r>
            <w:r w:rsidR="00E65BF6" w:rsidRPr="00893313">
              <w:rPr>
                <w:rFonts w:ascii="GHEA Grapalat" w:eastAsia="Times New Roman" w:hAnsi="GHEA Grapalat" w:cs="Times New Roman"/>
                <w:sz w:val="24"/>
                <w:szCs w:val="24"/>
                <w:lang w:eastAsia="ru-RU"/>
              </w:rPr>
              <w:t>.</w:t>
            </w:r>
            <w:r w:rsidRPr="00893313">
              <w:rPr>
                <w:rFonts w:ascii="GHEA Grapalat" w:eastAsia="Times New Roman" w:hAnsi="GHEA Grapalat" w:cs="Times New Roman"/>
                <w:sz w:val="24"/>
                <w:szCs w:val="24"/>
                <w:lang w:eastAsia="ru-RU"/>
              </w:rPr>
              <w:t xml:space="preserve"> քան 12</w:t>
            </w:r>
          </w:p>
        </w:tc>
      </w:tr>
      <w:tr w:rsidR="00EC3E14" w:rsidRPr="00893313" w14:paraId="6763A3DF" w14:textId="77777777" w:rsidTr="00EC3E14">
        <w:trPr>
          <w:cantSplit/>
        </w:trPr>
        <w:tc>
          <w:tcPr>
            <w:tcW w:w="537" w:type="dxa"/>
          </w:tcPr>
          <w:p w14:paraId="6C8396BB"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c>
          <w:tcPr>
            <w:tcW w:w="7068" w:type="dxa"/>
          </w:tcPr>
          <w:p w14:paraId="0F3A7082"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Աշխատանքի պաշտպանության և անվտանգության տեխնիկայի կաբինետ</w:t>
            </w:r>
          </w:p>
        </w:tc>
        <w:tc>
          <w:tcPr>
            <w:tcW w:w="1907" w:type="dxa"/>
          </w:tcPr>
          <w:p w14:paraId="4FFAE658"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EC3E14" w:rsidRPr="00893313" w14:paraId="0F44B9D9" w14:textId="77777777" w:rsidTr="00EC3E14">
        <w:trPr>
          <w:cantSplit/>
        </w:trPr>
        <w:tc>
          <w:tcPr>
            <w:tcW w:w="537" w:type="dxa"/>
          </w:tcPr>
          <w:p w14:paraId="74927D0C"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9)</w:t>
            </w:r>
          </w:p>
        </w:tc>
        <w:tc>
          <w:tcPr>
            <w:tcW w:w="7068" w:type="dxa"/>
          </w:tcPr>
          <w:p w14:paraId="32D429CD"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Վիճակագրական կաբինետ, կազմակերպչական-մեթոդական կաբինետ</w:t>
            </w:r>
          </w:p>
        </w:tc>
        <w:tc>
          <w:tcPr>
            <w:tcW w:w="1907" w:type="dxa"/>
          </w:tcPr>
          <w:p w14:paraId="10545B71" w14:textId="0F088015"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 մեկ աշխատատեղի համար, բայց ոչ պակաս</w:t>
            </w:r>
            <w:r w:rsidR="00E65BF6" w:rsidRPr="00893313">
              <w:rPr>
                <w:rFonts w:ascii="GHEA Grapalat" w:eastAsia="Times New Roman" w:hAnsi="GHEA Grapalat" w:cs="Times New Roman"/>
                <w:sz w:val="24"/>
                <w:szCs w:val="24"/>
                <w:lang w:eastAsia="ru-RU"/>
              </w:rPr>
              <w:t>,</w:t>
            </w:r>
            <w:r w:rsidRPr="00893313">
              <w:rPr>
                <w:rFonts w:ascii="GHEA Grapalat" w:eastAsia="Times New Roman" w:hAnsi="GHEA Grapalat" w:cs="Times New Roman"/>
                <w:sz w:val="24"/>
                <w:szCs w:val="24"/>
                <w:lang w:eastAsia="ru-RU"/>
              </w:rPr>
              <w:t xml:space="preserve"> քան 12</w:t>
            </w:r>
          </w:p>
        </w:tc>
      </w:tr>
      <w:tr w:rsidR="00EC3E14" w:rsidRPr="00893313" w14:paraId="36F3F0F2" w14:textId="77777777" w:rsidTr="00EC3E14">
        <w:trPr>
          <w:cantSplit/>
        </w:trPr>
        <w:tc>
          <w:tcPr>
            <w:tcW w:w="537" w:type="dxa"/>
          </w:tcPr>
          <w:p w14:paraId="5A9A6B5C"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lastRenderedPageBreak/>
              <w:t>10)</w:t>
            </w:r>
          </w:p>
        </w:tc>
        <w:tc>
          <w:tcPr>
            <w:tcW w:w="7068" w:type="dxa"/>
          </w:tcPr>
          <w:p w14:paraId="711584BB"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Բժշկական արխիվ</w:t>
            </w:r>
          </w:p>
        </w:tc>
        <w:tc>
          <w:tcPr>
            <w:tcW w:w="1907" w:type="dxa"/>
          </w:tcPr>
          <w:p w14:paraId="6191F1BE" w14:textId="54265369"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4 100 այցելության համար հերթափոխի ընթացքում, բայց ոչ պակաս</w:t>
            </w:r>
            <w:r w:rsidR="00E65BF6" w:rsidRPr="00893313">
              <w:rPr>
                <w:rFonts w:ascii="GHEA Grapalat" w:eastAsia="Times New Roman" w:hAnsi="GHEA Grapalat" w:cs="Times New Roman"/>
                <w:sz w:val="24"/>
                <w:szCs w:val="24"/>
                <w:lang w:eastAsia="ru-RU"/>
              </w:rPr>
              <w:t>,</w:t>
            </w:r>
            <w:r w:rsidRPr="00893313">
              <w:rPr>
                <w:rFonts w:ascii="GHEA Grapalat" w:eastAsia="Times New Roman" w:hAnsi="GHEA Grapalat" w:cs="Times New Roman"/>
                <w:sz w:val="24"/>
                <w:szCs w:val="24"/>
                <w:lang w:eastAsia="ru-RU"/>
              </w:rPr>
              <w:t xml:space="preserve"> քան 12</w:t>
            </w:r>
          </w:p>
        </w:tc>
      </w:tr>
      <w:tr w:rsidR="00EC3E14" w:rsidRPr="00893313" w14:paraId="0BDEB052" w14:textId="77777777" w:rsidTr="00EC3E14">
        <w:trPr>
          <w:cantSplit/>
        </w:trPr>
        <w:tc>
          <w:tcPr>
            <w:tcW w:w="537" w:type="dxa"/>
          </w:tcPr>
          <w:p w14:paraId="15D21746"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c>
          <w:tcPr>
            <w:tcW w:w="7068" w:type="dxa"/>
          </w:tcPr>
          <w:p w14:paraId="37D3980B" w14:textId="35F8730A"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Բժշկական և տեխնիկական անձնակազմի հանդերձարաններ՝ փողոցային, տնային և աշխատանքային հագուստի համար (փոխառարկա պահարանների քանակը 100% անձնակազմի համար</w:t>
            </w:r>
            <w:r w:rsidR="00B5013F" w:rsidRPr="00893313">
              <w:rPr>
                <w:rFonts w:ascii="GHEA Grapalat" w:eastAsia="Times New Roman" w:hAnsi="GHEA Grapalat" w:cs="Times New Roman"/>
                <w:sz w:val="24"/>
                <w:szCs w:val="24"/>
                <w:lang w:val="hy-AM" w:eastAsia="ru-RU"/>
              </w:rPr>
              <w:t xml:space="preserve">, </w:t>
            </w:r>
            <w:r w:rsidR="00B5013F" w:rsidRPr="00893313">
              <w:rPr>
                <w:rFonts w:ascii="GHEA Grapalat" w:eastAsia="Times New Roman" w:hAnsi="GHEA Grapalat" w:cs="Times New Roman"/>
                <w:sz w:val="24"/>
                <w:szCs w:val="24"/>
                <w:lang w:eastAsia="ru-RU"/>
              </w:rPr>
              <w:t>բացի վարչական անձնակազմից</w:t>
            </w:r>
            <w:r w:rsidRPr="00893313">
              <w:rPr>
                <w:rFonts w:ascii="GHEA Grapalat" w:eastAsia="Times New Roman" w:hAnsi="GHEA Grapalat" w:cs="Times New Roman"/>
                <w:sz w:val="24"/>
                <w:szCs w:val="24"/>
                <w:lang w:eastAsia="ru-RU"/>
              </w:rPr>
              <w:t>)</w:t>
            </w:r>
          </w:p>
        </w:tc>
        <w:tc>
          <w:tcPr>
            <w:tcW w:w="1907" w:type="dxa"/>
          </w:tcPr>
          <w:p w14:paraId="4B7CC000"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0,65 մեկ անհատական պահարանի համար</w:t>
            </w:r>
          </w:p>
        </w:tc>
      </w:tr>
      <w:tr w:rsidR="00EC3E14" w:rsidRPr="00893313" w14:paraId="73D4AACB" w14:textId="77777777" w:rsidTr="00EC3E14">
        <w:trPr>
          <w:cantSplit/>
        </w:trPr>
        <w:tc>
          <w:tcPr>
            <w:tcW w:w="537" w:type="dxa"/>
          </w:tcPr>
          <w:p w14:paraId="791EF7FA"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13)</w:t>
            </w:r>
          </w:p>
        </w:tc>
        <w:tc>
          <w:tcPr>
            <w:tcW w:w="7068" w:type="dxa"/>
          </w:tcPr>
          <w:p w14:paraId="341C28E2" w14:textId="744B6871"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Անձնակազմի ճաշարանի ճաշա</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 xml:space="preserve"> (տեղերի թիվը ճաշարանում պետք է սահմանվի նախագծման առաջադրանքով)</w:t>
            </w:r>
          </w:p>
        </w:tc>
        <w:tc>
          <w:tcPr>
            <w:tcW w:w="1907" w:type="dxa"/>
          </w:tcPr>
          <w:p w14:paraId="375931B4" w14:textId="5D5ABC4F"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 մեկ այցելուի համար, բայց ոչ պակաս</w:t>
            </w:r>
            <w:r w:rsidR="00E65BF6" w:rsidRPr="00893313">
              <w:rPr>
                <w:rFonts w:ascii="GHEA Grapalat" w:eastAsia="Times New Roman" w:hAnsi="GHEA Grapalat" w:cs="Times New Roman"/>
                <w:sz w:val="24"/>
                <w:szCs w:val="24"/>
                <w:lang w:eastAsia="ru-RU"/>
              </w:rPr>
              <w:t>,</w:t>
            </w:r>
            <w:r w:rsidRPr="00893313">
              <w:rPr>
                <w:rFonts w:ascii="GHEA Grapalat" w:eastAsia="Times New Roman" w:hAnsi="GHEA Grapalat" w:cs="Times New Roman"/>
                <w:sz w:val="24"/>
                <w:szCs w:val="24"/>
                <w:lang w:eastAsia="ru-RU"/>
              </w:rPr>
              <w:t xml:space="preserve"> քան 12</w:t>
            </w:r>
          </w:p>
        </w:tc>
      </w:tr>
      <w:tr w:rsidR="00EC3E14" w:rsidRPr="00893313" w14:paraId="7F1FE4C8" w14:textId="77777777" w:rsidTr="00EC3E14">
        <w:trPr>
          <w:cantSplit/>
        </w:trPr>
        <w:tc>
          <w:tcPr>
            <w:tcW w:w="537" w:type="dxa"/>
          </w:tcPr>
          <w:p w14:paraId="40A916DF"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14)</w:t>
            </w:r>
          </w:p>
        </w:tc>
        <w:tc>
          <w:tcPr>
            <w:tcW w:w="7068" w:type="dxa"/>
          </w:tcPr>
          <w:p w14:paraId="31DF3CDC" w14:textId="762B6FDD"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Ճաշարանի օժանդակ </w:t>
            </w:r>
            <w:r w:rsidR="003C4094" w:rsidRPr="00893313">
              <w:rPr>
                <w:rFonts w:ascii="GHEA Grapalat" w:eastAsia="Times New Roman" w:hAnsi="GHEA Grapalat" w:cs="Times New Roman"/>
                <w:sz w:val="24"/>
                <w:szCs w:val="24"/>
                <w:lang w:eastAsia="ru-RU"/>
              </w:rPr>
              <w:t>սենք</w:t>
            </w:r>
          </w:p>
        </w:tc>
        <w:tc>
          <w:tcPr>
            <w:tcW w:w="1907" w:type="dxa"/>
          </w:tcPr>
          <w:p w14:paraId="5C2E8136"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r>
      <w:tr w:rsidR="00EC3E14" w:rsidRPr="00893313" w14:paraId="6DB7A32D" w14:textId="77777777" w:rsidTr="00EC3E14">
        <w:trPr>
          <w:cantSplit/>
        </w:trPr>
        <w:tc>
          <w:tcPr>
            <w:tcW w:w="537" w:type="dxa"/>
          </w:tcPr>
          <w:p w14:paraId="0598C9A4" w14:textId="77777777"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15)</w:t>
            </w:r>
          </w:p>
        </w:tc>
        <w:tc>
          <w:tcPr>
            <w:tcW w:w="7068" w:type="dxa"/>
          </w:tcPr>
          <w:p w14:paraId="517C4B27" w14:textId="797C26F4" w:rsidR="00EC3E14" w:rsidRPr="00893313" w:rsidRDefault="00EC3E14"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Ճաշարանային սպասքի լվացման </w:t>
            </w:r>
            <w:r w:rsidR="003C4094" w:rsidRPr="00893313">
              <w:rPr>
                <w:rFonts w:ascii="GHEA Grapalat" w:eastAsia="Times New Roman" w:hAnsi="GHEA Grapalat" w:cs="Times New Roman"/>
                <w:sz w:val="24"/>
                <w:szCs w:val="24"/>
                <w:lang w:eastAsia="ru-RU"/>
              </w:rPr>
              <w:t>սենք</w:t>
            </w:r>
          </w:p>
        </w:tc>
        <w:tc>
          <w:tcPr>
            <w:tcW w:w="1907" w:type="dxa"/>
          </w:tcPr>
          <w:p w14:paraId="285C0850" w14:textId="77777777" w:rsidR="00EC3E14" w:rsidRPr="00893313" w:rsidRDefault="00EC3E14" w:rsidP="00EC3E14">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r>
    </w:tbl>
    <w:p w14:paraId="38FBE571" w14:textId="77777777" w:rsidR="00262513" w:rsidRPr="00893313" w:rsidRDefault="00262513" w:rsidP="000B0271">
      <w:pPr>
        <w:pStyle w:val="Style1"/>
      </w:pPr>
      <w:r w:rsidRPr="00893313">
        <w:t>Բժշկական և տեխնիկական անձնակազմի տնային, աշխատանքային և փողոցային հագուստի հանդերձարաններում պահարանների քանակը պետք է հավասար լինի բժշկական և տեխնիկական անձնակազմի հաստիքացուցակին:</w:t>
      </w:r>
    </w:p>
    <w:p w14:paraId="329DEFB3" w14:textId="69E5652E" w:rsidR="00262513" w:rsidRPr="00893313" w:rsidRDefault="00262513" w:rsidP="000B0271">
      <w:pPr>
        <w:pStyle w:val="Style1"/>
      </w:pPr>
      <w:r w:rsidRPr="00893313">
        <w:t>Հանդերձարաններում պետք է նախատեսվեն 1</w:t>
      </w:r>
      <w:r w:rsidR="00E65BF6" w:rsidRPr="00893313">
        <w:t xml:space="preserve"> </w:t>
      </w:r>
      <w:r w:rsidRPr="00893313">
        <w:t>ցնցուղախցիկ 60 աշխատակիցների համար՝ ամենամեծ հերթափոխում աշխատող ամբուլատոր-պոլիկլինիկական կազմակերպություններում (ստորաբաժանումներում):</w:t>
      </w:r>
    </w:p>
    <w:p w14:paraId="70018316" w14:textId="75279618" w:rsidR="00262513" w:rsidRPr="00893313" w:rsidRDefault="00262513" w:rsidP="000B0271">
      <w:pPr>
        <w:pStyle w:val="Style1"/>
      </w:pPr>
      <w:r w:rsidRPr="00893313">
        <w:t xml:space="preserve">Ցնցուղային խցիկների հաշվարկում </w:t>
      </w:r>
      <w:r w:rsidR="00E65BF6" w:rsidRPr="00893313">
        <w:rPr>
          <w:lang w:val="en-US"/>
        </w:rPr>
        <w:t>չ</w:t>
      </w:r>
      <w:r w:rsidRPr="00893313">
        <w:t>պետք է ներառվեն այն աշխատակիցները, որոնք օգտվում են սանիտարական անց</w:t>
      </w:r>
      <w:r w:rsidR="00E65BF6" w:rsidRPr="00893313">
        <w:rPr>
          <w:lang w:val="en-US"/>
        </w:rPr>
        <w:t>ակետ</w:t>
      </w:r>
      <w:r w:rsidRPr="00893313">
        <w:t>ներից:</w:t>
      </w:r>
    </w:p>
    <w:p w14:paraId="050ED3C3" w14:textId="77777777" w:rsidR="00262513" w:rsidRPr="00893313" w:rsidRDefault="00262513" w:rsidP="000B0271">
      <w:pPr>
        <w:pStyle w:val="Style1"/>
      </w:pPr>
      <w:r w:rsidRPr="00893313">
        <w:t>Անձնակազմի համար նախատեսված զուգարանային սարքավորումների քանակը հաշվարկվում է հետևյալ կերպ.</w:t>
      </w:r>
    </w:p>
    <w:p w14:paraId="24DEA18E" w14:textId="4D68A8BF" w:rsidR="00262513" w:rsidRPr="00893313" w:rsidRDefault="00262513" w:rsidP="00EA60DB">
      <w:pPr>
        <w:pStyle w:val="ListParagraph"/>
        <w:numPr>
          <w:ilvl w:val="0"/>
          <w:numId w:val="11"/>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 զուգարանային սարքավորում (զուգարանակոնք)</w:t>
      </w:r>
      <w:r w:rsidR="00E65BF6" w:rsidRPr="00893313">
        <w:rPr>
          <w:rFonts w:ascii="GHEA Grapalat" w:eastAsia="Times New Roman" w:hAnsi="GHEA Grapalat" w:cs="Times New Roman"/>
          <w:sz w:val="24"/>
          <w:szCs w:val="24"/>
          <w:lang w:eastAsia="ru-RU"/>
        </w:rPr>
        <w:t xml:space="preserve"> </w:t>
      </w:r>
      <w:r w:rsidR="00E65BF6" w:rsidRPr="00893313">
        <w:rPr>
          <w:rFonts w:ascii="GHEA Grapalat" w:eastAsia="Times New Roman" w:hAnsi="GHEA Grapalat" w:cs="Times New Roman"/>
          <w:sz w:val="24"/>
          <w:szCs w:val="24"/>
          <w:lang w:val="en-US" w:eastAsia="ru-RU"/>
        </w:rPr>
        <w:t>ամենամեծ</w:t>
      </w:r>
      <w:r w:rsidR="00E65BF6" w:rsidRPr="00893313">
        <w:rPr>
          <w:rFonts w:ascii="GHEA Grapalat" w:eastAsia="Times New Roman" w:hAnsi="GHEA Grapalat" w:cs="Times New Roman"/>
          <w:sz w:val="24"/>
          <w:szCs w:val="24"/>
          <w:lang w:eastAsia="ru-RU"/>
        </w:rPr>
        <w:t xml:space="preserve"> </w:t>
      </w:r>
      <w:r w:rsidR="00E65BF6" w:rsidRPr="00893313">
        <w:rPr>
          <w:rFonts w:ascii="GHEA Grapalat" w:eastAsia="Times New Roman" w:hAnsi="GHEA Grapalat" w:cs="Times New Roman"/>
          <w:sz w:val="24"/>
          <w:szCs w:val="24"/>
          <w:lang w:val="en-US" w:eastAsia="ru-RU"/>
        </w:rPr>
        <w:t>հերթափոխում</w:t>
      </w:r>
      <w:r w:rsidR="00E65BF6" w:rsidRPr="00893313">
        <w:rPr>
          <w:rFonts w:ascii="GHEA Grapalat" w:eastAsia="Times New Roman" w:hAnsi="GHEA Grapalat" w:cs="Times New Roman"/>
          <w:sz w:val="24"/>
          <w:szCs w:val="24"/>
          <w:lang w:eastAsia="ru-RU"/>
        </w:rPr>
        <w:t xml:space="preserve"> </w:t>
      </w:r>
      <w:r w:rsidR="00E65BF6" w:rsidRPr="00893313">
        <w:rPr>
          <w:rFonts w:ascii="GHEA Grapalat" w:eastAsia="Times New Roman" w:hAnsi="GHEA Grapalat" w:cs="Times New Roman"/>
          <w:sz w:val="24"/>
          <w:szCs w:val="24"/>
          <w:lang w:val="en-US" w:eastAsia="ru-RU"/>
        </w:rPr>
        <w:t>աշխատող</w:t>
      </w:r>
      <w:r w:rsidR="00FD655F" w:rsidRPr="00893313">
        <w:rPr>
          <w:rFonts w:ascii="GHEA Grapalat" w:eastAsia="Times New Roman" w:hAnsi="GHEA Grapalat" w:cs="Times New Roman"/>
          <w:sz w:val="24"/>
          <w:szCs w:val="24"/>
          <w:lang w:eastAsia="ru-RU"/>
        </w:rPr>
        <w:t xml:space="preserve"> </w:t>
      </w:r>
      <w:r w:rsidRPr="00893313">
        <w:rPr>
          <w:rFonts w:ascii="GHEA Grapalat" w:eastAsia="Times New Roman" w:hAnsi="GHEA Grapalat" w:cs="Times New Roman"/>
          <w:sz w:val="24"/>
          <w:szCs w:val="24"/>
          <w:lang w:eastAsia="ru-RU"/>
        </w:rPr>
        <w:t>15 կ</w:t>
      </w:r>
      <w:r w:rsidR="00E65BF6" w:rsidRPr="00893313">
        <w:rPr>
          <w:rFonts w:ascii="GHEA Grapalat" w:eastAsia="Times New Roman" w:hAnsi="GHEA Grapalat" w:cs="Times New Roman"/>
          <w:sz w:val="24"/>
          <w:szCs w:val="24"/>
          <w:lang w:val="en-US" w:eastAsia="ru-RU"/>
        </w:rPr>
        <w:t>նոջ</w:t>
      </w:r>
      <w:r w:rsidRPr="00893313">
        <w:rPr>
          <w:rFonts w:ascii="GHEA Grapalat" w:eastAsia="Times New Roman" w:hAnsi="GHEA Grapalat" w:cs="Times New Roman"/>
          <w:sz w:val="24"/>
          <w:szCs w:val="24"/>
          <w:lang w:eastAsia="ru-RU"/>
        </w:rPr>
        <w:t xml:space="preserve"> համար</w:t>
      </w:r>
    </w:p>
    <w:p w14:paraId="0BE88387" w14:textId="0AC0FDBA" w:rsidR="00262513" w:rsidRPr="00893313" w:rsidRDefault="00262513" w:rsidP="00EA60DB">
      <w:pPr>
        <w:pStyle w:val="ListParagraph"/>
        <w:numPr>
          <w:ilvl w:val="0"/>
          <w:numId w:val="11"/>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 զուգարանային սարքավորում (միզա</w:t>
      </w:r>
      <w:r w:rsidR="00E1291D" w:rsidRPr="00893313">
        <w:rPr>
          <w:rFonts w:ascii="GHEA Grapalat" w:eastAsia="Times New Roman" w:hAnsi="GHEA Grapalat" w:cs="Times New Roman"/>
          <w:sz w:val="24"/>
          <w:szCs w:val="24"/>
          <w:lang w:val="en-US" w:eastAsia="ru-RU"/>
        </w:rPr>
        <w:t>րան</w:t>
      </w:r>
      <w:r w:rsidRPr="00893313">
        <w:rPr>
          <w:rFonts w:ascii="GHEA Grapalat" w:eastAsia="Times New Roman" w:hAnsi="GHEA Grapalat" w:cs="Times New Roman"/>
          <w:sz w:val="24"/>
          <w:szCs w:val="24"/>
          <w:lang w:eastAsia="ru-RU"/>
        </w:rPr>
        <w:t xml:space="preserve"> կամ զուգարանակոնք)</w:t>
      </w:r>
      <w:r w:rsidR="00E65BF6" w:rsidRPr="00893313">
        <w:rPr>
          <w:rFonts w:ascii="GHEA Grapalat" w:eastAsia="Times New Roman" w:hAnsi="GHEA Grapalat" w:cs="Times New Roman"/>
          <w:sz w:val="24"/>
          <w:szCs w:val="24"/>
          <w:lang w:eastAsia="ru-RU"/>
        </w:rPr>
        <w:t xml:space="preserve"> </w:t>
      </w:r>
      <w:r w:rsidR="00E65BF6" w:rsidRPr="00893313">
        <w:rPr>
          <w:rFonts w:ascii="GHEA Grapalat" w:eastAsia="Times New Roman" w:hAnsi="GHEA Grapalat" w:cs="Times New Roman"/>
          <w:sz w:val="24"/>
          <w:szCs w:val="24"/>
          <w:lang w:val="en-US" w:eastAsia="ru-RU"/>
        </w:rPr>
        <w:t>ամենամեծ</w:t>
      </w:r>
      <w:r w:rsidR="00E65BF6" w:rsidRPr="00893313">
        <w:rPr>
          <w:rFonts w:ascii="GHEA Grapalat" w:eastAsia="Times New Roman" w:hAnsi="GHEA Grapalat" w:cs="Times New Roman"/>
          <w:sz w:val="24"/>
          <w:szCs w:val="24"/>
          <w:lang w:eastAsia="ru-RU"/>
        </w:rPr>
        <w:t xml:space="preserve"> </w:t>
      </w:r>
      <w:r w:rsidR="00E65BF6" w:rsidRPr="00893313">
        <w:rPr>
          <w:rFonts w:ascii="GHEA Grapalat" w:eastAsia="Times New Roman" w:hAnsi="GHEA Grapalat" w:cs="Times New Roman"/>
          <w:sz w:val="24"/>
          <w:szCs w:val="24"/>
          <w:lang w:val="en-US" w:eastAsia="ru-RU"/>
        </w:rPr>
        <w:t>հերթափողում</w:t>
      </w:r>
      <w:r w:rsidR="00E65BF6" w:rsidRPr="00893313">
        <w:rPr>
          <w:rFonts w:ascii="GHEA Grapalat" w:eastAsia="Times New Roman" w:hAnsi="GHEA Grapalat" w:cs="Times New Roman"/>
          <w:sz w:val="24"/>
          <w:szCs w:val="24"/>
          <w:lang w:eastAsia="ru-RU"/>
        </w:rPr>
        <w:t xml:space="preserve"> </w:t>
      </w:r>
      <w:r w:rsidR="00E65BF6" w:rsidRPr="00893313">
        <w:rPr>
          <w:rFonts w:ascii="GHEA Grapalat" w:eastAsia="Times New Roman" w:hAnsi="GHEA Grapalat" w:cs="Times New Roman"/>
          <w:sz w:val="24"/>
          <w:szCs w:val="24"/>
          <w:lang w:val="en-US" w:eastAsia="ru-RU"/>
        </w:rPr>
        <w:t>աշխատող</w:t>
      </w:r>
      <w:r w:rsidR="00FD655F" w:rsidRPr="00893313">
        <w:rPr>
          <w:rFonts w:ascii="GHEA Grapalat" w:eastAsia="Times New Roman" w:hAnsi="GHEA Grapalat" w:cs="Times New Roman"/>
          <w:sz w:val="24"/>
          <w:szCs w:val="24"/>
          <w:lang w:eastAsia="ru-RU"/>
        </w:rPr>
        <w:t xml:space="preserve"> </w:t>
      </w:r>
      <w:r w:rsidRPr="00893313">
        <w:rPr>
          <w:rFonts w:ascii="GHEA Grapalat" w:eastAsia="Times New Roman" w:hAnsi="GHEA Grapalat" w:cs="Times New Roman"/>
          <w:sz w:val="24"/>
          <w:szCs w:val="24"/>
          <w:lang w:eastAsia="ru-RU"/>
        </w:rPr>
        <w:t>15 տղամարդու համար</w:t>
      </w:r>
      <w:r w:rsidR="00E1291D" w:rsidRPr="00893313">
        <w:rPr>
          <w:rFonts w:ascii="GHEA Grapalat" w:eastAsia="Times New Roman" w:hAnsi="GHEA Grapalat" w:cs="Times New Roman"/>
          <w:sz w:val="24"/>
          <w:szCs w:val="24"/>
          <w:lang w:eastAsia="ru-RU"/>
        </w:rPr>
        <w:t>:</w:t>
      </w:r>
      <w:r w:rsidR="00B5013F" w:rsidRPr="00893313">
        <w:rPr>
          <w:rFonts w:ascii="GHEA Grapalat" w:eastAsia="Times New Roman" w:hAnsi="GHEA Grapalat" w:cs="Times New Roman"/>
          <w:sz w:val="24"/>
          <w:szCs w:val="24"/>
          <w:lang w:val="hy-AM" w:eastAsia="ru-RU"/>
        </w:rPr>
        <w:t xml:space="preserve"> </w:t>
      </w:r>
      <w:r w:rsidRPr="00893313">
        <w:rPr>
          <w:rFonts w:ascii="GHEA Grapalat" w:eastAsia="Times New Roman" w:hAnsi="GHEA Grapalat" w:cs="Times New Roman"/>
          <w:sz w:val="24"/>
          <w:szCs w:val="24"/>
          <w:lang w:eastAsia="ru-RU"/>
        </w:rPr>
        <w:t>Միևնույն ժամանակ, միզա</w:t>
      </w:r>
      <w:r w:rsidR="00E1291D" w:rsidRPr="00893313">
        <w:rPr>
          <w:rFonts w:ascii="GHEA Grapalat" w:eastAsia="Times New Roman" w:hAnsi="GHEA Grapalat" w:cs="Times New Roman"/>
          <w:sz w:val="24"/>
          <w:szCs w:val="24"/>
          <w:lang w:val="en-US" w:eastAsia="ru-RU"/>
        </w:rPr>
        <w:t>րան</w:t>
      </w:r>
      <w:r w:rsidRPr="00893313">
        <w:rPr>
          <w:rFonts w:ascii="GHEA Grapalat" w:eastAsia="Times New Roman" w:hAnsi="GHEA Grapalat" w:cs="Times New Roman"/>
          <w:sz w:val="24"/>
          <w:szCs w:val="24"/>
          <w:lang w:eastAsia="ru-RU"/>
        </w:rPr>
        <w:t>ների քանակը պետք է լինի զուգարանակոնքերի քանակին հավասար, իսկ եթե ընդհանուր սարքավորումների քանակը կենտ է, ապա միզա</w:t>
      </w:r>
      <w:r w:rsidR="00E1291D" w:rsidRPr="00893313">
        <w:rPr>
          <w:rFonts w:ascii="GHEA Grapalat" w:eastAsia="Times New Roman" w:hAnsi="GHEA Grapalat" w:cs="Times New Roman"/>
          <w:sz w:val="24"/>
          <w:szCs w:val="24"/>
          <w:lang w:val="en-US" w:eastAsia="ru-RU"/>
        </w:rPr>
        <w:t>րան</w:t>
      </w:r>
      <w:r w:rsidRPr="00893313">
        <w:rPr>
          <w:rFonts w:ascii="GHEA Grapalat" w:eastAsia="Times New Roman" w:hAnsi="GHEA Grapalat" w:cs="Times New Roman"/>
          <w:sz w:val="24"/>
          <w:szCs w:val="24"/>
          <w:lang w:eastAsia="ru-RU"/>
        </w:rPr>
        <w:t>ների թիվը պետք է լինի մեկով ավելին: Եթե տղամարդկանց թիվը 15-ից պակաս է, միզա</w:t>
      </w:r>
      <w:r w:rsidR="00E1291D" w:rsidRPr="00893313">
        <w:rPr>
          <w:rFonts w:ascii="GHEA Grapalat" w:eastAsia="Times New Roman" w:hAnsi="GHEA Grapalat" w:cs="Times New Roman"/>
          <w:sz w:val="24"/>
          <w:szCs w:val="24"/>
          <w:lang w:val="en-US" w:eastAsia="ru-RU"/>
        </w:rPr>
        <w:t>րան</w:t>
      </w:r>
      <w:r w:rsidRPr="00893313">
        <w:rPr>
          <w:rFonts w:ascii="GHEA Grapalat" w:eastAsia="Times New Roman" w:hAnsi="GHEA Grapalat" w:cs="Times New Roman"/>
          <w:sz w:val="24"/>
          <w:szCs w:val="24"/>
          <w:lang w:eastAsia="ru-RU"/>
        </w:rPr>
        <w:t>ներ նախատեսված չեն:</w:t>
      </w:r>
    </w:p>
    <w:p w14:paraId="720A9BB2" w14:textId="3AAD2D69" w:rsidR="00262513" w:rsidRPr="00893313" w:rsidRDefault="00262513" w:rsidP="000B0271">
      <w:pPr>
        <w:pStyle w:val="Style1"/>
      </w:pPr>
      <w:r w:rsidRPr="00893313">
        <w:lastRenderedPageBreak/>
        <w:t>Տնային և աշխատանքային հագուստի հանդերձարաններում սանհանգույց սարքավորումների քանակը սահմանվում է հետևյալ կերպ.</w:t>
      </w:r>
    </w:p>
    <w:p w14:paraId="1D3BC47E" w14:textId="77777777" w:rsidR="00FD655F" w:rsidRPr="00893313" w:rsidRDefault="00262513" w:rsidP="00EA60DB">
      <w:pPr>
        <w:numPr>
          <w:ilvl w:val="0"/>
          <w:numId w:val="12"/>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 սանհանգույց սարքավորում (զուգարանակոնք)՝</w:t>
      </w:r>
      <w:r w:rsidR="006F011D" w:rsidRPr="00893313">
        <w:rPr>
          <w:rFonts w:ascii="GHEA Grapalat" w:eastAsia="Times New Roman" w:hAnsi="GHEA Grapalat" w:cs="Times New Roman"/>
          <w:sz w:val="24"/>
          <w:szCs w:val="24"/>
          <w:lang w:eastAsia="ru-RU"/>
        </w:rPr>
        <w:t xml:space="preserve"> </w:t>
      </w:r>
      <w:r w:rsidR="006F011D" w:rsidRPr="00893313">
        <w:rPr>
          <w:rFonts w:ascii="GHEA Grapalat" w:eastAsia="Times New Roman" w:hAnsi="GHEA Grapalat" w:cs="Times New Roman"/>
          <w:sz w:val="24"/>
          <w:szCs w:val="24"/>
          <w:lang w:val="en-US" w:eastAsia="ru-RU"/>
        </w:rPr>
        <w:t>ամենամեծ</w:t>
      </w:r>
      <w:r w:rsidR="006F011D" w:rsidRPr="00893313">
        <w:rPr>
          <w:rFonts w:ascii="GHEA Grapalat" w:eastAsia="Times New Roman" w:hAnsi="GHEA Grapalat" w:cs="Times New Roman"/>
          <w:sz w:val="24"/>
          <w:szCs w:val="24"/>
          <w:lang w:eastAsia="ru-RU"/>
        </w:rPr>
        <w:t xml:space="preserve"> </w:t>
      </w:r>
      <w:r w:rsidR="006F011D" w:rsidRPr="00893313">
        <w:rPr>
          <w:rFonts w:ascii="GHEA Grapalat" w:eastAsia="Times New Roman" w:hAnsi="GHEA Grapalat" w:cs="Times New Roman"/>
          <w:sz w:val="24"/>
          <w:szCs w:val="24"/>
          <w:lang w:val="en-US" w:eastAsia="ru-RU"/>
        </w:rPr>
        <w:t>հերթափոխում</w:t>
      </w:r>
      <w:r w:rsidR="006F011D" w:rsidRPr="00893313">
        <w:rPr>
          <w:rFonts w:ascii="GHEA Grapalat" w:eastAsia="Times New Roman" w:hAnsi="GHEA Grapalat" w:cs="Times New Roman"/>
          <w:sz w:val="24"/>
          <w:szCs w:val="24"/>
          <w:lang w:eastAsia="ru-RU"/>
        </w:rPr>
        <w:t xml:space="preserve"> </w:t>
      </w:r>
      <w:r w:rsidR="006F011D" w:rsidRPr="00893313">
        <w:rPr>
          <w:rFonts w:ascii="GHEA Grapalat" w:eastAsia="Times New Roman" w:hAnsi="GHEA Grapalat" w:cs="Times New Roman"/>
          <w:sz w:val="24"/>
          <w:szCs w:val="24"/>
          <w:lang w:val="en-US" w:eastAsia="ru-RU"/>
        </w:rPr>
        <w:t>աշխատող</w:t>
      </w:r>
      <w:r w:rsidR="00FD655F" w:rsidRPr="00893313">
        <w:rPr>
          <w:rFonts w:ascii="GHEA Grapalat" w:eastAsia="Times New Roman" w:hAnsi="GHEA Grapalat" w:cs="Times New Roman"/>
          <w:sz w:val="24"/>
          <w:szCs w:val="24"/>
          <w:lang w:eastAsia="ru-RU"/>
        </w:rPr>
        <w:t xml:space="preserve"> </w:t>
      </w:r>
      <w:r w:rsidRPr="00893313">
        <w:rPr>
          <w:rFonts w:ascii="GHEA Grapalat" w:eastAsia="Times New Roman" w:hAnsi="GHEA Grapalat" w:cs="Times New Roman"/>
          <w:sz w:val="24"/>
          <w:szCs w:val="24"/>
          <w:lang w:eastAsia="ru-RU"/>
        </w:rPr>
        <w:t>60 կ</w:t>
      </w:r>
      <w:r w:rsidR="006F011D" w:rsidRPr="00893313">
        <w:rPr>
          <w:rFonts w:ascii="GHEA Grapalat" w:eastAsia="Times New Roman" w:hAnsi="GHEA Grapalat" w:cs="Times New Roman"/>
          <w:sz w:val="24"/>
          <w:szCs w:val="24"/>
          <w:lang w:val="en-US" w:eastAsia="ru-RU"/>
        </w:rPr>
        <w:t>նոջ</w:t>
      </w:r>
      <w:r w:rsidRPr="00893313">
        <w:rPr>
          <w:rFonts w:ascii="GHEA Grapalat" w:eastAsia="Times New Roman" w:hAnsi="GHEA Grapalat" w:cs="Times New Roman"/>
          <w:sz w:val="24"/>
          <w:szCs w:val="24"/>
          <w:lang w:eastAsia="ru-RU"/>
        </w:rPr>
        <w:t xml:space="preserve"> համար</w:t>
      </w:r>
    </w:p>
    <w:p w14:paraId="5D500316" w14:textId="037DD258" w:rsidR="00262513" w:rsidRPr="00893313" w:rsidRDefault="00262513" w:rsidP="00EA60DB">
      <w:pPr>
        <w:numPr>
          <w:ilvl w:val="0"/>
          <w:numId w:val="12"/>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 սանհանգույց սարքավորում (միզա</w:t>
      </w:r>
      <w:r w:rsidR="006F011D" w:rsidRPr="00893313">
        <w:rPr>
          <w:rFonts w:ascii="GHEA Grapalat" w:eastAsia="Times New Roman" w:hAnsi="GHEA Grapalat" w:cs="Times New Roman"/>
          <w:sz w:val="24"/>
          <w:szCs w:val="24"/>
          <w:lang w:val="en-US" w:eastAsia="ru-RU"/>
        </w:rPr>
        <w:t>րան</w:t>
      </w:r>
      <w:r w:rsidRPr="00893313">
        <w:rPr>
          <w:rFonts w:ascii="GHEA Grapalat" w:eastAsia="Times New Roman" w:hAnsi="GHEA Grapalat" w:cs="Times New Roman"/>
          <w:sz w:val="24"/>
          <w:szCs w:val="24"/>
          <w:lang w:eastAsia="ru-RU"/>
        </w:rPr>
        <w:t xml:space="preserve"> կամ </w:t>
      </w:r>
      <w:r w:rsidR="00B5013F" w:rsidRPr="00893313">
        <w:rPr>
          <w:rFonts w:ascii="GHEA Grapalat" w:eastAsia="Times New Roman" w:hAnsi="GHEA Grapalat" w:cs="Times New Roman"/>
          <w:sz w:val="24"/>
          <w:szCs w:val="24"/>
          <w:lang w:eastAsia="ru-RU"/>
        </w:rPr>
        <w:t>զուգարանակոնք)՝</w:t>
      </w:r>
      <w:r w:rsidRPr="00893313">
        <w:rPr>
          <w:rFonts w:ascii="GHEA Grapalat" w:eastAsia="Times New Roman" w:hAnsi="GHEA Grapalat" w:cs="Times New Roman"/>
          <w:sz w:val="24"/>
          <w:szCs w:val="24"/>
          <w:lang w:eastAsia="ru-RU"/>
        </w:rPr>
        <w:t xml:space="preserve"> </w:t>
      </w:r>
      <w:r w:rsidR="006F011D" w:rsidRPr="00893313">
        <w:rPr>
          <w:rFonts w:ascii="GHEA Grapalat" w:eastAsia="Times New Roman" w:hAnsi="GHEA Grapalat" w:cs="Times New Roman"/>
          <w:sz w:val="24"/>
          <w:szCs w:val="24"/>
          <w:lang w:val="en-US" w:eastAsia="ru-RU"/>
        </w:rPr>
        <w:t>ամենամեծ</w:t>
      </w:r>
      <w:r w:rsidR="006F011D" w:rsidRPr="00893313">
        <w:rPr>
          <w:rFonts w:ascii="GHEA Grapalat" w:eastAsia="Times New Roman" w:hAnsi="GHEA Grapalat" w:cs="Times New Roman"/>
          <w:sz w:val="24"/>
          <w:szCs w:val="24"/>
          <w:lang w:eastAsia="ru-RU"/>
        </w:rPr>
        <w:t xml:space="preserve"> </w:t>
      </w:r>
      <w:r w:rsidR="006F011D" w:rsidRPr="00893313">
        <w:rPr>
          <w:rFonts w:ascii="GHEA Grapalat" w:eastAsia="Times New Roman" w:hAnsi="GHEA Grapalat" w:cs="Times New Roman"/>
          <w:sz w:val="24"/>
          <w:szCs w:val="24"/>
          <w:lang w:val="en-US" w:eastAsia="ru-RU"/>
        </w:rPr>
        <w:t>հերթափոխում</w:t>
      </w:r>
      <w:r w:rsidR="006F011D" w:rsidRPr="00893313">
        <w:rPr>
          <w:rFonts w:ascii="GHEA Grapalat" w:eastAsia="Times New Roman" w:hAnsi="GHEA Grapalat" w:cs="Times New Roman"/>
          <w:sz w:val="24"/>
          <w:szCs w:val="24"/>
          <w:lang w:eastAsia="ru-RU"/>
        </w:rPr>
        <w:t xml:space="preserve"> </w:t>
      </w:r>
      <w:r w:rsidR="006F011D" w:rsidRPr="00893313">
        <w:rPr>
          <w:rFonts w:ascii="GHEA Grapalat" w:eastAsia="Times New Roman" w:hAnsi="GHEA Grapalat" w:cs="Times New Roman"/>
          <w:sz w:val="24"/>
          <w:szCs w:val="24"/>
          <w:lang w:val="en-US" w:eastAsia="ru-RU"/>
        </w:rPr>
        <w:t>աշխատող</w:t>
      </w:r>
      <w:r w:rsidR="006F011D" w:rsidRPr="00893313">
        <w:rPr>
          <w:rFonts w:ascii="GHEA Grapalat" w:eastAsia="Times New Roman" w:hAnsi="GHEA Grapalat" w:cs="Times New Roman"/>
          <w:sz w:val="24"/>
          <w:szCs w:val="24"/>
          <w:lang w:eastAsia="ru-RU"/>
        </w:rPr>
        <w:t xml:space="preserve"> </w:t>
      </w:r>
      <w:r w:rsidRPr="00893313">
        <w:rPr>
          <w:rFonts w:ascii="GHEA Grapalat" w:eastAsia="Times New Roman" w:hAnsi="GHEA Grapalat" w:cs="Times New Roman"/>
          <w:sz w:val="24"/>
          <w:szCs w:val="24"/>
          <w:lang w:eastAsia="ru-RU"/>
        </w:rPr>
        <w:t>100 տղամարդու համար</w:t>
      </w:r>
    </w:p>
    <w:p w14:paraId="61933AF5" w14:textId="7D92C79C" w:rsidR="00262513" w:rsidRPr="00893313" w:rsidRDefault="00262513" w:rsidP="000B0271">
      <w:pPr>
        <w:pStyle w:val="Style1"/>
      </w:pPr>
      <w:r w:rsidRPr="00893313">
        <w:t>Միևնույն ժամանակ, միզա</w:t>
      </w:r>
      <w:r w:rsidR="007842E9" w:rsidRPr="00893313">
        <w:rPr>
          <w:lang w:val="en-US"/>
        </w:rPr>
        <w:t>րան</w:t>
      </w:r>
      <w:r w:rsidRPr="00893313">
        <w:t>ների քանակը պետք է հավասար լինի զուգարանակոնքերի քանակին, իսկ եթե ընդհանուր սարքավորումների քանակը կենտ է, ապա</w:t>
      </w:r>
      <w:r w:rsidR="007842E9" w:rsidRPr="00893313">
        <w:rPr>
          <w:lang w:val="en-US"/>
        </w:rPr>
        <w:t>՝</w:t>
      </w:r>
      <w:r w:rsidRPr="00893313">
        <w:t xml:space="preserve"> մեկով ավելին: Եթե հաշվարկված սարքավորումների քանակը մեկից քիչ է, նախատեսվում է մեկ զուգարանակոնք:</w:t>
      </w:r>
    </w:p>
    <w:p w14:paraId="6849AC48" w14:textId="074405B0" w:rsidR="00262513" w:rsidRPr="00893313" w:rsidRDefault="007842E9" w:rsidP="000B0271">
      <w:pPr>
        <w:pStyle w:val="Style1"/>
      </w:pPr>
      <w:r w:rsidRPr="00893313">
        <w:rPr>
          <w:lang w:val="en-US"/>
        </w:rPr>
        <w:t>Անձնակազմի</w:t>
      </w:r>
      <w:r w:rsidRPr="00893313">
        <w:t xml:space="preserve"> </w:t>
      </w:r>
      <w:r w:rsidRPr="00893313">
        <w:rPr>
          <w:lang w:val="en-US"/>
        </w:rPr>
        <w:t>համար</w:t>
      </w:r>
      <w:r w:rsidRPr="00893313">
        <w:t xml:space="preserve"> </w:t>
      </w:r>
      <w:r w:rsidRPr="00893313">
        <w:rPr>
          <w:lang w:val="en-US"/>
        </w:rPr>
        <w:t>նախատեսված</w:t>
      </w:r>
      <w:r w:rsidRPr="00893313">
        <w:t xml:space="preserve"> </w:t>
      </w:r>
      <w:r w:rsidRPr="00893313">
        <w:rPr>
          <w:lang w:val="en-US"/>
        </w:rPr>
        <w:t>այլ</w:t>
      </w:r>
      <w:r w:rsidRPr="00893313">
        <w:t xml:space="preserve"> </w:t>
      </w:r>
      <w:r w:rsidR="00262513" w:rsidRPr="00893313">
        <w:t xml:space="preserve">կենցաղային </w:t>
      </w:r>
      <w:r w:rsidR="003C4094" w:rsidRPr="00893313">
        <w:t>սենք</w:t>
      </w:r>
      <w:r w:rsidR="00262513" w:rsidRPr="00893313">
        <w:t>երը՝ վաճառքի կրպակներ, քիմմաքրման, լվացքի ընդունման կետեր, վարսավիրանոց և այլն, առողջության պահպանման համալիր (դեղատուն, սպորտդահլիճ, սաունա, լողավազան և այլն)</w:t>
      </w:r>
      <w:r w:rsidRPr="00893313">
        <w:t>,</w:t>
      </w:r>
      <w:r w:rsidR="00262513" w:rsidRPr="00893313">
        <w:t xml:space="preserve"> պետք է </w:t>
      </w:r>
      <w:r w:rsidRPr="00893313">
        <w:rPr>
          <w:lang w:val="en-US"/>
        </w:rPr>
        <w:t>պլանավորվեն</w:t>
      </w:r>
      <w:r w:rsidRPr="00893313">
        <w:t xml:space="preserve"> </w:t>
      </w:r>
      <w:r w:rsidR="00262513" w:rsidRPr="00893313">
        <w:t>նախագծման առաջադրանքով:</w:t>
      </w:r>
    </w:p>
    <w:p w14:paraId="6D6339D8" w14:textId="6B311413" w:rsidR="00262513" w:rsidRPr="00893313" w:rsidRDefault="00262513" w:rsidP="00262513">
      <w:p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b/>
          <w:bCs/>
          <w:sz w:val="24"/>
          <w:szCs w:val="24"/>
          <w:lang w:eastAsia="ru-RU"/>
        </w:rPr>
        <w:t xml:space="preserve">6.15. Թափոնների հավաքման և ախտահանման </w:t>
      </w:r>
      <w:r w:rsidR="003C4094" w:rsidRPr="00893313">
        <w:rPr>
          <w:rFonts w:ascii="GHEA Grapalat" w:eastAsia="Times New Roman" w:hAnsi="GHEA Grapalat" w:cs="Times New Roman"/>
          <w:b/>
          <w:bCs/>
          <w:sz w:val="24"/>
          <w:szCs w:val="24"/>
          <w:lang w:eastAsia="ru-RU"/>
        </w:rPr>
        <w:t>սենք</w:t>
      </w:r>
      <w:r w:rsidRPr="00893313">
        <w:rPr>
          <w:rFonts w:ascii="GHEA Grapalat" w:eastAsia="Times New Roman" w:hAnsi="GHEA Grapalat" w:cs="Times New Roman"/>
          <w:b/>
          <w:bCs/>
          <w:sz w:val="24"/>
          <w:szCs w:val="24"/>
          <w:lang w:eastAsia="ru-RU"/>
        </w:rPr>
        <w:t>եր</w:t>
      </w:r>
    </w:p>
    <w:p w14:paraId="12AEFEB2" w14:textId="1A97AF18" w:rsidR="00262513" w:rsidRPr="00893313" w:rsidRDefault="00262513" w:rsidP="000B0271">
      <w:pPr>
        <w:pStyle w:val="Style1"/>
      </w:pPr>
      <w:r w:rsidRPr="00893313">
        <w:t xml:space="preserve">Բժշկական օբյեկտներում թափոնների հավաքման, պահեստավորման և ախտահանման </w:t>
      </w:r>
      <w:r w:rsidR="003C4094" w:rsidRPr="00893313">
        <w:t>սենք</w:t>
      </w:r>
      <w:r w:rsidRPr="00893313">
        <w:t>երը պետք է նախագծվեն</w:t>
      </w:r>
      <w:r w:rsidR="007842E9" w:rsidRPr="00893313">
        <w:rPr>
          <w:lang w:val="en-US"/>
        </w:rPr>
        <w:t>՝</w:t>
      </w:r>
      <w:r w:rsidRPr="00893313">
        <w:t xml:space="preserve"> ըստ </w:t>
      </w:r>
      <w:r w:rsidR="00E1464E" w:rsidRPr="00893313">
        <w:rPr>
          <w:rFonts w:cs="Calibri"/>
          <w:lang w:val="hy-AM"/>
        </w:rPr>
        <w:t>ՀՀ քաղաքաշինության կոմիտեի նախագահի 2024 թվականի հունիսի 25-ի N 12-Ն հրաման</w:t>
      </w:r>
      <w:r w:rsidR="00E1464E" w:rsidRPr="00893313">
        <w:rPr>
          <w:bCs/>
          <w:lang w:val="hy-AM"/>
        </w:rPr>
        <w:t xml:space="preserve">ով հաստատված </w:t>
      </w:r>
      <w:r w:rsidR="00E1464E" w:rsidRPr="00893313">
        <w:rPr>
          <w:rFonts w:cs="Arial"/>
          <w:bCs/>
          <w:lang w:val="hy-AM"/>
        </w:rPr>
        <w:t xml:space="preserve">ՀՀՇՆ </w:t>
      </w:r>
      <w:r w:rsidR="00E1464E" w:rsidRPr="00893313">
        <w:rPr>
          <w:lang w:val="hy-AM"/>
        </w:rPr>
        <w:t>31-03.07-2024</w:t>
      </w:r>
      <w:r w:rsidR="00EE2CA5" w:rsidRPr="00893313">
        <w:rPr>
          <w:lang w:val="hy-AM"/>
        </w:rPr>
        <w:t xml:space="preserve"> </w:t>
      </w:r>
      <w:r w:rsidR="00B93F8C" w:rsidRPr="00893313">
        <w:rPr>
          <w:rFonts w:cs="Arial"/>
          <w:bCs/>
          <w:lang w:val="hy-AM"/>
        </w:rPr>
        <w:t>շինարարական նորմերի,</w:t>
      </w:r>
      <w:r w:rsidRPr="00893313">
        <w:t xml:space="preserve"> </w:t>
      </w:r>
      <w:r w:rsidR="0069345E" w:rsidRPr="00893313">
        <w:rPr>
          <w:lang w:val="hy-AM"/>
        </w:rPr>
        <w:t xml:space="preserve">ՀՀ քաղաքաշինության կոմիտեի նախագահի </w:t>
      </w:r>
      <w:r w:rsidR="0069345E" w:rsidRPr="00893313">
        <w:rPr>
          <w:rFonts w:cs="Calibri"/>
          <w:lang w:val="hy-AM"/>
        </w:rPr>
        <w:t>2020 թվականի դեկտեմբերի 10</w:t>
      </w:r>
      <w:r w:rsidR="0069345E" w:rsidRPr="00893313">
        <w:rPr>
          <w:rFonts w:cs="Calibri"/>
          <w:bCs/>
          <w:lang w:val="hy-AM"/>
        </w:rPr>
        <w:t>-ի</w:t>
      </w:r>
      <w:r w:rsidR="0069345E" w:rsidRPr="00893313">
        <w:rPr>
          <w:rFonts w:cs="Calibri"/>
          <w:lang w:val="hy-AM"/>
        </w:rPr>
        <w:t xml:space="preserve"> </w:t>
      </w:r>
      <w:r w:rsidR="0069345E" w:rsidRPr="00893313">
        <w:rPr>
          <w:lang w:val="hy-AM"/>
        </w:rPr>
        <w:t xml:space="preserve">N 95-Ն </w:t>
      </w:r>
      <w:r w:rsidR="0069345E" w:rsidRPr="00893313">
        <w:rPr>
          <w:bCs/>
          <w:lang w:val="hy-AM"/>
        </w:rPr>
        <w:t>հրամանով հաստատված</w:t>
      </w:r>
      <w:r w:rsidR="0069345E" w:rsidRPr="00893313">
        <w:rPr>
          <w:lang w:val="hy-AM"/>
        </w:rPr>
        <w:t xml:space="preserve"> </w:t>
      </w:r>
      <w:r w:rsidR="0069345E" w:rsidRPr="00893313">
        <w:rPr>
          <w:rFonts w:cs="Arial"/>
          <w:bCs/>
          <w:lang w:val="hy-AM"/>
        </w:rPr>
        <w:t>ՀՀՇՆ 31-03-2020 շինարարական նորմերի</w:t>
      </w:r>
      <w:r w:rsidR="00B93F8C" w:rsidRPr="00893313">
        <w:rPr>
          <w:rFonts w:cs="Arial"/>
          <w:bCs/>
          <w:lang w:val="hy-AM"/>
        </w:rPr>
        <w:t xml:space="preserve">, </w:t>
      </w:r>
      <w:r w:rsidR="00B93F8C" w:rsidRPr="00893313">
        <w:rPr>
          <w:rFonts w:cs="Calibri"/>
          <w:color w:val="000000" w:themeColor="text1"/>
          <w:lang w:val="hy-AM"/>
        </w:rPr>
        <w:t>ՀՀ առողջապահության նախարարի 2009 թվականի</w:t>
      </w:r>
      <w:r w:rsidR="00FD655F" w:rsidRPr="00893313">
        <w:rPr>
          <w:rFonts w:cs="Calibri"/>
          <w:color w:val="000000" w:themeColor="text1"/>
          <w:lang w:val="hy-AM"/>
        </w:rPr>
        <w:t xml:space="preserve"> </w:t>
      </w:r>
      <w:r w:rsidR="00B93F8C" w:rsidRPr="00893313">
        <w:rPr>
          <w:rFonts w:cs="Calibri"/>
          <w:color w:val="000000" w:themeColor="text1"/>
          <w:lang w:val="hy-AM"/>
        </w:rPr>
        <w:t>դեկտեմբերի 22-ի N 25-Ն հրամանով հաստատված N 2.1.7.002-09 սանիտարական կանոնների և նորմերի</w:t>
      </w:r>
      <w:r w:rsidRPr="00893313">
        <w:t xml:space="preserve"> և </w:t>
      </w:r>
      <w:r w:rsidR="00B74A7D" w:rsidRPr="00893313">
        <w:rPr>
          <w:lang w:val="hy-AM"/>
        </w:rPr>
        <w:t>ՀՀ առողջապահության նախարարի 2008 թվականի մարտի 4-ի N 03-Ն հրամանով հ</w:t>
      </w:r>
      <w:r w:rsidR="00FA4C34" w:rsidRPr="00893313">
        <w:rPr>
          <w:lang w:val="hy-AM"/>
        </w:rPr>
        <w:t>աստատված N 2.1.3-3 սանիտարական կանոնների և նորմերի</w:t>
      </w:r>
      <w:r w:rsidRPr="00893313">
        <w:t>:</w:t>
      </w:r>
    </w:p>
    <w:p w14:paraId="2F240968" w14:textId="77777777" w:rsidR="00262513" w:rsidRPr="00893313" w:rsidRDefault="00262513" w:rsidP="000B0271">
      <w:pPr>
        <w:pStyle w:val="Heading1"/>
      </w:pPr>
      <w:r w:rsidRPr="00893313">
        <w:t>Ինժեներական համակարգերի ապահովում</w:t>
      </w:r>
    </w:p>
    <w:p w14:paraId="1489AF14" w14:textId="77777777" w:rsidR="00262513" w:rsidRPr="00893313" w:rsidRDefault="00262513" w:rsidP="000B0271">
      <w:pPr>
        <w:pStyle w:val="Heading2"/>
      </w:pPr>
      <w:r w:rsidRPr="00893313">
        <w:t>Ջերմամատակարարում և ջեռուցում</w:t>
      </w:r>
    </w:p>
    <w:p w14:paraId="010E5302" w14:textId="5B877DFE" w:rsidR="000B0271" w:rsidRPr="00893313" w:rsidRDefault="00262513" w:rsidP="000B0271">
      <w:pPr>
        <w:pStyle w:val="Style1"/>
      </w:pPr>
      <w:r w:rsidRPr="00893313">
        <w:t>Ջերմամատակարարման համակարգերի նախագծման դեպքում անհրաժեշտ է ղեկավարվել</w:t>
      </w:r>
      <w:r w:rsidR="00B93F8C" w:rsidRPr="00893313">
        <w:rPr>
          <w:lang w:val="hy-AM"/>
        </w:rPr>
        <w:t xml:space="preserve"> </w:t>
      </w:r>
      <w:r w:rsidR="00E1464E" w:rsidRPr="00893313">
        <w:rPr>
          <w:rFonts w:cs="Calibri"/>
          <w:lang w:val="hy-AM"/>
        </w:rPr>
        <w:t>ՀՀ քաղաքաշինության կոմիտեի նախագահի 2024 թվականի հունիսի 25-ի N 12-Ն հրաման</w:t>
      </w:r>
      <w:r w:rsidR="00E1464E" w:rsidRPr="00893313">
        <w:rPr>
          <w:bCs/>
          <w:lang w:val="hy-AM"/>
        </w:rPr>
        <w:t xml:space="preserve">ով հաստատված </w:t>
      </w:r>
      <w:r w:rsidR="00E1464E" w:rsidRPr="00893313">
        <w:rPr>
          <w:rFonts w:cs="Arial"/>
          <w:bCs/>
          <w:lang w:val="hy-AM"/>
        </w:rPr>
        <w:t xml:space="preserve">ՀՀՇՆ </w:t>
      </w:r>
      <w:r w:rsidR="00E1464E" w:rsidRPr="00893313">
        <w:rPr>
          <w:lang w:val="hy-AM"/>
        </w:rPr>
        <w:t xml:space="preserve">31-03.07-2024 </w:t>
      </w:r>
      <w:r w:rsidR="00B93F8C" w:rsidRPr="00893313">
        <w:rPr>
          <w:lang w:val="hy-AM"/>
        </w:rPr>
        <w:t xml:space="preserve">և </w:t>
      </w:r>
      <w:r w:rsidR="00B93F8C" w:rsidRPr="00893313">
        <w:t xml:space="preserve">ՀՀ քաղաքաշինության </w:t>
      </w:r>
      <w:r w:rsidR="00B93F8C" w:rsidRPr="00893313">
        <w:rPr>
          <w:rFonts w:cs="Calibri"/>
        </w:rPr>
        <w:t>նախարարի</w:t>
      </w:r>
      <w:r w:rsidR="00B93F8C" w:rsidRPr="00893313">
        <w:t xml:space="preserve"> 2004 թվականի օգոստոսի 4-ի N 83-Ն հրամանով հաստատված ՀՀՇՆ IV-12.02.01-2004 </w:t>
      </w:r>
      <w:r w:rsidR="00B93F8C" w:rsidRPr="00893313">
        <w:rPr>
          <w:rFonts w:eastAsia="GHEA Grapalat" w:cs="GHEA Grapalat"/>
          <w:lang w:val="hy"/>
        </w:rPr>
        <w:t>շինարարական նո</w:t>
      </w:r>
      <w:r w:rsidR="00B93F8C" w:rsidRPr="00893313">
        <w:rPr>
          <w:rFonts w:eastAsia="GHEA Grapalat" w:cs="GHEA Grapalat"/>
        </w:rPr>
        <w:t>ր</w:t>
      </w:r>
      <w:r w:rsidR="00B93F8C" w:rsidRPr="00893313">
        <w:rPr>
          <w:rFonts w:eastAsia="GHEA Grapalat" w:cs="GHEA Grapalat"/>
          <w:lang w:val="hy"/>
        </w:rPr>
        <w:t>մեր</w:t>
      </w:r>
      <w:r w:rsidR="007842E9" w:rsidRPr="00893313">
        <w:rPr>
          <w:rFonts w:eastAsia="GHEA Grapalat" w:cs="GHEA Grapalat"/>
          <w:lang w:val="en-US"/>
        </w:rPr>
        <w:t>ով</w:t>
      </w:r>
      <w:r w:rsidRPr="00893313">
        <w:t>:</w:t>
      </w:r>
    </w:p>
    <w:p w14:paraId="1D9324CF" w14:textId="1D21E809" w:rsidR="000B0271" w:rsidRPr="00893313" w:rsidRDefault="00262513" w:rsidP="000B0271">
      <w:pPr>
        <w:pStyle w:val="Style1"/>
      </w:pPr>
      <w:r w:rsidRPr="00893313">
        <w:t>Ջերմամատակարարման հուսալիության տեսանկյունից բժշկական օբյեկտները, որոնց վրա տարածվում են այս նորմերի պահանջները, պետք է</w:t>
      </w:r>
      <w:r w:rsidR="00FD655F" w:rsidRPr="00893313">
        <w:t xml:space="preserve"> </w:t>
      </w:r>
      <w:r w:rsidR="00AD7DCB" w:rsidRPr="00893313">
        <w:rPr>
          <w:lang w:val="en-US"/>
        </w:rPr>
        <w:t>համարել</w:t>
      </w:r>
      <w:r w:rsidRPr="00893313">
        <w:t xml:space="preserve"> ջերմամատակարարման II կատեգորիայի սպառողներ, ինչպես </w:t>
      </w:r>
      <w:r w:rsidR="00B5013F" w:rsidRPr="00893313">
        <w:rPr>
          <w:lang w:val="hy-AM"/>
        </w:rPr>
        <w:t>սահմանված</w:t>
      </w:r>
      <w:r w:rsidRPr="00893313">
        <w:t xml:space="preserve"> է </w:t>
      </w:r>
      <w:r w:rsidR="00E1464E" w:rsidRPr="00893313">
        <w:rPr>
          <w:rFonts w:cs="Calibri"/>
          <w:lang w:val="hy-AM"/>
        </w:rPr>
        <w:t xml:space="preserve">ՀՀ </w:t>
      </w:r>
      <w:r w:rsidR="00E1464E" w:rsidRPr="00893313">
        <w:rPr>
          <w:rFonts w:cs="Calibri"/>
          <w:lang w:val="hy-AM"/>
        </w:rPr>
        <w:lastRenderedPageBreak/>
        <w:t>քաղաքաշինության կոմիտեի նախագահի 2024 թվականի հունիսի 25-ի N 12-Ն հրաման</w:t>
      </w:r>
      <w:r w:rsidR="00E1464E" w:rsidRPr="00893313">
        <w:rPr>
          <w:bCs/>
          <w:lang w:val="hy-AM"/>
        </w:rPr>
        <w:t xml:space="preserve">ով հաստատված </w:t>
      </w:r>
      <w:r w:rsidR="00E1464E" w:rsidRPr="00893313">
        <w:rPr>
          <w:rFonts w:cs="Arial"/>
          <w:bCs/>
          <w:lang w:val="hy-AM"/>
        </w:rPr>
        <w:t xml:space="preserve">ՀՀՇՆ </w:t>
      </w:r>
      <w:r w:rsidR="00E1464E" w:rsidRPr="00893313">
        <w:rPr>
          <w:lang w:val="hy-AM"/>
        </w:rPr>
        <w:t xml:space="preserve">31-03.07-2024 </w:t>
      </w:r>
      <w:r w:rsidR="00E1464E" w:rsidRPr="00893313">
        <w:t>շինարարական նորմեր</w:t>
      </w:r>
      <w:r w:rsidR="00E1464E" w:rsidRPr="00893313">
        <w:rPr>
          <w:lang w:val="hy-AM"/>
        </w:rPr>
        <w:t>ում</w:t>
      </w:r>
      <w:r w:rsidRPr="00893313">
        <w:t>:</w:t>
      </w:r>
    </w:p>
    <w:p w14:paraId="30F7CBB4" w14:textId="5615665A" w:rsidR="000B0271" w:rsidRPr="00893313" w:rsidRDefault="00262513" w:rsidP="000B0271">
      <w:pPr>
        <w:pStyle w:val="Style1"/>
      </w:pPr>
      <w:r w:rsidRPr="00893313">
        <w:t>Առանձ</w:t>
      </w:r>
      <w:r w:rsidR="00AD7DCB" w:rsidRPr="00893313">
        <w:rPr>
          <w:lang w:val="en-US"/>
        </w:rPr>
        <w:t>նացված</w:t>
      </w:r>
      <w:r w:rsidRPr="00893313">
        <w:t xml:space="preserve"> դեղատներում, ամբուլատորիաներում և բուժկետերում թույլատրվում է օգտագործել ցածր հզորությամբ կաթսաներ, որոնք աշխատում են էլեկտրականությամբ, գազով, պինդ (ածուխ, փայտ, պելետներ և այլն) կամ հեղուկ վառելիքով (բացի մազու</w:t>
      </w:r>
      <w:r w:rsidR="00AD7DCB" w:rsidRPr="00893313">
        <w:rPr>
          <w:lang w:val="en-US"/>
        </w:rPr>
        <w:t>թ</w:t>
      </w:r>
      <w:r w:rsidRPr="00893313">
        <w:t>ից):</w:t>
      </w:r>
    </w:p>
    <w:p w14:paraId="2D4E87B4" w14:textId="4B11A1A3" w:rsidR="00262513" w:rsidRPr="00893313" w:rsidRDefault="00E80686" w:rsidP="000B0271">
      <w:pPr>
        <w:pStyle w:val="Style1"/>
      </w:pPr>
      <w:r w:rsidRPr="00893313">
        <w:t xml:space="preserve"> </w:t>
      </w:r>
      <w:r w:rsidR="003C4094" w:rsidRPr="00893313">
        <w:rPr>
          <w:lang w:val="en-US"/>
        </w:rPr>
        <w:t>Սենք</w:t>
      </w:r>
      <w:r w:rsidRPr="00893313">
        <w:rPr>
          <w:lang w:val="en-US"/>
        </w:rPr>
        <w:t>երում</w:t>
      </w:r>
      <w:r w:rsidRPr="00893313">
        <w:t xml:space="preserve"> </w:t>
      </w:r>
      <w:r w:rsidRPr="00893313">
        <w:rPr>
          <w:lang w:val="en-US"/>
        </w:rPr>
        <w:t>օ</w:t>
      </w:r>
      <w:r w:rsidR="00262513" w:rsidRPr="00893313">
        <w:t xml:space="preserve">դի հաշվարկային և թույլատրելի ջերմաստիճանը պետք է ընդունվի համաձայն </w:t>
      </w:r>
      <w:r w:rsidR="006D5FA1" w:rsidRPr="00893313">
        <w:t>աղյուսակ 1</w:t>
      </w:r>
      <w:r w:rsidR="00B5013F" w:rsidRPr="00893313">
        <w:rPr>
          <w:lang w:val="hy-AM"/>
        </w:rPr>
        <w:t>9</w:t>
      </w:r>
      <w:r w:rsidR="006D5FA1" w:rsidRPr="00893313">
        <w:t>-ի</w:t>
      </w:r>
      <w:r w:rsidR="006D5FA1" w:rsidRPr="00893313">
        <w:rPr>
          <w:lang w:val="hy-AM"/>
        </w:rPr>
        <w:t xml:space="preserve"> և </w:t>
      </w:r>
      <w:r w:rsidR="006D5FA1" w:rsidRPr="00893313">
        <w:t xml:space="preserve">ՀՀ քաղաքաշինության </w:t>
      </w:r>
      <w:r w:rsidR="006D5FA1" w:rsidRPr="00893313">
        <w:rPr>
          <w:rFonts w:cs="Calibri"/>
        </w:rPr>
        <w:t>նախարարի</w:t>
      </w:r>
      <w:r w:rsidR="006D5FA1" w:rsidRPr="00893313">
        <w:t xml:space="preserve"> 2004 թվականի օգոստոսի 4-ի N 83-Ն հրամանով հաստատված ՀՀՇՆ IV-12.02.01-2004 </w:t>
      </w:r>
      <w:r w:rsidR="006D5FA1" w:rsidRPr="00893313">
        <w:rPr>
          <w:rFonts w:eastAsia="GHEA Grapalat" w:cs="GHEA Grapalat"/>
          <w:lang w:val="hy"/>
        </w:rPr>
        <w:t>շինարարական նո</w:t>
      </w:r>
      <w:r w:rsidR="006D5FA1" w:rsidRPr="00893313">
        <w:rPr>
          <w:rFonts w:eastAsia="GHEA Grapalat" w:cs="GHEA Grapalat"/>
        </w:rPr>
        <w:t>ր</w:t>
      </w:r>
      <w:r w:rsidR="006D5FA1" w:rsidRPr="00893313">
        <w:rPr>
          <w:rFonts w:eastAsia="GHEA Grapalat" w:cs="GHEA Grapalat"/>
          <w:lang w:val="hy"/>
        </w:rPr>
        <w:t>մեր</w:t>
      </w:r>
      <w:r w:rsidR="006D5FA1" w:rsidRPr="00893313">
        <w:rPr>
          <w:rFonts w:eastAsia="GHEA Grapalat" w:cs="GHEA Grapalat"/>
          <w:lang w:val="hy-AM"/>
        </w:rPr>
        <w:t>ի</w:t>
      </w:r>
      <w:r w:rsidR="00262513" w:rsidRPr="00893313">
        <w:t>:</w:t>
      </w:r>
    </w:p>
    <w:p w14:paraId="38B8D547" w14:textId="1220528C" w:rsidR="00262513" w:rsidRPr="00893313" w:rsidRDefault="00262513" w:rsidP="001425F4">
      <w:pPr>
        <w:pStyle w:val="Heading5"/>
      </w:pPr>
      <w:r w:rsidRPr="00893313">
        <w:t xml:space="preserve">Օդի հաշվարկային և թույլատրելի ջերմաստիճան </w:t>
      </w:r>
      <w:r w:rsidR="003C4094" w:rsidRPr="00893313">
        <w:t>սենք</w:t>
      </w:r>
      <w:r w:rsidRPr="00893313">
        <w:t>երում</w:t>
      </w:r>
    </w:p>
    <w:tbl>
      <w:tblPr>
        <w:tblStyle w:val="TableGrid"/>
        <w:tblW w:w="9887" w:type="dxa"/>
        <w:tblInd w:w="45" w:type="dxa"/>
        <w:tblLook w:val="04A0" w:firstRow="1" w:lastRow="0" w:firstColumn="1" w:lastColumn="0" w:noHBand="0" w:noVBand="1"/>
      </w:tblPr>
      <w:tblGrid>
        <w:gridCol w:w="537"/>
        <w:gridCol w:w="4516"/>
        <w:gridCol w:w="2010"/>
        <w:gridCol w:w="1428"/>
        <w:gridCol w:w="1396"/>
      </w:tblGrid>
      <w:tr w:rsidR="008928AD" w:rsidRPr="00893313" w14:paraId="20B8F269" w14:textId="77777777" w:rsidTr="008928AD">
        <w:tc>
          <w:tcPr>
            <w:tcW w:w="537" w:type="dxa"/>
          </w:tcPr>
          <w:p w14:paraId="25DACE90" w14:textId="77777777" w:rsidR="008928AD" w:rsidRPr="00893313" w:rsidRDefault="008928AD" w:rsidP="008928AD">
            <w:pPr>
              <w:jc w:val="cente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w:t>
            </w:r>
          </w:p>
        </w:tc>
        <w:tc>
          <w:tcPr>
            <w:tcW w:w="4516" w:type="dxa"/>
          </w:tcPr>
          <w:p w14:paraId="56332A4D" w14:textId="3E86F0B9" w:rsidR="008928AD" w:rsidRPr="00893313" w:rsidRDefault="003C4094" w:rsidP="008928AD">
            <w:pPr>
              <w:jc w:val="cente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Սենք</w:t>
            </w:r>
            <w:r w:rsidR="008928AD" w:rsidRPr="00893313">
              <w:rPr>
                <w:rFonts w:ascii="GHEA Grapalat" w:eastAsia="Times New Roman" w:hAnsi="GHEA Grapalat" w:cs="Times New Roman"/>
                <w:b/>
                <w:bCs/>
                <w:sz w:val="24"/>
                <w:szCs w:val="24"/>
                <w:lang w:eastAsia="ru-RU"/>
              </w:rPr>
              <w:t>երի անվանումը</w:t>
            </w:r>
          </w:p>
        </w:tc>
        <w:tc>
          <w:tcPr>
            <w:tcW w:w="2010" w:type="dxa"/>
          </w:tcPr>
          <w:p w14:paraId="03EAAA76" w14:textId="77777777" w:rsidR="008928AD" w:rsidRPr="00893313" w:rsidRDefault="008928AD" w:rsidP="008928AD">
            <w:pPr>
              <w:jc w:val="cente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val="hy-AM" w:eastAsia="ru-RU"/>
              </w:rPr>
              <w:t>Օդի հ</w:t>
            </w:r>
            <w:r w:rsidRPr="00893313">
              <w:rPr>
                <w:rFonts w:ascii="GHEA Grapalat" w:eastAsia="Times New Roman" w:hAnsi="GHEA Grapalat" w:cs="Times New Roman"/>
                <w:b/>
                <w:bCs/>
                <w:sz w:val="24"/>
                <w:szCs w:val="24"/>
                <w:lang w:eastAsia="ru-RU"/>
              </w:rPr>
              <w:t>աշվարկային ջերմաստիճան, °C</w:t>
            </w:r>
          </w:p>
        </w:tc>
        <w:tc>
          <w:tcPr>
            <w:tcW w:w="2824" w:type="dxa"/>
            <w:gridSpan w:val="2"/>
          </w:tcPr>
          <w:p w14:paraId="5C9A2637" w14:textId="77777777" w:rsidR="008928AD" w:rsidRPr="00893313" w:rsidRDefault="008928AD" w:rsidP="008928AD">
            <w:pPr>
              <w:jc w:val="cente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val="hy-AM" w:eastAsia="ru-RU"/>
              </w:rPr>
              <w:t>Օդի թ</w:t>
            </w:r>
            <w:r w:rsidRPr="00893313">
              <w:rPr>
                <w:rFonts w:ascii="GHEA Grapalat" w:eastAsia="Times New Roman" w:hAnsi="GHEA Grapalat" w:cs="Times New Roman"/>
                <w:b/>
                <w:bCs/>
                <w:sz w:val="24"/>
                <w:szCs w:val="24"/>
                <w:lang w:eastAsia="ru-RU"/>
              </w:rPr>
              <w:t>ույլատրելի ջերմաստիճան, °C</w:t>
            </w:r>
          </w:p>
        </w:tc>
      </w:tr>
      <w:tr w:rsidR="008928AD" w:rsidRPr="00893313" w14:paraId="0DE6EDCD" w14:textId="77777777" w:rsidTr="008928AD">
        <w:tc>
          <w:tcPr>
            <w:tcW w:w="537" w:type="dxa"/>
          </w:tcPr>
          <w:p w14:paraId="7238653B" w14:textId="77777777" w:rsidR="008928AD" w:rsidRPr="00893313" w:rsidRDefault="008928AD" w:rsidP="008928AD">
            <w:pPr>
              <w:rPr>
                <w:rFonts w:ascii="GHEA Grapalat" w:eastAsia="Times New Roman" w:hAnsi="GHEA Grapalat" w:cs="Times New Roman"/>
                <w:b/>
                <w:bCs/>
                <w:sz w:val="24"/>
                <w:szCs w:val="24"/>
                <w:lang w:eastAsia="ru-RU"/>
              </w:rPr>
            </w:pPr>
          </w:p>
        </w:tc>
        <w:tc>
          <w:tcPr>
            <w:tcW w:w="4516" w:type="dxa"/>
          </w:tcPr>
          <w:p w14:paraId="78908663" w14:textId="77777777" w:rsidR="008928AD" w:rsidRPr="00893313" w:rsidRDefault="008928AD" w:rsidP="008928AD">
            <w:pPr>
              <w:rPr>
                <w:rFonts w:ascii="GHEA Grapalat" w:eastAsia="Times New Roman" w:hAnsi="GHEA Grapalat" w:cs="Times New Roman"/>
                <w:sz w:val="24"/>
                <w:szCs w:val="24"/>
                <w:lang w:eastAsia="ru-RU"/>
              </w:rPr>
            </w:pPr>
          </w:p>
        </w:tc>
        <w:tc>
          <w:tcPr>
            <w:tcW w:w="2010" w:type="dxa"/>
          </w:tcPr>
          <w:p w14:paraId="5B806AD7" w14:textId="77777777" w:rsidR="008928AD" w:rsidRPr="00893313" w:rsidRDefault="008928AD" w:rsidP="008928AD">
            <w:pPr>
              <w:rPr>
                <w:rFonts w:ascii="GHEA Grapalat" w:eastAsia="Times New Roman" w:hAnsi="GHEA Grapalat" w:cs="Times New Roman"/>
                <w:sz w:val="24"/>
                <w:szCs w:val="24"/>
                <w:lang w:eastAsia="ru-RU"/>
              </w:rPr>
            </w:pPr>
          </w:p>
        </w:tc>
        <w:tc>
          <w:tcPr>
            <w:tcW w:w="1428" w:type="dxa"/>
          </w:tcPr>
          <w:p w14:paraId="688FA314" w14:textId="77777777" w:rsidR="008928AD" w:rsidRPr="00893313" w:rsidRDefault="008928AD" w:rsidP="008928AD">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Մինիմալ</w:t>
            </w:r>
          </w:p>
        </w:tc>
        <w:tc>
          <w:tcPr>
            <w:tcW w:w="1396" w:type="dxa"/>
          </w:tcPr>
          <w:p w14:paraId="69702276" w14:textId="77777777" w:rsidR="008928AD" w:rsidRPr="00893313" w:rsidRDefault="008928AD" w:rsidP="008928AD">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Մաքսիմալ</w:t>
            </w:r>
          </w:p>
        </w:tc>
      </w:tr>
      <w:tr w:rsidR="008928AD" w:rsidRPr="00893313" w14:paraId="4EE6A2FC" w14:textId="77777777" w:rsidTr="008928AD">
        <w:tc>
          <w:tcPr>
            <w:tcW w:w="537" w:type="dxa"/>
          </w:tcPr>
          <w:p w14:paraId="6F3D7848" w14:textId="77777777" w:rsidR="008928AD" w:rsidRPr="00893313" w:rsidRDefault="008928AD" w:rsidP="008928AD">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w:t>
            </w:r>
          </w:p>
        </w:tc>
        <w:tc>
          <w:tcPr>
            <w:tcW w:w="4516" w:type="dxa"/>
          </w:tcPr>
          <w:p w14:paraId="243C65CF" w14:textId="54C995D9" w:rsidR="008928AD" w:rsidRPr="00893313" w:rsidRDefault="00BA44C8" w:rsidP="006A0BE5">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Ը</w:t>
            </w:r>
            <w:r w:rsidRPr="00893313">
              <w:rPr>
                <w:rFonts w:ascii="GHEA Grapalat" w:eastAsia="Times New Roman" w:hAnsi="GHEA Grapalat" w:cs="Times New Roman"/>
                <w:sz w:val="24"/>
                <w:szCs w:val="24"/>
                <w:lang w:eastAsia="ru-RU"/>
              </w:rPr>
              <w:t>նթացակարգի/պրոցեդուրայ</w:t>
            </w:r>
            <w:r w:rsidRPr="00893313">
              <w:rPr>
                <w:rFonts w:ascii="GHEA Grapalat" w:eastAsia="Times New Roman" w:hAnsi="GHEA Grapalat" w:cs="Times New Roman"/>
                <w:sz w:val="24"/>
                <w:szCs w:val="24"/>
                <w:lang w:val="hy-AM" w:eastAsia="ru-RU"/>
              </w:rPr>
              <w:t xml:space="preserve">ի </w:t>
            </w:r>
            <w:r w:rsidR="009653E3" w:rsidRPr="00893313">
              <w:rPr>
                <w:rFonts w:ascii="GHEA Grapalat" w:eastAsia="Times New Roman" w:hAnsi="GHEA Grapalat" w:cs="Times New Roman"/>
                <w:sz w:val="24"/>
                <w:szCs w:val="24"/>
                <w:lang w:eastAsia="ru-RU"/>
              </w:rPr>
              <w:t>սենյակ</w:t>
            </w:r>
            <w:r w:rsidR="008928AD" w:rsidRPr="00893313">
              <w:rPr>
                <w:rFonts w:ascii="GHEA Grapalat" w:eastAsia="Times New Roman" w:hAnsi="GHEA Grapalat" w:cs="Times New Roman"/>
                <w:sz w:val="24"/>
                <w:szCs w:val="24"/>
                <w:lang w:eastAsia="ru-RU"/>
              </w:rPr>
              <w:t xml:space="preserve">ներ, ինֆուզիոն համակարգերի նախապատրաստման </w:t>
            </w:r>
            <w:r w:rsidR="009653E3" w:rsidRPr="00893313">
              <w:rPr>
                <w:rFonts w:ascii="GHEA Grapalat" w:eastAsia="Times New Roman" w:hAnsi="GHEA Grapalat" w:cs="Times New Roman"/>
                <w:sz w:val="24"/>
                <w:szCs w:val="24"/>
                <w:lang w:eastAsia="ru-RU"/>
              </w:rPr>
              <w:t>սենյակ</w:t>
            </w:r>
            <w:r w:rsidR="008928AD" w:rsidRPr="00893313">
              <w:rPr>
                <w:rFonts w:ascii="GHEA Grapalat" w:eastAsia="Times New Roman" w:hAnsi="GHEA Grapalat" w:cs="Times New Roman"/>
                <w:sz w:val="24"/>
                <w:szCs w:val="24"/>
                <w:lang w:eastAsia="ru-RU"/>
              </w:rPr>
              <w:t xml:space="preserve">ներ, վիրակապման </w:t>
            </w:r>
            <w:r w:rsidR="009653E3" w:rsidRPr="00893313">
              <w:rPr>
                <w:rFonts w:ascii="GHEA Grapalat" w:eastAsia="Times New Roman" w:hAnsi="GHEA Grapalat" w:cs="Times New Roman"/>
                <w:sz w:val="24"/>
                <w:szCs w:val="24"/>
                <w:lang w:eastAsia="ru-RU"/>
              </w:rPr>
              <w:t>սենյակ</w:t>
            </w:r>
            <w:r w:rsidR="008928AD" w:rsidRPr="00893313">
              <w:rPr>
                <w:rFonts w:ascii="GHEA Grapalat" w:eastAsia="Times New Roman" w:hAnsi="GHEA Grapalat" w:cs="Times New Roman"/>
                <w:sz w:val="24"/>
                <w:szCs w:val="24"/>
                <w:lang w:eastAsia="ru-RU"/>
              </w:rPr>
              <w:t>ներ, էնդոսկոպիայի, ֆունկցիոնալ ախտորոշման կաբինետներ</w:t>
            </w:r>
          </w:p>
        </w:tc>
        <w:tc>
          <w:tcPr>
            <w:tcW w:w="2010" w:type="dxa"/>
          </w:tcPr>
          <w:p w14:paraId="3C1A6F38"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20</w:t>
            </w:r>
          </w:p>
        </w:tc>
        <w:tc>
          <w:tcPr>
            <w:tcW w:w="1428" w:type="dxa"/>
          </w:tcPr>
          <w:p w14:paraId="5D2999F3"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20</w:t>
            </w:r>
          </w:p>
        </w:tc>
        <w:tc>
          <w:tcPr>
            <w:tcW w:w="1396" w:type="dxa"/>
          </w:tcPr>
          <w:p w14:paraId="2003DA9E"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26</w:t>
            </w:r>
          </w:p>
        </w:tc>
      </w:tr>
      <w:tr w:rsidR="008928AD" w:rsidRPr="00893313" w14:paraId="03B1CF9D" w14:textId="77777777" w:rsidTr="008928AD">
        <w:tc>
          <w:tcPr>
            <w:tcW w:w="537" w:type="dxa"/>
          </w:tcPr>
          <w:p w14:paraId="0107713F" w14:textId="77777777" w:rsidR="008928AD" w:rsidRPr="00893313" w:rsidRDefault="008928AD" w:rsidP="008928AD">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w:t>
            </w:r>
          </w:p>
        </w:tc>
        <w:tc>
          <w:tcPr>
            <w:tcW w:w="4516" w:type="dxa"/>
          </w:tcPr>
          <w:p w14:paraId="15902D3F" w14:textId="0EED0E13" w:rsidR="008928AD" w:rsidRPr="00893313" w:rsidRDefault="008928AD" w:rsidP="006A0BE5">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Բժիշկների կաբինետներ, </w:t>
            </w:r>
            <w:r w:rsidR="00FD1ACA" w:rsidRPr="00893313">
              <w:rPr>
                <w:rFonts w:ascii="GHEA Grapalat" w:eastAsia="Times New Roman" w:hAnsi="GHEA Grapalat" w:cs="Times New Roman"/>
                <w:sz w:val="24"/>
                <w:szCs w:val="24"/>
                <w:lang w:eastAsia="ru-RU"/>
              </w:rPr>
              <w:t>բուժառուն</w:t>
            </w:r>
            <w:r w:rsidRPr="00893313">
              <w:rPr>
                <w:rFonts w:ascii="GHEA Grapalat" w:eastAsia="Times New Roman" w:hAnsi="GHEA Grapalat" w:cs="Times New Roman"/>
                <w:sz w:val="24"/>
                <w:szCs w:val="24"/>
                <w:lang w:eastAsia="ru-RU"/>
              </w:rPr>
              <w:t xml:space="preserve">երի </w:t>
            </w:r>
            <w:r w:rsidR="00952B2D" w:rsidRPr="00952B2D">
              <w:rPr>
                <w:rFonts w:ascii="GHEA Grapalat" w:eastAsia="Times New Roman" w:hAnsi="GHEA Grapalat" w:cs="Times New Roman"/>
                <w:sz w:val="24"/>
                <w:szCs w:val="24"/>
                <w:lang w:eastAsia="ru-RU"/>
              </w:rPr>
              <w:t>ցերեկային</w:t>
            </w:r>
            <w:r w:rsidRPr="00893313">
              <w:rPr>
                <w:rFonts w:ascii="GHEA Grapalat" w:eastAsia="Times New Roman" w:hAnsi="GHEA Grapalat" w:cs="Times New Roman"/>
                <w:sz w:val="24"/>
                <w:szCs w:val="24"/>
                <w:lang w:eastAsia="ru-RU"/>
              </w:rPr>
              <w:t xml:space="preserve"> կացության </w:t>
            </w:r>
            <w:r w:rsidR="009653E3" w:rsidRPr="00893313">
              <w:rPr>
                <w:rFonts w:ascii="GHEA Grapalat" w:eastAsia="Times New Roman" w:hAnsi="GHEA Grapalat" w:cs="Times New Roman"/>
                <w:sz w:val="24"/>
                <w:szCs w:val="24"/>
                <w:lang w:eastAsia="ru-RU"/>
              </w:rPr>
              <w:t>սենյակ</w:t>
            </w:r>
            <w:r w:rsidRPr="00893313">
              <w:rPr>
                <w:rFonts w:ascii="GHEA Grapalat" w:eastAsia="Times New Roman" w:hAnsi="GHEA Grapalat" w:cs="Times New Roman"/>
                <w:sz w:val="24"/>
                <w:szCs w:val="24"/>
                <w:lang w:eastAsia="ru-RU"/>
              </w:rPr>
              <w:t xml:space="preserve">ներ, ֆունկցիոնալ ախտորոշման կաբինետներ, հանգստի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w:t>
            </w:r>
          </w:p>
        </w:tc>
        <w:tc>
          <w:tcPr>
            <w:tcW w:w="2010" w:type="dxa"/>
          </w:tcPr>
          <w:p w14:paraId="57247592"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20</w:t>
            </w:r>
          </w:p>
        </w:tc>
        <w:tc>
          <w:tcPr>
            <w:tcW w:w="1428" w:type="dxa"/>
          </w:tcPr>
          <w:p w14:paraId="2CBF4369"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20</w:t>
            </w:r>
          </w:p>
        </w:tc>
        <w:tc>
          <w:tcPr>
            <w:tcW w:w="1396" w:type="dxa"/>
          </w:tcPr>
          <w:p w14:paraId="4089DB60"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27</w:t>
            </w:r>
          </w:p>
        </w:tc>
      </w:tr>
      <w:tr w:rsidR="008928AD" w:rsidRPr="00893313" w14:paraId="28018506" w14:textId="77777777" w:rsidTr="00A360D6">
        <w:tc>
          <w:tcPr>
            <w:tcW w:w="537" w:type="dxa"/>
          </w:tcPr>
          <w:p w14:paraId="5776766D" w14:textId="77777777" w:rsidR="008928AD" w:rsidRPr="00893313" w:rsidRDefault="008928AD" w:rsidP="008928AD">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w:t>
            </w:r>
          </w:p>
        </w:tc>
        <w:tc>
          <w:tcPr>
            <w:tcW w:w="4516" w:type="dxa"/>
          </w:tcPr>
          <w:p w14:paraId="76AA1CDE" w14:textId="77777777" w:rsidR="008928AD" w:rsidRPr="00893313" w:rsidRDefault="008928AD" w:rsidP="008928AD">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Բուժական ֆիզկուլտուրայի դահլիճներ և կաբինետներ</w:t>
            </w:r>
          </w:p>
        </w:tc>
        <w:tc>
          <w:tcPr>
            <w:tcW w:w="2010" w:type="dxa"/>
            <w:vAlign w:val="center"/>
          </w:tcPr>
          <w:p w14:paraId="772278B7"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18</w:t>
            </w:r>
          </w:p>
        </w:tc>
        <w:tc>
          <w:tcPr>
            <w:tcW w:w="1428" w:type="dxa"/>
            <w:vAlign w:val="center"/>
          </w:tcPr>
          <w:p w14:paraId="007DFF4B"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18</w:t>
            </w:r>
          </w:p>
        </w:tc>
        <w:tc>
          <w:tcPr>
            <w:tcW w:w="1396" w:type="dxa"/>
            <w:vAlign w:val="center"/>
          </w:tcPr>
          <w:p w14:paraId="7CB788A1"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28</w:t>
            </w:r>
          </w:p>
        </w:tc>
      </w:tr>
      <w:tr w:rsidR="008928AD" w:rsidRPr="00893313" w14:paraId="6189A98D" w14:textId="77777777" w:rsidTr="008928AD">
        <w:tc>
          <w:tcPr>
            <w:tcW w:w="537" w:type="dxa"/>
          </w:tcPr>
          <w:p w14:paraId="5D58F1D9" w14:textId="77777777" w:rsidR="008928AD" w:rsidRPr="00893313" w:rsidRDefault="008928AD" w:rsidP="008928AD">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w:t>
            </w:r>
          </w:p>
        </w:tc>
        <w:tc>
          <w:tcPr>
            <w:tcW w:w="4516" w:type="dxa"/>
          </w:tcPr>
          <w:p w14:paraId="3842F44A" w14:textId="77777777" w:rsidR="008928AD" w:rsidRPr="00893313" w:rsidRDefault="008928AD" w:rsidP="008928AD">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Ռադիոլոգիական, ռադիոնուկլիդային ախտորոշման և ռադիոթերապիայի կաբինետներ</w:t>
            </w:r>
          </w:p>
        </w:tc>
        <w:tc>
          <w:tcPr>
            <w:tcW w:w="2010" w:type="dxa"/>
          </w:tcPr>
          <w:p w14:paraId="7BA28848"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21</w:t>
            </w:r>
          </w:p>
        </w:tc>
        <w:tc>
          <w:tcPr>
            <w:tcW w:w="1428" w:type="dxa"/>
          </w:tcPr>
          <w:p w14:paraId="25532459"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21</w:t>
            </w:r>
          </w:p>
        </w:tc>
        <w:tc>
          <w:tcPr>
            <w:tcW w:w="1396" w:type="dxa"/>
          </w:tcPr>
          <w:p w14:paraId="01A63D48"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26</w:t>
            </w:r>
          </w:p>
        </w:tc>
      </w:tr>
      <w:tr w:rsidR="008928AD" w:rsidRPr="00893313" w14:paraId="6D683BBF" w14:textId="77777777" w:rsidTr="00A360D6">
        <w:tc>
          <w:tcPr>
            <w:tcW w:w="537" w:type="dxa"/>
          </w:tcPr>
          <w:p w14:paraId="793A817A" w14:textId="77777777" w:rsidR="008928AD" w:rsidRPr="00893313" w:rsidRDefault="008928AD" w:rsidP="008928AD">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c>
          <w:tcPr>
            <w:tcW w:w="4516" w:type="dxa"/>
          </w:tcPr>
          <w:p w14:paraId="54862945" w14:textId="54E27E3A" w:rsidR="008928AD" w:rsidRPr="00893313" w:rsidRDefault="008928AD" w:rsidP="00BA44C8">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ՄՌՏ </w:t>
            </w:r>
            <w:r w:rsidR="00BA44C8" w:rsidRPr="00893313">
              <w:rPr>
                <w:rFonts w:ascii="GHEA Grapalat" w:eastAsia="Times New Roman" w:hAnsi="GHEA Grapalat" w:cs="Times New Roman"/>
                <w:sz w:val="24"/>
                <w:szCs w:val="24"/>
                <w:lang w:val="hy-AM" w:eastAsia="ru-RU"/>
              </w:rPr>
              <w:t>ը</w:t>
            </w:r>
            <w:r w:rsidR="00BA44C8" w:rsidRPr="00893313">
              <w:rPr>
                <w:rFonts w:ascii="GHEA Grapalat" w:eastAsia="Times New Roman" w:hAnsi="GHEA Grapalat" w:cs="Times New Roman"/>
                <w:sz w:val="24"/>
                <w:szCs w:val="24"/>
                <w:lang w:eastAsia="ru-RU"/>
              </w:rPr>
              <w:t>նթացակարգի/պրոցեդուրայ</w:t>
            </w:r>
            <w:r w:rsidR="00BA44C8" w:rsidRPr="00893313">
              <w:rPr>
                <w:rFonts w:ascii="GHEA Grapalat" w:eastAsia="Times New Roman" w:hAnsi="GHEA Grapalat" w:cs="Times New Roman"/>
                <w:sz w:val="24"/>
                <w:szCs w:val="24"/>
                <w:lang w:val="hy-AM" w:eastAsia="ru-RU"/>
              </w:rPr>
              <w:t xml:space="preserve">ի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w:t>
            </w:r>
          </w:p>
        </w:tc>
        <w:tc>
          <w:tcPr>
            <w:tcW w:w="2010" w:type="dxa"/>
            <w:vAlign w:val="center"/>
          </w:tcPr>
          <w:p w14:paraId="39EA10F6"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20</w:t>
            </w:r>
          </w:p>
        </w:tc>
        <w:tc>
          <w:tcPr>
            <w:tcW w:w="1428" w:type="dxa"/>
            <w:vAlign w:val="center"/>
          </w:tcPr>
          <w:p w14:paraId="63997F7D"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20</w:t>
            </w:r>
          </w:p>
        </w:tc>
        <w:tc>
          <w:tcPr>
            <w:tcW w:w="1396" w:type="dxa"/>
            <w:vAlign w:val="center"/>
          </w:tcPr>
          <w:p w14:paraId="12BCBB40"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23</w:t>
            </w:r>
          </w:p>
        </w:tc>
      </w:tr>
      <w:tr w:rsidR="008928AD" w:rsidRPr="00893313" w14:paraId="415AE6F3" w14:textId="77777777" w:rsidTr="008928AD">
        <w:tc>
          <w:tcPr>
            <w:tcW w:w="537" w:type="dxa"/>
          </w:tcPr>
          <w:p w14:paraId="52C902C0" w14:textId="77777777" w:rsidR="008928AD" w:rsidRPr="00893313" w:rsidRDefault="008928AD" w:rsidP="008928AD">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c>
          <w:tcPr>
            <w:tcW w:w="4516" w:type="dxa"/>
          </w:tcPr>
          <w:p w14:paraId="047B5D0A" w14:textId="54867F12" w:rsidR="008928AD" w:rsidRPr="00893313" w:rsidRDefault="008928AD" w:rsidP="006A0BE5">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Ռենտգեն կաբինետների կառավարման </w:t>
            </w:r>
            <w:r w:rsidR="009653E3" w:rsidRPr="00893313">
              <w:rPr>
                <w:rFonts w:ascii="GHEA Grapalat" w:eastAsia="Times New Roman" w:hAnsi="GHEA Grapalat" w:cs="Times New Roman"/>
                <w:sz w:val="24"/>
                <w:szCs w:val="24"/>
                <w:lang w:eastAsia="ru-RU"/>
              </w:rPr>
              <w:t>սենյակ</w:t>
            </w:r>
            <w:r w:rsidRPr="00893313">
              <w:rPr>
                <w:rFonts w:ascii="GHEA Grapalat" w:eastAsia="Times New Roman" w:hAnsi="GHEA Grapalat" w:cs="Times New Roman"/>
                <w:sz w:val="24"/>
                <w:szCs w:val="24"/>
                <w:lang w:eastAsia="ru-RU"/>
              </w:rPr>
              <w:t>ներ</w:t>
            </w:r>
          </w:p>
        </w:tc>
        <w:tc>
          <w:tcPr>
            <w:tcW w:w="2010" w:type="dxa"/>
          </w:tcPr>
          <w:p w14:paraId="0BAD0195"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18</w:t>
            </w:r>
          </w:p>
        </w:tc>
        <w:tc>
          <w:tcPr>
            <w:tcW w:w="1428" w:type="dxa"/>
          </w:tcPr>
          <w:p w14:paraId="07226668"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18</w:t>
            </w:r>
          </w:p>
        </w:tc>
        <w:tc>
          <w:tcPr>
            <w:tcW w:w="1396" w:type="dxa"/>
          </w:tcPr>
          <w:p w14:paraId="4DBF5CE0"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26</w:t>
            </w:r>
          </w:p>
        </w:tc>
      </w:tr>
      <w:tr w:rsidR="008928AD" w:rsidRPr="00893313" w14:paraId="77275D0D" w14:textId="77777777" w:rsidTr="008928AD">
        <w:tc>
          <w:tcPr>
            <w:tcW w:w="537" w:type="dxa"/>
          </w:tcPr>
          <w:p w14:paraId="575ACF7E" w14:textId="77777777" w:rsidR="008928AD" w:rsidRPr="00893313" w:rsidRDefault="008928AD" w:rsidP="008928AD">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7)</w:t>
            </w:r>
          </w:p>
        </w:tc>
        <w:tc>
          <w:tcPr>
            <w:tcW w:w="4516" w:type="dxa"/>
          </w:tcPr>
          <w:p w14:paraId="51D6FF19" w14:textId="77777777" w:rsidR="008928AD" w:rsidRPr="00893313" w:rsidRDefault="008928AD" w:rsidP="008928AD">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Ջրի և ցեխի բուժման բաժանմունքների հանդերձարաններ</w:t>
            </w:r>
          </w:p>
        </w:tc>
        <w:tc>
          <w:tcPr>
            <w:tcW w:w="2010" w:type="dxa"/>
          </w:tcPr>
          <w:p w14:paraId="40053241"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23</w:t>
            </w:r>
          </w:p>
        </w:tc>
        <w:tc>
          <w:tcPr>
            <w:tcW w:w="1428" w:type="dxa"/>
          </w:tcPr>
          <w:p w14:paraId="2265CF17"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23</w:t>
            </w:r>
          </w:p>
        </w:tc>
        <w:tc>
          <w:tcPr>
            <w:tcW w:w="1396" w:type="dxa"/>
          </w:tcPr>
          <w:p w14:paraId="36C67947"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29</w:t>
            </w:r>
          </w:p>
        </w:tc>
      </w:tr>
      <w:tr w:rsidR="008928AD" w:rsidRPr="00893313" w14:paraId="17E45C53" w14:textId="77777777" w:rsidTr="008928AD">
        <w:tc>
          <w:tcPr>
            <w:tcW w:w="537" w:type="dxa"/>
          </w:tcPr>
          <w:p w14:paraId="3C29A7C5" w14:textId="77777777" w:rsidR="008928AD" w:rsidRPr="00893313" w:rsidRDefault="008928AD" w:rsidP="008928AD">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c>
          <w:tcPr>
            <w:tcW w:w="4516" w:type="dxa"/>
          </w:tcPr>
          <w:p w14:paraId="251607B6" w14:textId="025CD7B3" w:rsidR="008928AD" w:rsidRPr="00893313" w:rsidRDefault="008928AD" w:rsidP="00BA44C8">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Ջրի և ցեխի բուժման </w:t>
            </w:r>
            <w:r w:rsidR="00BA44C8" w:rsidRPr="00893313">
              <w:rPr>
                <w:rFonts w:ascii="GHEA Grapalat" w:eastAsia="Times New Roman" w:hAnsi="GHEA Grapalat" w:cs="Times New Roman"/>
                <w:sz w:val="24"/>
                <w:szCs w:val="24"/>
                <w:lang w:val="hy-AM" w:eastAsia="ru-RU"/>
              </w:rPr>
              <w:t>ը</w:t>
            </w:r>
            <w:r w:rsidR="00BA44C8" w:rsidRPr="00893313">
              <w:rPr>
                <w:rFonts w:ascii="GHEA Grapalat" w:eastAsia="Times New Roman" w:hAnsi="GHEA Grapalat" w:cs="Times New Roman"/>
                <w:sz w:val="24"/>
                <w:szCs w:val="24"/>
                <w:lang w:eastAsia="ru-RU"/>
              </w:rPr>
              <w:t>նթացակարգի/պրոցեդուրայի</w:t>
            </w:r>
            <w:r w:rsidRPr="00893313">
              <w:rPr>
                <w:rFonts w:ascii="GHEA Grapalat" w:eastAsia="Times New Roman" w:hAnsi="GHEA Grapalat" w:cs="Times New Roman"/>
                <w:sz w:val="24"/>
                <w:szCs w:val="24"/>
                <w:lang w:eastAsia="ru-RU"/>
              </w:rPr>
              <w:t xml:space="preserve">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w:t>
            </w:r>
          </w:p>
        </w:tc>
        <w:tc>
          <w:tcPr>
            <w:tcW w:w="2010" w:type="dxa"/>
          </w:tcPr>
          <w:p w14:paraId="59328E1C"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25</w:t>
            </w:r>
          </w:p>
        </w:tc>
        <w:tc>
          <w:tcPr>
            <w:tcW w:w="1428" w:type="dxa"/>
          </w:tcPr>
          <w:p w14:paraId="03829C78"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25</w:t>
            </w:r>
          </w:p>
        </w:tc>
        <w:tc>
          <w:tcPr>
            <w:tcW w:w="1396" w:type="dxa"/>
          </w:tcPr>
          <w:p w14:paraId="44B96855"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29</w:t>
            </w:r>
          </w:p>
        </w:tc>
      </w:tr>
      <w:tr w:rsidR="008928AD" w:rsidRPr="00893313" w14:paraId="0118A326" w14:textId="77777777" w:rsidTr="008928AD">
        <w:tc>
          <w:tcPr>
            <w:tcW w:w="537" w:type="dxa"/>
          </w:tcPr>
          <w:p w14:paraId="2EB68EA8" w14:textId="77777777" w:rsidR="008928AD" w:rsidRPr="00893313" w:rsidRDefault="008928AD" w:rsidP="008928AD">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9)</w:t>
            </w:r>
          </w:p>
        </w:tc>
        <w:tc>
          <w:tcPr>
            <w:tcW w:w="4516" w:type="dxa"/>
          </w:tcPr>
          <w:p w14:paraId="2C8B86D8" w14:textId="27894650" w:rsidR="008928AD" w:rsidRPr="00893313" w:rsidRDefault="008928AD" w:rsidP="008928AD">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Պահեստային և տեխնիկական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w:t>
            </w:r>
          </w:p>
        </w:tc>
        <w:tc>
          <w:tcPr>
            <w:tcW w:w="2010" w:type="dxa"/>
          </w:tcPr>
          <w:p w14:paraId="7FC0CEB4"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18</w:t>
            </w:r>
          </w:p>
        </w:tc>
        <w:tc>
          <w:tcPr>
            <w:tcW w:w="1428" w:type="dxa"/>
          </w:tcPr>
          <w:p w14:paraId="22C6BF1C"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18</w:t>
            </w:r>
          </w:p>
        </w:tc>
        <w:tc>
          <w:tcPr>
            <w:tcW w:w="1396" w:type="dxa"/>
          </w:tcPr>
          <w:p w14:paraId="3D9E686B"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30</w:t>
            </w:r>
          </w:p>
        </w:tc>
      </w:tr>
      <w:tr w:rsidR="008928AD" w:rsidRPr="00893313" w14:paraId="6CB3107D" w14:textId="77777777" w:rsidTr="00A360D6">
        <w:tc>
          <w:tcPr>
            <w:tcW w:w="537" w:type="dxa"/>
          </w:tcPr>
          <w:p w14:paraId="293786DA" w14:textId="77777777" w:rsidR="008928AD" w:rsidRPr="00893313" w:rsidRDefault="008928AD" w:rsidP="008928AD">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lastRenderedPageBreak/>
              <w:t>10)</w:t>
            </w:r>
          </w:p>
        </w:tc>
        <w:tc>
          <w:tcPr>
            <w:tcW w:w="4516" w:type="dxa"/>
          </w:tcPr>
          <w:p w14:paraId="523D2CD1" w14:textId="77777777" w:rsidR="008928AD" w:rsidRPr="00893313" w:rsidRDefault="008928AD" w:rsidP="008928AD">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Հիստոլոգիական պատրաստուկների արխիվ</w:t>
            </w:r>
          </w:p>
        </w:tc>
        <w:tc>
          <w:tcPr>
            <w:tcW w:w="2010" w:type="dxa"/>
            <w:vAlign w:val="center"/>
          </w:tcPr>
          <w:p w14:paraId="0FED282E"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10</w:t>
            </w:r>
          </w:p>
        </w:tc>
        <w:tc>
          <w:tcPr>
            <w:tcW w:w="1428" w:type="dxa"/>
            <w:vAlign w:val="center"/>
          </w:tcPr>
          <w:p w14:paraId="182B2B34"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10</w:t>
            </w:r>
          </w:p>
        </w:tc>
        <w:tc>
          <w:tcPr>
            <w:tcW w:w="1396" w:type="dxa"/>
            <w:vAlign w:val="center"/>
          </w:tcPr>
          <w:p w14:paraId="4B253019"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25</w:t>
            </w:r>
          </w:p>
        </w:tc>
      </w:tr>
      <w:tr w:rsidR="008928AD" w:rsidRPr="00893313" w14:paraId="08FB4E44" w14:textId="77777777" w:rsidTr="008928AD">
        <w:tc>
          <w:tcPr>
            <w:tcW w:w="537" w:type="dxa"/>
          </w:tcPr>
          <w:p w14:paraId="2C8C6A59" w14:textId="77777777" w:rsidR="008928AD" w:rsidRPr="00893313" w:rsidRDefault="008928AD" w:rsidP="008928AD">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11)</w:t>
            </w:r>
          </w:p>
        </w:tc>
        <w:tc>
          <w:tcPr>
            <w:tcW w:w="4516" w:type="dxa"/>
          </w:tcPr>
          <w:p w14:paraId="21D89134" w14:textId="77777777" w:rsidR="008928AD" w:rsidRPr="00893313" w:rsidRDefault="008928AD" w:rsidP="008928AD">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Լաբորատորիաներ</w:t>
            </w:r>
          </w:p>
        </w:tc>
        <w:tc>
          <w:tcPr>
            <w:tcW w:w="2010" w:type="dxa"/>
          </w:tcPr>
          <w:p w14:paraId="0C474C90"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20</w:t>
            </w:r>
          </w:p>
        </w:tc>
        <w:tc>
          <w:tcPr>
            <w:tcW w:w="1428" w:type="dxa"/>
          </w:tcPr>
          <w:p w14:paraId="2650ED88"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20</w:t>
            </w:r>
          </w:p>
        </w:tc>
        <w:tc>
          <w:tcPr>
            <w:tcW w:w="1396" w:type="dxa"/>
          </w:tcPr>
          <w:p w14:paraId="09B53D3F"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26</w:t>
            </w:r>
          </w:p>
        </w:tc>
      </w:tr>
      <w:tr w:rsidR="008928AD" w:rsidRPr="00893313" w14:paraId="4D832855" w14:textId="77777777" w:rsidTr="00A360D6">
        <w:tc>
          <w:tcPr>
            <w:tcW w:w="537" w:type="dxa"/>
          </w:tcPr>
          <w:p w14:paraId="2BF638E8" w14:textId="77777777" w:rsidR="008928AD" w:rsidRPr="00893313" w:rsidRDefault="008928AD" w:rsidP="008928AD">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c>
          <w:tcPr>
            <w:tcW w:w="4516" w:type="dxa"/>
          </w:tcPr>
          <w:p w14:paraId="1FF1EA95" w14:textId="77777777" w:rsidR="008928AD" w:rsidRPr="00893313" w:rsidRDefault="008928AD" w:rsidP="008928AD">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Ցեխերի պահեստարան</w:t>
            </w:r>
          </w:p>
        </w:tc>
        <w:tc>
          <w:tcPr>
            <w:tcW w:w="2010" w:type="dxa"/>
            <w:vAlign w:val="center"/>
          </w:tcPr>
          <w:p w14:paraId="1EC128DA"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10</w:t>
            </w:r>
          </w:p>
        </w:tc>
        <w:tc>
          <w:tcPr>
            <w:tcW w:w="1428" w:type="dxa"/>
            <w:vAlign w:val="center"/>
          </w:tcPr>
          <w:p w14:paraId="7348FB0C"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10</w:t>
            </w:r>
          </w:p>
        </w:tc>
        <w:tc>
          <w:tcPr>
            <w:tcW w:w="1396" w:type="dxa"/>
            <w:vAlign w:val="center"/>
          </w:tcPr>
          <w:p w14:paraId="51D402FB" w14:textId="77777777" w:rsidR="008928AD" w:rsidRPr="00893313" w:rsidRDefault="008928AD" w:rsidP="008928AD">
            <w:pPr>
              <w:jc w:val="center"/>
              <w:rPr>
                <w:rFonts w:ascii="GHEA Grapalat" w:hAnsi="GHEA Grapalat"/>
                <w:sz w:val="24"/>
                <w:szCs w:val="24"/>
              </w:rPr>
            </w:pPr>
            <w:r w:rsidRPr="00893313">
              <w:rPr>
                <w:rFonts w:ascii="GHEA Grapalat" w:hAnsi="GHEA Grapalat"/>
                <w:sz w:val="24"/>
                <w:szCs w:val="24"/>
              </w:rPr>
              <w:t>15</w:t>
            </w:r>
          </w:p>
        </w:tc>
      </w:tr>
    </w:tbl>
    <w:p w14:paraId="3BAF13DB" w14:textId="2D30BBDC" w:rsidR="000B0271" w:rsidRPr="00893313" w:rsidRDefault="00262513" w:rsidP="000B0271">
      <w:pPr>
        <w:pStyle w:val="Style1"/>
      </w:pPr>
      <w:r w:rsidRPr="00893313">
        <w:t>Ջեռուցման սարքերի մակերեսը պետք է լինի հարթ,</w:t>
      </w:r>
      <w:r w:rsidR="00FD655F" w:rsidRPr="00893313">
        <w:t xml:space="preserve"> </w:t>
      </w:r>
      <w:r w:rsidRPr="00893313">
        <w:t>խոնավ մաքր</w:t>
      </w:r>
      <w:r w:rsidR="00964B1C" w:rsidRPr="00893313">
        <w:rPr>
          <w:lang w:val="en-US"/>
        </w:rPr>
        <w:t>ման</w:t>
      </w:r>
      <w:r w:rsidR="00964B1C" w:rsidRPr="00893313">
        <w:t xml:space="preserve"> </w:t>
      </w:r>
      <w:r w:rsidR="00964B1C" w:rsidRPr="00893313">
        <w:rPr>
          <w:lang w:val="en-US"/>
        </w:rPr>
        <w:t>համար</w:t>
      </w:r>
      <w:r w:rsidR="00964B1C" w:rsidRPr="00893313">
        <w:t xml:space="preserve"> </w:t>
      </w:r>
      <w:r w:rsidR="00964B1C" w:rsidRPr="00893313">
        <w:rPr>
          <w:lang w:val="en-US"/>
        </w:rPr>
        <w:t>թույլատրելի</w:t>
      </w:r>
      <w:r w:rsidRPr="00893313">
        <w:t xml:space="preserve"> և դիմացկուն լվացող և ախտահանող լուծույթների ազդեցությանը:</w:t>
      </w:r>
    </w:p>
    <w:p w14:paraId="46997D45" w14:textId="68B6DDA8" w:rsidR="000B0271" w:rsidRPr="00893313" w:rsidRDefault="007E5B31" w:rsidP="000B0271">
      <w:pPr>
        <w:pStyle w:val="Style1"/>
      </w:pPr>
      <w:r w:rsidRPr="00893313">
        <w:rPr>
          <w:lang w:val="en-US"/>
        </w:rPr>
        <w:t>Որպես</w:t>
      </w:r>
      <w:r w:rsidRPr="00893313">
        <w:t xml:space="preserve"> </w:t>
      </w:r>
      <w:r w:rsidRPr="00893313">
        <w:rPr>
          <w:lang w:val="en-US"/>
        </w:rPr>
        <w:t>կանոն՝</w:t>
      </w:r>
      <w:r w:rsidRPr="00893313">
        <w:t xml:space="preserve"> </w:t>
      </w:r>
      <w:r w:rsidRPr="00893313">
        <w:rPr>
          <w:lang w:val="en-US"/>
        </w:rPr>
        <w:t>ջ</w:t>
      </w:r>
      <w:r w:rsidR="00262513" w:rsidRPr="00893313">
        <w:t>եռուցման սարքերը պետք է տեղադրվեն լուսա</w:t>
      </w:r>
      <w:r w:rsidRPr="00893313">
        <w:rPr>
          <w:lang w:val="en-US"/>
        </w:rPr>
        <w:t>մուտների</w:t>
      </w:r>
      <w:r w:rsidR="00262513" w:rsidRPr="00893313">
        <w:t xml:space="preserve"> տակ</w:t>
      </w:r>
      <w:r w:rsidRPr="00893313">
        <w:t xml:space="preserve"> </w:t>
      </w:r>
      <w:r w:rsidRPr="00893313">
        <w:rPr>
          <w:lang w:val="en-US"/>
        </w:rPr>
        <w:t>գտնվող</w:t>
      </w:r>
      <w:r w:rsidR="00262513" w:rsidRPr="00893313">
        <w:t xml:space="preserve"> </w:t>
      </w:r>
      <w:r w:rsidRPr="00893313">
        <w:rPr>
          <w:lang w:val="en-US"/>
        </w:rPr>
        <w:t>խորշերում</w:t>
      </w:r>
      <w:r w:rsidRPr="00893313">
        <w:t>,</w:t>
      </w:r>
      <w:r w:rsidR="006B3B25" w:rsidRPr="00893313">
        <w:rPr>
          <w:lang w:val="hy-AM"/>
        </w:rPr>
        <w:t xml:space="preserve"> </w:t>
      </w:r>
      <w:r w:rsidRPr="00893313">
        <w:rPr>
          <w:lang w:val="en-US"/>
        </w:rPr>
        <w:t>որպեսզի</w:t>
      </w:r>
      <w:r w:rsidRPr="00893313">
        <w:t xml:space="preserve"> </w:t>
      </w:r>
      <w:r w:rsidR="00262513" w:rsidRPr="00893313">
        <w:t>հասանելի</w:t>
      </w:r>
      <w:r w:rsidRPr="00893313">
        <w:t xml:space="preserve"> </w:t>
      </w:r>
      <w:r w:rsidRPr="00893313">
        <w:rPr>
          <w:lang w:val="en-US"/>
        </w:rPr>
        <w:t>լինեն</w:t>
      </w:r>
      <w:r w:rsidR="00262513" w:rsidRPr="00893313">
        <w:t xml:space="preserve"> </w:t>
      </w:r>
      <w:r w:rsidR="00100CC4" w:rsidRPr="00893313">
        <w:rPr>
          <w:lang w:val="en-US"/>
        </w:rPr>
        <w:t>դիտման</w:t>
      </w:r>
      <w:r w:rsidR="00262513" w:rsidRPr="00893313">
        <w:t>, վերանորոգման և մաքրման համար: Սարքերը պետք է տեղադրվեն հատակի մակարդակից ոչ պակաս</w:t>
      </w:r>
      <w:r w:rsidR="00964B1C" w:rsidRPr="00893313">
        <w:t>,</w:t>
      </w:r>
      <w:r w:rsidR="00262513" w:rsidRPr="00893313">
        <w:t xml:space="preserve"> քան 100 մմ </w:t>
      </w:r>
      <w:r w:rsidR="001E293E" w:rsidRPr="00893313">
        <w:rPr>
          <w:lang w:val="en-US"/>
        </w:rPr>
        <w:t>բարձրությամբ</w:t>
      </w:r>
      <w:r w:rsidR="001E293E" w:rsidRPr="00893313">
        <w:t xml:space="preserve"> </w:t>
      </w:r>
      <w:r w:rsidR="00262513" w:rsidRPr="00893313">
        <w:t>և պատի մակերեսից ոչ պակաս</w:t>
      </w:r>
      <w:r w:rsidR="00964B1C" w:rsidRPr="00893313">
        <w:t>,</w:t>
      </w:r>
      <w:r w:rsidR="00262513" w:rsidRPr="00893313">
        <w:t xml:space="preserve"> քան 60 մմ հեռավորությամբ:</w:t>
      </w:r>
    </w:p>
    <w:p w14:paraId="09678933" w14:textId="4E8029D0" w:rsidR="000B0271" w:rsidRPr="00893313" w:rsidRDefault="00131D8D" w:rsidP="000B0271">
      <w:pPr>
        <w:pStyle w:val="Style1"/>
      </w:pPr>
      <w:r w:rsidRPr="00893313">
        <w:rPr>
          <w:lang w:val="en-US"/>
        </w:rPr>
        <w:t>Հ</w:t>
      </w:r>
      <w:r w:rsidR="00262513" w:rsidRPr="00893313">
        <w:t xml:space="preserve">արկերի տակ գտնվող նկուղները պետք է լինեն ջեռուցվող՝ հաշվի առնելով 16°С հաշվարկային ջերմաստիճան: Բուժման </w:t>
      </w:r>
      <w:r w:rsidR="009653E3" w:rsidRPr="00893313">
        <w:rPr>
          <w:lang w:val="hy-AM"/>
        </w:rPr>
        <w:t>ը</w:t>
      </w:r>
      <w:r w:rsidR="009653E3" w:rsidRPr="00893313">
        <w:t>նթացակարգի/պրոցեդուրայ</w:t>
      </w:r>
      <w:r w:rsidR="009653E3" w:rsidRPr="00893313">
        <w:rPr>
          <w:lang w:val="hy-AM"/>
        </w:rPr>
        <w:t>ի</w:t>
      </w:r>
      <w:r w:rsidR="00100CC4" w:rsidRPr="00893313">
        <w:rPr>
          <w:lang w:val="en-US"/>
        </w:rPr>
        <w:t>ն</w:t>
      </w:r>
      <w:r w:rsidR="00262513" w:rsidRPr="00893313">
        <w:t xml:space="preserve"> և ջր</w:t>
      </w:r>
      <w:r w:rsidR="00100CC4" w:rsidRPr="00893313">
        <w:rPr>
          <w:lang w:val="en-US"/>
        </w:rPr>
        <w:t>ա</w:t>
      </w:r>
      <w:r w:rsidR="00262513" w:rsidRPr="00893313">
        <w:t>բուժ</w:t>
      </w:r>
      <w:r w:rsidR="00100CC4" w:rsidRPr="00893313">
        <w:rPr>
          <w:lang w:val="en-US"/>
        </w:rPr>
        <w:t>ության</w:t>
      </w:r>
      <w:r w:rsidR="00262513" w:rsidRPr="00893313">
        <w:t xml:space="preserve"> </w:t>
      </w:r>
      <w:r w:rsidR="003322BF" w:rsidRPr="00893313">
        <w:t>կաբինետ</w:t>
      </w:r>
      <w:r w:rsidR="00262513" w:rsidRPr="00893313">
        <w:t>ներում պետք է նախագծվեն</w:t>
      </w:r>
      <w:r w:rsidR="00100CC4" w:rsidRPr="00893313">
        <w:t xml:space="preserve"> </w:t>
      </w:r>
      <w:r w:rsidR="00100CC4" w:rsidRPr="00893313">
        <w:rPr>
          <w:lang w:val="en-US"/>
        </w:rPr>
        <w:t>ջեռուցվող</w:t>
      </w:r>
      <w:r w:rsidR="00100CC4" w:rsidRPr="00893313">
        <w:t xml:space="preserve"> </w:t>
      </w:r>
      <w:r w:rsidR="00100CC4" w:rsidRPr="00893313">
        <w:rPr>
          <w:lang w:val="en-US"/>
        </w:rPr>
        <w:t>հատակներ</w:t>
      </w:r>
      <w:r w:rsidR="00262513" w:rsidRPr="00893313">
        <w:t>:</w:t>
      </w:r>
    </w:p>
    <w:p w14:paraId="640727CA" w14:textId="1645CBE6" w:rsidR="000B0271" w:rsidRPr="00893313" w:rsidRDefault="00262513" w:rsidP="000B0271">
      <w:pPr>
        <w:pStyle w:val="Style1"/>
      </w:pPr>
      <w:r w:rsidRPr="00893313">
        <w:t>Ջեռուցման համակարգի խողովակների տեղադրման եղանակը</w:t>
      </w:r>
      <w:r w:rsidR="00131D8D" w:rsidRPr="00893313">
        <w:t xml:space="preserve"> </w:t>
      </w:r>
      <w:r w:rsidR="00131D8D" w:rsidRPr="00893313">
        <w:rPr>
          <w:lang w:val="en-US"/>
        </w:rPr>
        <w:t>անհրաժեշտության</w:t>
      </w:r>
      <w:r w:rsidR="00131D8D" w:rsidRPr="00893313">
        <w:t xml:space="preserve"> </w:t>
      </w:r>
      <w:r w:rsidR="00131D8D" w:rsidRPr="00893313">
        <w:rPr>
          <w:lang w:val="en-US"/>
        </w:rPr>
        <w:t>դեպքում</w:t>
      </w:r>
      <w:r w:rsidRPr="00893313">
        <w:t xml:space="preserve"> պետք է ապահովի դրանց հեշտ փոխարինումը</w:t>
      </w:r>
      <w:r w:rsidR="00131D8D" w:rsidRPr="00893313">
        <w:t>:</w:t>
      </w:r>
      <w:r w:rsidRPr="00893313">
        <w:t xml:space="preserve"> Եթե խողովակները տեղադրվում են հատակի տակ, ապա պետք է նախատեսվեն լյուկեր:</w:t>
      </w:r>
    </w:p>
    <w:p w14:paraId="018E6E6B" w14:textId="6FF47488" w:rsidR="00262513" w:rsidRPr="00893313" w:rsidRDefault="00262513" w:rsidP="000B0271">
      <w:pPr>
        <w:pStyle w:val="Style1"/>
      </w:pPr>
      <w:r w:rsidRPr="00893313">
        <w:t xml:space="preserve">Էլեկտրաբուժման, ռենտգենդիագնոստիկ և ռադիոթերապիայի </w:t>
      </w:r>
      <w:r w:rsidR="003C4094" w:rsidRPr="00893313">
        <w:t>սենք</w:t>
      </w:r>
      <w:r w:rsidRPr="00893313">
        <w:t xml:space="preserve">երում ջեռուցման սարքերը պետք է ծածկվեն փայտե կափարիչներով, իսկ </w:t>
      </w:r>
      <w:r w:rsidR="009653E3" w:rsidRPr="00893313">
        <w:rPr>
          <w:lang w:val="hy-AM"/>
        </w:rPr>
        <w:t>ը</w:t>
      </w:r>
      <w:r w:rsidR="009653E3" w:rsidRPr="00893313">
        <w:t>նթացակարգի/</w:t>
      </w:r>
      <w:r w:rsidRPr="00893313">
        <w:t xml:space="preserve">պրոցեդուրային </w:t>
      </w:r>
      <w:r w:rsidR="003C4094" w:rsidRPr="00893313">
        <w:t>սենք</w:t>
      </w:r>
      <w:r w:rsidRPr="00893313">
        <w:t>երում՝ մետաղական կափարիչներով:</w:t>
      </w:r>
    </w:p>
    <w:p w14:paraId="502E9FEA" w14:textId="77777777" w:rsidR="00262513" w:rsidRPr="00893313" w:rsidRDefault="00262513" w:rsidP="000B0271">
      <w:pPr>
        <w:pStyle w:val="Heading2"/>
      </w:pPr>
      <w:r w:rsidRPr="00893313">
        <w:t>Օդափոխում և օդորակում</w:t>
      </w:r>
    </w:p>
    <w:p w14:paraId="27B9B1D2" w14:textId="36F14E27" w:rsidR="00262513" w:rsidRPr="00893313" w:rsidRDefault="00262513" w:rsidP="000B0271">
      <w:pPr>
        <w:pStyle w:val="Style1"/>
      </w:pPr>
      <w:r w:rsidRPr="00893313">
        <w:t xml:space="preserve">Օդափոխման և օդորակման համակարգերի նախագծման դեպքում անհրաժեշտ է ղեկավարվել </w:t>
      </w:r>
      <w:r w:rsidR="00E1464E" w:rsidRPr="00893313">
        <w:rPr>
          <w:rFonts w:cs="Calibri"/>
          <w:lang w:val="hy-AM"/>
        </w:rPr>
        <w:t>ՀՀ քաղաքաշինության կոմիտեի նախագահի 2024 թվականի հունիսի 25-ի N 12-Ն հրաման</w:t>
      </w:r>
      <w:r w:rsidR="00E1464E" w:rsidRPr="00893313">
        <w:rPr>
          <w:bCs/>
          <w:lang w:val="hy-AM"/>
        </w:rPr>
        <w:t xml:space="preserve">ով հաստատված </w:t>
      </w:r>
      <w:r w:rsidR="00E1464E" w:rsidRPr="00893313">
        <w:rPr>
          <w:rFonts w:cs="Arial"/>
          <w:bCs/>
          <w:lang w:val="hy-AM"/>
        </w:rPr>
        <w:t xml:space="preserve">ՀՀՇՆ </w:t>
      </w:r>
      <w:r w:rsidR="00E1464E" w:rsidRPr="00893313">
        <w:rPr>
          <w:lang w:val="hy-AM"/>
        </w:rPr>
        <w:t xml:space="preserve">31-03.07-2024 </w:t>
      </w:r>
      <w:r w:rsidRPr="00893313">
        <w:t xml:space="preserve">և </w:t>
      </w:r>
      <w:r w:rsidR="006D5FA1" w:rsidRPr="00893313">
        <w:t xml:space="preserve">ՀՀ քաղաքաշինության </w:t>
      </w:r>
      <w:r w:rsidR="006D5FA1" w:rsidRPr="00893313">
        <w:rPr>
          <w:rFonts w:cs="Calibri"/>
        </w:rPr>
        <w:t>նախարարի</w:t>
      </w:r>
      <w:r w:rsidR="006D5FA1" w:rsidRPr="00893313">
        <w:t xml:space="preserve"> 2004 թվականի օգոստոսի 4-ի N 83-Ն հրամանով հաստատված ՀՀՇՆ IV-12.02.01-2004 </w:t>
      </w:r>
      <w:r w:rsidR="006D5FA1" w:rsidRPr="00893313">
        <w:rPr>
          <w:rFonts w:eastAsia="GHEA Grapalat" w:cs="GHEA Grapalat"/>
          <w:lang w:val="hy"/>
        </w:rPr>
        <w:t>շինարարական նո</w:t>
      </w:r>
      <w:r w:rsidR="006D5FA1" w:rsidRPr="00893313">
        <w:rPr>
          <w:rFonts w:eastAsia="GHEA Grapalat" w:cs="GHEA Grapalat"/>
        </w:rPr>
        <w:t>ր</w:t>
      </w:r>
      <w:r w:rsidR="006D5FA1" w:rsidRPr="00893313">
        <w:rPr>
          <w:rFonts w:eastAsia="GHEA Grapalat" w:cs="GHEA Grapalat"/>
          <w:lang w:val="hy"/>
        </w:rPr>
        <w:t>մեր</w:t>
      </w:r>
      <w:r w:rsidR="006D5FA1" w:rsidRPr="00893313">
        <w:rPr>
          <w:rFonts w:eastAsia="GHEA Grapalat" w:cs="GHEA Grapalat"/>
          <w:lang w:val="hy-AM"/>
        </w:rPr>
        <w:t>ով</w:t>
      </w:r>
      <w:r w:rsidRPr="00893313">
        <w:t>:</w:t>
      </w:r>
    </w:p>
    <w:p w14:paraId="19E7941E" w14:textId="77777777" w:rsidR="00262513" w:rsidRPr="00893313" w:rsidRDefault="00262513" w:rsidP="000B0271">
      <w:pPr>
        <w:pStyle w:val="Style1"/>
      </w:pPr>
      <w:r w:rsidRPr="00893313">
        <w:t>Բնական օդափոխությունը թույլատրվում է բժշկական կազմակերպությունների շենքերում, որոնց ընդհանուր մակերեսը չի գերազանցում 500 մ², բացառությամբ ռենտգենյան կաբինետների, համակարգչային և մագնիսառեզոնանսային տոմոգրաֆիայի կաբինետների, ճառագայթային թերապիայի կաբինետների, և ախտորոշիչ լաբորատորիաների:</w:t>
      </w:r>
    </w:p>
    <w:p w14:paraId="6429F9AB" w14:textId="7BBCB189" w:rsidR="00262513" w:rsidRPr="00893313" w:rsidRDefault="00262513" w:rsidP="000B0271">
      <w:pPr>
        <w:pStyle w:val="Style1"/>
      </w:pPr>
      <w:r w:rsidRPr="00893313">
        <w:t>Օդափոխության հաճախականությունը ընդունվում է աղյուսակ</w:t>
      </w:r>
      <w:r w:rsidR="00CD3DD6" w:rsidRPr="00893313">
        <w:t xml:space="preserve"> 20-</w:t>
      </w:r>
      <w:r w:rsidR="00CD3DD6" w:rsidRPr="00893313">
        <w:rPr>
          <w:lang w:val="hy-AM"/>
        </w:rPr>
        <w:t>ի</w:t>
      </w:r>
      <w:r w:rsidR="00CD3DD6" w:rsidRPr="00893313">
        <w:t xml:space="preserve"> համաձայն։</w:t>
      </w:r>
    </w:p>
    <w:p w14:paraId="395C0CDB" w14:textId="77777777" w:rsidR="00262513" w:rsidRPr="00893313" w:rsidRDefault="00262513" w:rsidP="001425F4">
      <w:pPr>
        <w:pStyle w:val="Heading5"/>
      </w:pPr>
      <w:r w:rsidRPr="00893313">
        <w:t>Օդափոխության հաճախականություն</w:t>
      </w:r>
    </w:p>
    <w:tbl>
      <w:tblPr>
        <w:tblStyle w:val="TableGrid"/>
        <w:tblW w:w="9874" w:type="dxa"/>
        <w:tblInd w:w="45" w:type="dxa"/>
        <w:tblLayout w:type="fixed"/>
        <w:tblLook w:val="04A0" w:firstRow="1" w:lastRow="0" w:firstColumn="1" w:lastColumn="0" w:noHBand="0" w:noVBand="1"/>
      </w:tblPr>
      <w:tblGrid>
        <w:gridCol w:w="659"/>
        <w:gridCol w:w="6096"/>
        <w:gridCol w:w="1560"/>
        <w:gridCol w:w="1559"/>
      </w:tblGrid>
      <w:tr w:rsidR="006B6D03" w:rsidRPr="00893313" w14:paraId="2FF70BC4" w14:textId="77777777" w:rsidTr="006B6D03">
        <w:tc>
          <w:tcPr>
            <w:tcW w:w="659" w:type="dxa"/>
            <w:vMerge w:val="restart"/>
          </w:tcPr>
          <w:p w14:paraId="1B661171" w14:textId="77777777" w:rsidR="006B6D03" w:rsidRPr="00893313" w:rsidRDefault="006B6D03" w:rsidP="00A360D6">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w:t>
            </w:r>
          </w:p>
        </w:tc>
        <w:tc>
          <w:tcPr>
            <w:tcW w:w="6096" w:type="dxa"/>
            <w:vMerge w:val="restart"/>
          </w:tcPr>
          <w:p w14:paraId="35B7D466" w14:textId="77777777" w:rsidR="006B6D03" w:rsidRPr="00893313" w:rsidRDefault="006B6D03" w:rsidP="00A360D6">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Տարածքների անվանումը</w:t>
            </w:r>
          </w:p>
        </w:tc>
        <w:tc>
          <w:tcPr>
            <w:tcW w:w="3119" w:type="dxa"/>
            <w:gridSpan w:val="2"/>
          </w:tcPr>
          <w:p w14:paraId="685C174E" w14:textId="77777777" w:rsidR="006B6D03" w:rsidRPr="00893313" w:rsidRDefault="006B6D03" w:rsidP="006B6D03">
            <w:pPr>
              <w:jc w:val="cente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Օդափոխման հաճախականություն ժամում կամ ծավալ մ³/մարդ ժամում</w:t>
            </w:r>
          </w:p>
        </w:tc>
      </w:tr>
      <w:tr w:rsidR="006B6D03" w:rsidRPr="00893313" w14:paraId="6C8CA45A" w14:textId="77777777" w:rsidTr="006B6D03">
        <w:tc>
          <w:tcPr>
            <w:tcW w:w="659" w:type="dxa"/>
            <w:vMerge/>
          </w:tcPr>
          <w:p w14:paraId="338B1E6B" w14:textId="77777777" w:rsidR="006B6D03" w:rsidRPr="00893313" w:rsidRDefault="006B6D03" w:rsidP="006B6D03">
            <w:pPr>
              <w:rPr>
                <w:rFonts w:ascii="GHEA Grapalat" w:eastAsia="Times New Roman" w:hAnsi="GHEA Grapalat" w:cs="Times New Roman"/>
                <w:b/>
                <w:bCs/>
                <w:sz w:val="24"/>
                <w:szCs w:val="24"/>
                <w:lang w:eastAsia="ru-RU"/>
              </w:rPr>
            </w:pPr>
          </w:p>
        </w:tc>
        <w:tc>
          <w:tcPr>
            <w:tcW w:w="6096" w:type="dxa"/>
            <w:vMerge/>
          </w:tcPr>
          <w:p w14:paraId="7B1ABBE5" w14:textId="77777777" w:rsidR="006B6D03" w:rsidRPr="00893313" w:rsidRDefault="006B6D03" w:rsidP="006B6D03">
            <w:pPr>
              <w:rPr>
                <w:rFonts w:ascii="GHEA Grapalat" w:eastAsia="Times New Roman" w:hAnsi="GHEA Grapalat" w:cs="Times New Roman"/>
                <w:b/>
                <w:bCs/>
                <w:sz w:val="24"/>
                <w:szCs w:val="24"/>
                <w:lang w:eastAsia="ru-RU"/>
              </w:rPr>
            </w:pPr>
          </w:p>
        </w:tc>
        <w:tc>
          <w:tcPr>
            <w:tcW w:w="1560" w:type="dxa"/>
          </w:tcPr>
          <w:p w14:paraId="4BA735E7" w14:textId="77777777" w:rsidR="006B6D03" w:rsidRPr="00893313" w:rsidRDefault="006B6D03" w:rsidP="006B6D03">
            <w:pPr>
              <w:jc w:val="cente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ներհոս</w:t>
            </w:r>
          </w:p>
        </w:tc>
        <w:tc>
          <w:tcPr>
            <w:tcW w:w="1559" w:type="dxa"/>
          </w:tcPr>
          <w:p w14:paraId="68CBC68B" w14:textId="77777777" w:rsidR="006B6D03" w:rsidRPr="00893313" w:rsidRDefault="006B6D03" w:rsidP="006B6D03">
            <w:pPr>
              <w:jc w:val="cente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iCs/>
                <w:sz w:val="24"/>
                <w:szCs w:val="24"/>
                <w:lang w:val="hy-AM" w:eastAsia="ru-RU"/>
              </w:rPr>
              <w:t>արտածծում</w:t>
            </w:r>
          </w:p>
        </w:tc>
      </w:tr>
      <w:tr w:rsidR="006B6D03" w:rsidRPr="00893313" w14:paraId="7CD61FCF" w14:textId="77777777" w:rsidTr="006B6D03">
        <w:tc>
          <w:tcPr>
            <w:tcW w:w="659" w:type="dxa"/>
          </w:tcPr>
          <w:p w14:paraId="6A89F313" w14:textId="77777777"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lastRenderedPageBreak/>
              <w:t>1)</w:t>
            </w:r>
          </w:p>
        </w:tc>
        <w:tc>
          <w:tcPr>
            <w:tcW w:w="6096" w:type="dxa"/>
          </w:tcPr>
          <w:p w14:paraId="493F0CC6" w14:textId="577700D5" w:rsidR="006B6D03" w:rsidRPr="00893313" w:rsidRDefault="006B6D03" w:rsidP="006A0BE5">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Բժիշկների, լաբորանտների </w:t>
            </w:r>
            <w:r w:rsidR="003322BF" w:rsidRPr="00893313">
              <w:rPr>
                <w:rFonts w:ascii="GHEA Grapalat" w:eastAsia="Times New Roman" w:hAnsi="GHEA Grapalat" w:cs="Times New Roman"/>
                <w:sz w:val="24"/>
                <w:szCs w:val="24"/>
                <w:lang w:eastAsia="ru-RU"/>
              </w:rPr>
              <w:t>կաբինետ</w:t>
            </w:r>
            <w:r w:rsidRPr="00893313">
              <w:rPr>
                <w:rFonts w:ascii="GHEA Grapalat" w:eastAsia="Times New Roman" w:hAnsi="GHEA Grapalat" w:cs="Times New Roman"/>
                <w:sz w:val="24"/>
                <w:szCs w:val="24"/>
                <w:lang w:eastAsia="ru-RU"/>
              </w:rPr>
              <w:t xml:space="preserve">ներ, </w:t>
            </w:r>
            <w:r w:rsidR="00FD1ACA" w:rsidRPr="00893313">
              <w:rPr>
                <w:rFonts w:ascii="GHEA Grapalat" w:eastAsia="Times New Roman" w:hAnsi="GHEA Grapalat" w:cs="Times New Roman"/>
                <w:sz w:val="24"/>
                <w:szCs w:val="24"/>
                <w:lang w:eastAsia="ru-RU"/>
              </w:rPr>
              <w:t>բուժառուն</w:t>
            </w:r>
            <w:r w:rsidRPr="00893313">
              <w:rPr>
                <w:rFonts w:ascii="GHEA Grapalat" w:eastAsia="Times New Roman" w:hAnsi="GHEA Grapalat" w:cs="Times New Roman"/>
                <w:sz w:val="24"/>
                <w:szCs w:val="24"/>
                <w:lang w:eastAsia="ru-RU"/>
              </w:rPr>
              <w:t xml:space="preserve">երի հանգստի </w:t>
            </w:r>
            <w:r w:rsidR="006A0BE5" w:rsidRPr="00893313">
              <w:rPr>
                <w:rFonts w:ascii="GHEA Grapalat" w:eastAsia="Times New Roman" w:hAnsi="GHEA Grapalat" w:cs="Times New Roman"/>
                <w:sz w:val="24"/>
                <w:szCs w:val="24"/>
                <w:lang w:eastAsia="ru-RU"/>
              </w:rPr>
              <w:t>սենյակներ</w:t>
            </w:r>
            <w:r w:rsidRPr="00893313">
              <w:rPr>
                <w:rFonts w:ascii="GHEA Grapalat" w:eastAsia="Times New Roman" w:hAnsi="GHEA Grapalat" w:cs="Times New Roman"/>
                <w:sz w:val="24"/>
                <w:szCs w:val="24"/>
                <w:lang w:eastAsia="ru-RU"/>
              </w:rPr>
              <w:t xml:space="preserve">, ասեղնաբուժության, մանուալ թերապիայի </w:t>
            </w:r>
            <w:r w:rsidR="003322BF" w:rsidRPr="00893313">
              <w:rPr>
                <w:rFonts w:ascii="GHEA Grapalat" w:eastAsia="Times New Roman" w:hAnsi="GHEA Grapalat" w:cs="Times New Roman"/>
                <w:sz w:val="24"/>
                <w:szCs w:val="24"/>
                <w:lang w:eastAsia="ru-RU"/>
              </w:rPr>
              <w:t>կաբինետ</w:t>
            </w:r>
            <w:r w:rsidRPr="00893313">
              <w:rPr>
                <w:rFonts w:ascii="GHEA Grapalat" w:eastAsia="Times New Roman" w:hAnsi="GHEA Grapalat" w:cs="Times New Roman"/>
                <w:sz w:val="24"/>
                <w:szCs w:val="24"/>
                <w:lang w:eastAsia="ru-RU"/>
              </w:rPr>
              <w:t xml:space="preserve">ներ, ստատիստիկայի, հաշվապահության և այլ վարչական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w:t>
            </w:r>
            <w:r w:rsidR="00131D8D" w:rsidRPr="00893313">
              <w:rPr>
                <w:rFonts w:ascii="GHEA Grapalat" w:eastAsia="Times New Roman" w:hAnsi="GHEA Grapalat" w:cs="Times New Roman"/>
                <w:sz w:val="24"/>
                <w:szCs w:val="24"/>
                <w:lang w:val="en-US" w:eastAsia="ru-RU"/>
              </w:rPr>
              <w:t>՝</w:t>
            </w:r>
            <w:r w:rsidRPr="00893313">
              <w:rPr>
                <w:rFonts w:ascii="GHEA Grapalat" w:eastAsia="Times New Roman" w:hAnsi="GHEA Grapalat" w:cs="Times New Roman"/>
                <w:sz w:val="24"/>
                <w:szCs w:val="24"/>
                <w:lang w:eastAsia="ru-RU"/>
              </w:rPr>
              <w:t xml:space="preserve"> մշտական աշխատանքային տեղերով</w:t>
            </w:r>
          </w:p>
        </w:tc>
        <w:tc>
          <w:tcPr>
            <w:tcW w:w="1560" w:type="dxa"/>
          </w:tcPr>
          <w:p w14:paraId="12D9DED9" w14:textId="77777777" w:rsidR="006B6D03" w:rsidRPr="00893313" w:rsidRDefault="006B6D03" w:rsidP="006B6D03">
            <w:pPr>
              <w:jc w:val="center"/>
              <w:rPr>
                <w:rFonts w:ascii="GHEA Grapalat" w:hAnsi="GHEA Grapalat"/>
              </w:rPr>
            </w:pPr>
            <w:r w:rsidRPr="00893313">
              <w:rPr>
                <w:rFonts w:ascii="GHEA Grapalat" w:hAnsi="GHEA Grapalat"/>
              </w:rPr>
              <w:t xml:space="preserve">60 </w:t>
            </w:r>
            <w:r w:rsidRPr="00893313">
              <w:rPr>
                <w:rFonts w:ascii="GHEA Grapalat" w:eastAsia="Times New Roman" w:hAnsi="GHEA Grapalat" w:cs="Times New Roman"/>
                <w:bCs/>
                <w:sz w:val="24"/>
                <w:szCs w:val="24"/>
                <w:lang w:eastAsia="ru-RU"/>
              </w:rPr>
              <w:t>մ³/մարդ</w:t>
            </w:r>
          </w:p>
        </w:tc>
        <w:tc>
          <w:tcPr>
            <w:tcW w:w="1559" w:type="dxa"/>
          </w:tcPr>
          <w:p w14:paraId="4B46F948" w14:textId="77777777" w:rsidR="006B6D03" w:rsidRPr="00893313" w:rsidRDefault="006B6D03" w:rsidP="006B6D03">
            <w:pPr>
              <w:jc w:val="center"/>
              <w:rPr>
                <w:rFonts w:ascii="GHEA Grapalat" w:hAnsi="GHEA Grapalat"/>
                <w:lang w:val="hy-AM"/>
              </w:rPr>
            </w:pPr>
            <w:r w:rsidRPr="00893313">
              <w:rPr>
                <w:rFonts w:ascii="GHEA Grapalat" w:hAnsi="GHEA Grapalat"/>
                <w:lang w:val="hy-AM"/>
              </w:rPr>
              <w:t>միջանցքով</w:t>
            </w:r>
          </w:p>
        </w:tc>
      </w:tr>
      <w:tr w:rsidR="006B6D03" w:rsidRPr="00893313" w14:paraId="25E475C5" w14:textId="77777777" w:rsidTr="006B6D03">
        <w:tc>
          <w:tcPr>
            <w:tcW w:w="659" w:type="dxa"/>
          </w:tcPr>
          <w:p w14:paraId="3D8F548A" w14:textId="77777777"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w:t>
            </w:r>
          </w:p>
        </w:tc>
        <w:tc>
          <w:tcPr>
            <w:tcW w:w="6096" w:type="dxa"/>
          </w:tcPr>
          <w:p w14:paraId="3EAB1437" w14:textId="77777777"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Սպիտակեղենի պահեստներ, արյան հավաքման և ֆրակցիավորման տարածքներ</w:t>
            </w:r>
          </w:p>
        </w:tc>
        <w:tc>
          <w:tcPr>
            <w:tcW w:w="1560" w:type="dxa"/>
          </w:tcPr>
          <w:p w14:paraId="443352E7" w14:textId="77777777" w:rsidR="006B6D03" w:rsidRPr="00893313" w:rsidRDefault="006B6D03" w:rsidP="006B6D03">
            <w:pPr>
              <w:jc w:val="center"/>
              <w:rPr>
                <w:rFonts w:ascii="GHEA Grapalat" w:hAnsi="GHEA Grapalat"/>
              </w:rPr>
            </w:pPr>
            <w:r w:rsidRPr="00893313">
              <w:rPr>
                <w:rFonts w:ascii="GHEA Grapalat" w:hAnsi="GHEA Grapalat"/>
              </w:rPr>
              <w:t>6</w:t>
            </w:r>
          </w:p>
        </w:tc>
        <w:tc>
          <w:tcPr>
            <w:tcW w:w="1559" w:type="dxa"/>
          </w:tcPr>
          <w:p w14:paraId="0000485B" w14:textId="77777777" w:rsidR="006B6D03" w:rsidRPr="00893313" w:rsidRDefault="006B6D03" w:rsidP="006B6D03">
            <w:pPr>
              <w:jc w:val="center"/>
              <w:rPr>
                <w:rFonts w:ascii="GHEA Grapalat" w:hAnsi="GHEA Grapalat"/>
              </w:rPr>
            </w:pPr>
            <w:r w:rsidRPr="00893313">
              <w:rPr>
                <w:rFonts w:ascii="GHEA Grapalat" w:hAnsi="GHEA Grapalat"/>
              </w:rPr>
              <w:t>4</w:t>
            </w:r>
          </w:p>
        </w:tc>
      </w:tr>
      <w:tr w:rsidR="006B6D03" w:rsidRPr="00893313" w14:paraId="510FA6F6" w14:textId="77777777" w:rsidTr="006B6D03">
        <w:tc>
          <w:tcPr>
            <w:tcW w:w="659" w:type="dxa"/>
          </w:tcPr>
          <w:p w14:paraId="4886CE93" w14:textId="77777777"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w:t>
            </w:r>
          </w:p>
        </w:tc>
        <w:tc>
          <w:tcPr>
            <w:tcW w:w="6096" w:type="dxa"/>
          </w:tcPr>
          <w:p w14:paraId="76AFB404" w14:textId="6FE0B567"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Սպասասրահներ, ցեխաբուժական </w:t>
            </w:r>
            <w:r w:rsidR="003322BF" w:rsidRPr="00893313">
              <w:rPr>
                <w:rFonts w:ascii="GHEA Grapalat" w:eastAsia="Times New Roman" w:hAnsi="GHEA Grapalat" w:cs="Times New Roman"/>
                <w:sz w:val="24"/>
                <w:szCs w:val="24"/>
                <w:lang w:eastAsia="ru-RU"/>
              </w:rPr>
              <w:t>կաբինետ</w:t>
            </w:r>
            <w:r w:rsidRPr="00893313">
              <w:rPr>
                <w:rFonts w:ascii="GHEA Grapalat" w:eastAsia="Times New Roman" w:hAnsi="GHEA Grapalat" w:cs="Times New Roman"/>
                <w:sz w:val="24"/>
                <w:szCs w:val="24"/>
                <w:lang w:eastAsia="ru-RU"/>
              </w:rPr>
              <w:t xml:space="preserve">ներ և </w:t>
            </w:r>
            <w:r w:rsidR="007C3CD8" w:rsidRPr="00893313">
              <w:rPr>
                <w:rFonts w:ascii="GHEA Grapalat" w:eastAsia="Times New Roman" w:hAnsi="GHEA Grapalat" w:cs="Times New Roman"/>
                <w:sz w:val="24"/>
                <w:szCs w:val="24"/>
                <w:lang w:eastAsia="ru-RU"/>
              </w:rPr>
              <w:t>սրահ</w:t>
            </w:r>
            <w:r w:rsidRPr="00893313">
              <w:rPr>
                <w:rFonts w:ascii="GHEA Grapalat" w:eastAsia="Times New Roman" w:hAnsi="GHEA Grapalat" w:cs="Times New Roman"/>
                <w:sz w:val="24"/>
                <w:szCs w:val="24"/>
                <w:lang w:eastAsia="ru-RU"/>
              </w:rPr>
              <w:t>ներ</w:t>
            </w:r>
          </w:p>
        </w:tc>
        <w:tc>
          <w:tcPr>
            <w:tcW w:w="1560" w:type="dxa"/>
          </w:tcPr>
          <w:p w14:paraId="4D99FCC1" w14:textId="77777777" w:rsidR="006B6D03" w:rsidRPr="00893313" w:rsidRDefault="006B6D03" w:rsidP="006B6D03">
            <w:pPr>
              <w:jc w:val="center"/>
              <w:rPr>
                <w:rFonts w:ascii="GHEA Grapalat" w:hAnsi="GHEA Grapalat"/>
              </w:rPr>
            </w:pPr>
            <w:r w:rsidRPr="00893313">
              <w:rPr>
                <w:rFonts w:ascii="GHEA Grapalat" w:hAnsi="GHEA Grapalat"/>
              </w:rPr>
              <w:t>4</w:t>
            </w:r>
          </w:p>
        </w:tc>
        <w:tc>
          <w:tcPr>
            <w:tcW w:w="1559" w:type="dxa"/>
          </w:tcPr>
          <w:p w14:paraId="27826955" w14:textId="77777777" w:rsidR="006B6D03" w:rsidRPr="00893313" w:rsidRDefault="006B6D03" w:rsidP="006B6D03">
            <w:pPr>
              <w:jc w:val="center"/>
              <w:rPr>
                <w:rFonts w:ascii="GHEA Grapalat" w:hAnsi="GHEA Grapalat"/>
              </w:rPr>
            </w:pPr>
            <w:r w:rsidRPr="00893313">
              <w:rPr>
                <w:rFonts w:ascii="GHEA Grapalat" w:hAnsi="GHEA Grapalat"/>
              </w:rPr>
              <w:t>5</w:t>
            </w:r>
          </w:p>
        </w:tc>
      </w:tr>
      <w:tr w:rsidR="006B6D03" w:rsidRPr="00893313" w14:paraId="6F345935" w14:textId="77777777" w:rsidTr="006B6D03">
        <w:tc>
          <w:tcPr>
            <w:tcW w:w="659" w:type="dxa"/>
          </w:tcPr>
          <w:p w14:paraId="60851756" w14:textId="77777777"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w:t>
            </w:r>
          </w:p>
        </w:tc>
        <w:tc>
          <w:tcPr>
            <w:tcW w:w="6096" w:type="dxa"/>
          </w:tcPr>
          <w:p w14:paraId="6CDD34A0" w14:textId="27256598"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Ֆունկցիոնալ, ուլտրաձայնային ախտորոշման </w:t>
            </w:r>
            <w:r w:rsidR="003322BF" w:rsidRPr="00893313">
              <w:rPr>
                <w:rFonts w:ascii="GHEA Grapalat" w:eastAsia="Times New Roman" w:hAnsi="GHEA Grapalat" w:cs="Times New Roman"/>
                <w:sz w:val="24"/>
                <w:szCs w:val="24"/>
                <w:lang w:eastAsia="ru-RU"/>
              </w:rPr>
              <w:t>կաբինետ</w:t>
            </w:r>
            <w:r w:rsidRPr="00893313">
              <w:rPr>
                <w:rFonts w:ascii="GHEA Grapalat" w:eastAsia="Times New Roman" w:hAnsi="GHEA Grapalat" w:cs="Times New Roman"/>
                <w:sz w:val="24"/>
                <w:szCs w:val="24"/>
                <w:lang w:eastAsia="ru-RU"/>
              </w:rPr>
              <w:t xml:space="preserve">ներ, վիրակապարաններ, ինֆուզիոն համակարգերի պատրաստման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 վերելակների սրահներ</w:t>
            </w:r>
          </w:p>
        </w:tc>
        <w:tc>
          <w:tcPr>
            <w:tcW w:w="1560" w:type="dxa"/>
          </w:tcPr>
          <w:p w14:paraId="7D38DE06" w14:textId="77777777" w:rsidR="006B6D03" w:rsidRPr="00893313" w:rsidRDefault="006B6D03" w:rsidP="006B6D03">
            <w:pPr>
              <w:jc w:val="center"/>
              <w:rPr>
                <w:rFonts w:ascii="GHEA Grapalat" w:hAnsi="GHEA Grapalat"/>
              </w:rPr>
            </w:pPr>
            <w:r w:rsidRPr="00893313">
              <w:rPr>
                <w:rFonts w:ascii="GHEA Grapalat" w:hAnsi="GHEA Grapalat"/>
              </w:rPr>
              <w:t>3</w:t>
            </w:r>
          </w:p>
        </w:tc>
        <w:tc>
          <w:tcPr>
            <w:tcW w:w="1559" w:type="dxa"/>
          </w:tcPr>
          <w:p w14:paraId="09AA8EC9" w14:textId="77777777" w:rsidR="006B6D03" w:rsidRPr="00893313" w:rsidRDefault="006B6D03" w:rsidP="006B6D03">
            <w:pPr>
              <w:jc w:val="center"/>
              <w:rPr>
                <w:rFonts w:ascii="GHEA Grapalat" w:hAnsi="GHEA Grapalat"/>
              </w:rPr>
            </w:pPr>
            <w:r w:rsidRPr="00893313">
              <w:rPr>
                <w:rFonts w:ascii="GHEA Grapalat" w:hAnsi="GHEA Grapalat"/>
              </w:rPr>
              <w:t>3</w:t>
            </w:r>
          </w:p>
        </w:tc>
      </w:tr>
      <w:tr w:rsidR="006B6D03" w:rsidRPr="00893313" w14:paraId="680B4611" w14:textId="77777777" w:rsidTr="006B6D03">
        <w:tc>
          <w:tcPr>
            <w:tcW w:w="659" w:type="dxa"/>
          </w:tcPr>
          <w:p w14:paraId="464F3C31" w14:textId="77777777"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c>
          <w:tcPr>
            <w:tcW w:w="6096" w:type="dxa"/>
          </w:tcPr>
          <w:p w14:paraId="68C4FA0B" w14:textId="2A125FB8"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Ռենտգենախտորոշման, ֆլյուրոգրաֆիայի </w:t>
            </w:r>
            <w:r w:rsidR="003322BF" w:rsidRPr="00893313">
              <w:rPr>
                <w:rFonts w:ascii="GHEA Grapalat" w:eastAsia="Times New Roman" w:hAnsi="GHEA Grapalat" w:cs="Times New Roman"/>
                <w:sz w:val="24"/>
                <w:szCs w:val="24"/>
                <w:lang w:eastAsia="ru-RU"/>
              </w:rPr>
              <w:t>կաբինետ</w:t>
            </w:r>
            <w:r w:rsidRPr="00893313">
              <w:rPr>
                <w:rFonts w:ascii="GHEA Grapalat" w:eastAsia="Times New Roman" w:hAnsi="GHEA Grapalat" w:cs="Times New Roman"/>
                <w:sz w:val="24"/>
                <w:szCs w:val="24"/>
                <w:lang w:eastAsia="ru-RU"/>
              </w:rPr>
              <w:t xml:space="preserve">ներ, լուսանկարչական լաբորատորիա, էլեկտրաբուժական, միկրոալիքային թերապիայի, ցեխաբուժական, սոնաթերապիայի </w:t>
            </w:r>
            <w:r w:rsidR="003322BF" w:rsidRPr="00893313">
              <w:rPr>
                <w:rFonts w:ascii="GHEA Grapalat" w:eastAsia="Times New Roman" w:hAnsi="GHEA Grapalat" w:cs="Times New Roman"/>
                <w:sz w:val="24"/>
                <w:szCs w:val="24"/>
                <w:lang w:eastAsia="ru-RU"/>
              </w:rPr>
              <w:t>կաբինետ</w:t>
            </w:r>
            <w:r w:rsidRPr="00893313">
              <w:rPr>
                <w:rFonts w:ascii="GHEA Grapalat" w:eastAsia="Times New Roman" w:hAnsi="GHEA Grapalat" w:cs="Times New Roman"/>
                <w:sz w:val="24"/>
                <w:szCs w:val="24"/>
                <w:lang w:eastAsia="ru-RU"/>
              </w:rPr>
              <w:t>ներ</w:t>
            </w:r>
          </w:p>
        </w:tc>
        <w:tc>
          <w:tcPr>
            <w:tcW w:w="1560" w:type="dxa"/>
          </w:tcPr>
          <w:p w14:paraId="67B95475" w14:textId="77777777" w:rsidR="006B6D03" w:rsidRPr="00893313" w:rsidRDefault="006B6D03" w:rsidP="006B6D03">
            <w:pPr>
              <w:jc w:val="center"/>
              <w:rPr>
                <w:rFonts w:ascii="GHEA Grapalat" w:hAnsi="GHEA Grapalat"/>
              </w:rPr>
            </w:pPr>
            <w:r w:rsidRPr="00893313">
              <w:rPr>
                <w:rFonts w:ascii="GHEA Grapalat" w:hAnsi="GHEA Grapalat"/>
              </w:rPr>
              <w:t>3</w:t>
            </w:r>
          </w:p>
        </w:tc>
        <w:tc>
          <w:tcPr>
            <w:tcW w:w="1559" w:type="dxa"/>
          </w:tcPr>
          <w:p w14:paraId="4BE9EBE3" w14:textId="77777777" w:rsidR="006B6D03" w:rsidRPr="00893313" w:rsidRDefault="006B6D03" w:rsidP="006B6D03">
            <w:pPr>
              <w:jc w:val="center"/>
              <w:rPr>
                <w:rFonts w:ascii="GHEA Grapalat" w:hAnsi="GHEA Grapalat"/>
              </w:rPr>
            </w:pPr>
            <w:r w:rsidRPr="00893313">
              <w:rPr>
                <w:rFonts w:ascii="GHEA Grapalat" w:hAnsi="GHEA Grapalat"/>
              </w:rPr>
              <w:t>4</w:t>
            </w:r>
          </w:p>
        </w:tc>
      </w:tr>
      <w:tr w:rsidR="006B6D03" w:rsidRPr="00893313" w14:paraId="008C7225" w14:textId="77777777" w:rsidTr="006B6D03">
        <w:tc>
          <w:tcPr>
            <w:tcW w:w="659" w:type="dxa"/>
          </w:tcPr>
          <w:p w14:paraId="138BFBE1" w14:textId="77777777"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c>
          <w:tcPr>
            <w:tcW w:w="6096" w:type="dxa"/>
          </w:tcPr>
          <w:p w14:paraId="7C4AAA52" w14:textId="77777777"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Ռենտգենախցիկների հանդերձարաններ, ծծմբաջրային վաննաներ</w:t>
            </w:r>
          </w:p>
        </w:tc>
        <w:tc>
          <w:tcPr>
            <w:tcW w:w="1560" w:type="dxa"/>
          </w:tcPr>
          <w:p w14:paraId="577505D9" w14:textId="77777777" w:rsidR="006B6D03" w:rsidRPr="00893313" w:rsidRDefault="006B6D03" w:rsidP="006B6D03">
            <w:pPr>
              <w:jc w:val="center"/>
              <w:rPr>
                <w:rFonts w:ascii="GHEA Grapalat" w:hAnsi="GHEA Grapalat"/>
              </w:rPr>
            </w:pPr>
            <w:r w:rsidRPr="00893313">
              <w:rPr>
                <w:rFonts w:ascii="GHEA Grapalat" w:hAnsi="GHEA Grapalat"/>
              </w:rPr>
              <w:t>3</w:t>
            </w:r>
          </w:p>
        </w:tc>
        <w:tc>
          <w:tcPr>
            <w:tcW w:w="1559" w:type="dxa"/>
          </w:tcPr>
          <w:p w14:paraId="3F6E2BA0" w14:textId="77777777" w:rsidR="006B6D03" w:rsidRPr="00893313" w:rsidRDefault="006B6D03" w:rsidP="006B6D03">
            <w:pPr>
              <w:jc w:val="center"/>
              <w:rPr>
                <w:rFonts w:ascii="GHEA Grapalat" w:hAnsi="GHEA Grapalat"/>
              </w:rPr>
            </w:pPr>
            <w:r w:rsidRPr="00893313">
              <w:rPr>
                <w:rFonts w:ascii="GHEA Grapalat" w:hAnsi="GHEA Grapalat"/>
              </w:rPr>
              <w:t>-</w:t>
            </w:r>
          </w:p>
        </w:tc>
      </w:tr>
      <w:tr w:rsidR="006B6D03" w:rsidRPr="00893313" w14:paraId="6186D5DA" w14:textId="77777777" w:rsidTr="006B6D03">
        <w:tc>
          <w:tcPr>
            <w:tcW w:w="659" w:type="dxa"/>
          </w:tcPr>
          <w:p w14:paraId="2703A0D4" w14:textId="77777777"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7)</w:t>
            </w:r>
          </w:p>
        </w:tc>
        <w:tc>
          <w:tcPr>
            <w:tcW w:w="6096" w:type="dxa"/>
          </w:tcPr>
          <w:p w14:paraId="513D9F03" w14:textId="40673EF5" w:rsidR="006B6D03" w:rsidRPr="00893313" w:rsidRDefault="006B6D03" w:rsidP="006A0BE5">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Ռենտգեն, ճառագայթային թերապիայի, ճառագայթային ախտորոշման կառավարման </w:t>
            </w:r>
            <w:r w:rsidR="009653E3" w:rsidRPr="00893313">
              <w:rPr>
                <w:rFonts w:ascii="GHEA Grapalat" w:eastAsia="Times New Roman" w:hAnsi="GHEA Grapalat" w:cs="Times New Roman"/>
                <w:sz w:val="24"/>
                <w:szCs w:val="24"/>
                <w:lang w:eastAsia="ru-RU"/>
              </w:rPr>
              <w:t>սենյակ</w:t>
            </w:r>
            <w:r w:rsidRPr="00893313">
              <w:rPr>
                <w:rFonts w:ascii="GHEA Grapalat" w:eastAsia="Times New Roman" w:hAnsi="GHEA Grapalat" w:cs="Times New Roman"/>
                <w:sz w:val="24"/>
                <w:szCs w:val="24"/>
                <w:lang w:eastAsia="ru-RU"/>
              </w:rPr>
              <w:t>ներ</w:t>
            </w:r>
          </w:p>
        </w:tc>
        <w:tc>
          <w:tcPr>
            <w:tcW w:w="1560" w:type="dxa"/>
          </w:tcPr>
          <w:p w14:paraId="440A0BB2" w14:textId="77777777" w:rsidR="006B6D03" w:rsidRPr="00893313" w:rsidRDefault="006B6D03" w:rsidP="006B6D03">
            <w:pPr>
              <w:jc w:val="center"/>
              <w:rPr>
                <w:rFonts w:ascii="GHEA Grapalat" w:hAnsi="GHEA Grapalat"/>
              </w:rPr>
            </w:pPr>
            <w:r w:rsidRPr="00893313">
              <w:rPr>
                <w:rFonts w:ascii="GHEA Grapalat" w:hAnsi="GHEA Grapalat"/>
              </w:rPr>
              <w:t>3</w:t>
            </w:r>
          </w:p>
        </w:tc>
        <w:tc>
          <w:tcPr>
            <w:tcW w:w="1559" w:type="dxa"/>
          </w:tcPr>
          <w:p w14:paraId="506F867A" w14:textId="77777777" w:rsidR="006B6D03" w:rsidRPr="00893313" w:rsidRDefault="006B6D03" w:rsidP="006B6D03">
            <w:pPr>
              <w:jc w:val="center"/>
              <w:rPr>
                <w:rFonts w:ascii="GHEA Grapalat" w:hAnsi="GHEA Grapalat"/>
              </w:rPr>
            </w:pPr>
            <w:r w:rsidRPr="00893313">
              <w:rPr>
                <w:rFonts w:ascii="GHEA Grapalat" w:hAnsi="GHEA Grapalat"/>
              </w:rPr>
              <w:t>4</w:t>
            </w:r>
          </w:p>
        </w:tc>
      </w:tr>
      <w:tr w:rsidR="006B6D03" w:rsidRPr="00893313" w14:paraId="0B42A3DB" w14:textId="77777777" w:rsidTr="006B6D03">
        <w:tc>
          <w:tcPr>
            <w:tcW w:w="659" w:type="dxa"/>
          </w:tcPr>
          <w:p w14:paraId="0CC6FCBE" w14:textId="77777777"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c>
          <w:tcPr>
            <w:tcW w:w="6096" w:type="dxa"/>
          </w:tcPr>
          <w:p w14:paraId="48DAB1C1" w14:textId="6A7A7FE7"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Բուժական ֆիզիկական կուլտուրայի, մեխանոթերապիայի և մարզասարքերի </w:t>
            </w:r>
            <w:r w:rsidR="003322BF" w:rsidRPr="00893313">
              <w:rPr>
                <w:rFonts w:ascii="GHEA Grapalat" w:eastAsia="Times New Roman" w:hAnsi="GHEA Grapalat" w:cs="Times New Roman"/>
                <w:sz w:val="24"/>
                <w:szCs w:val="24"/>
                <w:lang w:eastAsia="ru-RU"/>
              </w:rPr>
              <w:t>կաբինետ</w:t>
            </w:r>
            <w:r w:rsidRPr="00893313">
              <w:rPr>
                <w:rFonts w:ascii="GHEA Grapalat" w:eastAsia="Times New Roman" w:hAnsi="GHEA Grapalat" w:cs="Times New Roman"/>
                <w:sz w:val="24"/>
                <w:szCs w:val="24"/>
                <w:lang w:eastAsia="ru-RU"/>
              </w:rPr>
              <w:t xml:space="preserve">ներ և </w:t>
            </w:r>
            <w:r w:rsidR="007C3CD8" w:rsidRPr="00893313">
              <w:rPr>
                <w:rFonts w:ascii="GHEA Grapalat" w:eastAsia="Times New Roman" w:hAnsi="GHEA Grapalat" w:cs="Times New Roman"/>
                <w:sz w:val="24"/>
                <w:szCs w:val="24"/>
                <w:lang w:eastAsia="ru-RU"/>
              </w:rPr>
              <w:t>սրահ</w:t>
            </w:r>
            <w:r w:rsidRPr="00893313">
              <w:rPr>
                <w:rFonts w:ascii="GHEA Grapalat" w:eastAsia="Times New Roman" w:hAnsi="GHEA Grapalat" w:cs="Times New Roman"/>
                <w:sz w:val="24"/>
                <w:szCs w:val="24"/>
                <w:lang w:eastAsia="ru-RU"/>
              </w:rPr>
              <w:t>ներ</w:t>
            </w:r>
          </w:p>
        </w:tc>
        <w:tc>
          <w:tcPr>
            <w:tcW w:w="1560" w:type="dxa"/>
          </w:tcPr>
          <w:p w14:paraId="08E223D1" w14:textId="77777777" w:rsidR="006B6D03" w:rsidRPr="00893313" w:rsidRDefault="006B6D03" w:rsidP="006B6D03">
            <w:pPr>
              <w:jc w:val="center"/>
              <w:rPr>
                <w:rFonts w:ascii="GHEA Grapalat" w:hAnsi="GHEA Grapalat"/>
              </w:rPr>
            </w:pPr>
            <w:r w:rsidRPr="00893313">
              <w:rPr>
                <w:rFonts w:ascii="GHEA Grapalat" w:hAnsi="GHEA Grapalat"/>
              </w:rPr>
              <w:t xml:space="preserve">60 </w:t>
            </w:r>
            <w:r w:rsidRPr="00893313">
              <w:rPr>
                <w:rFonts w:ascii="GHEA Grapalat" w:eastAsia="Times New Roman" w:hAnsi="GHEA Grapalat" w:cs="Times New Roman"/>
                <w:bCs/>
                <w:sz w:val="24"/>
                <w:szCs w:val="24"/>
                <w:lang w:eastAsia="ru-RU"/>
              </w:rPr>
              <w:t>մ³/մարդ</w:t>
            </w:r>
            <w:r w:rsidRPr="00893313">
              <w:rPr>
                <w:rFonts w:ascii="GHEA Grapalat" w:eastAsia="Times New Roman" w:hAnsi="GHEA Grapalat" w:cs="Times New Roman"/>
                <w:bCs/>
                <w:sz w:val="24"/>
                <w:szCs w:val="24"/>
                <w:lang w:val="hy-AM" w:eastAsia="ru-RU"/>
              </w:rPr>
              <w:t xml:space="preserve"> - </w:t>
            </w:r>
            <w:r w:rsidRPr="00893313">
              <w:rPr>
                <w:rFonts w:ascii="GHEA Grapalat" w:hAnsi="GHEA Grapalat"/>
              </w:rPr>
              <w:t>80%</w:t>
            </w:r>
          </w:p>
        </w:tc>
        <w:tc>
          <w:tcPr>
            <w:tcW w:w="1559" w:type="dxa"/>
          </w:tcPr>
          <w:p w14:paraId="6684AF36" w14:textId="77777777" w:rsidR="006B6D03" w:rsidRPr="00893313" w:rsidRDefault="006B6D03" w:rsidP="006B6D03">
            <w:pPr>
              <w:jc w:val="center"/>
              <w:rPr>
                <w:rFonts w:ascii="GHEA Grapalat" w:hAnsi="GHEA Grapalat"/>
              </w:rPr>
            </w:pPr>
            <w:r w:rsidRPr="00893313">
              <w:rPr>
                <w:rFonts w:ascii="GHEA Grapalat" w:hAnsi="GHEA Grapalat"/>
              </w:rPr>
              <w:t>100%</w:t>
            </w:r>
          </w:p>
        </w:tc>
      </w:tr>
      <w:tr w:rsidR="006B6D03" w:rsidRPr="00893313" w14:paraId="1DA42F33" w14:textId="77777777" w:rsidTr="006B6D03">
        <w:tc>
          <w:tcPr>
            <w:tcW w:w="659" w:type="dxa"/>
          </w:tcPr>
          <w:p w14:paraId="1694B7FE" w14:textId="77777777"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9)</w:t>
            </w:r>
          </w:p>
        </w:tc>
        <w:tc>
          <w:tcPr>
            <w:tcW w:w="6096" w:type="dxa"/>
          </w:tcPr>
          <w:p w14:paraId="62633DEC" w14:textId="3E2343E2"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Զուգարան, լոգարան, </w:t>
            </w:r>
            <w:r w:rsidR="00AD65F8" w:rsidRPr="00893313">
              <w:rPr>
                <w:rFonts w:ascii="GHEA Grapalat" w:eastAsia="Times New Roman" w:hAnsi="GHEA Grapalat" w:cs="Times New Roman"/>
                <w:sz w:val="24"/>
                <w:szCs w:val="24"/>
                <w:lang w:eastAsia="ru-RU"/>
              </w:rPr>
              <w:t>ցնցուղարան</w:t>
            </w:r>
          </w:p>
          <w:p w14:paraId="144B7ED9" w14:textId="77777777" w:rsidR="006B6D03" w:rsidRPr="00893313" w:rsidRDefault="006B6D03" w:rsidP="006B6D03">
            <w:pPr>
              <w:ind w:left="601" w:hanging="34"/>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 xml:space="preserve">1 </w:t>
            </w:r>
            <w:r w:rsidRPr="00893313">
              <w:rPr>
                <w:rFonts w:ascii="GHEA Grapalat" w:eastAsia="Times New Roman" w:hAnsi="GHEA Grapalat" w:cs="Times New Roman"/>
                <w:sz w:val="24"/>
                <w:szCs w:val="24"/>
                <w:lang w:eastAsia="ru-RU"/>
              </w:rPr>
              <w:t>զուգարանակոնք</w:t>
            </w:r>
          </w:p>
          <w:p w14:paraId="2F4E04D4" w14:textId="0EABFFEA" w:rsidR="006B6D03" w:rsidRPr="00893313" w:rsidRDefault="006B6D03" w:rsidP="006B6D03">
            <w:pPr>
              <w:ind w:left="601" w:hanging="34"/>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 xml:space="preserve">1 </w:t>
            </w:r>
            <w:r w:rsidRPr="00893313">
              <w:rPr>
                <w:rFonts w:ascii="GHEA Grapalat" w:eastAsia="Times New Roman" w:hAnsi="GHEA Grapalat" w:cs="Times New Roman"/>
                <w:sz w:val="24"/>
                <w:szCs w:val="24"/>
                <w:lang w:eastAsia="ru-RU"/>
              </w:rPr>
              <w:t>միզա</w:t>
            </w:r>
            <w:r w:rsidR="00131D8D" w:rsidRPr="00893313">
              <w:rPr>
                <w:rFonts w:ascii="GHEA Grapalat" w:eastAsia="Times New Roman" w:hAnsi="GHEA Grapalat" w:cs="Times New Roman"/>
                <w:sz w:val="24"/>
                <w:szCs w:val="24"/>
                <w:lang w:val="en-US" w:eastAsia="ru-RU"/>
              </w:rPr>
              <w:t>րան</w:t>
            </w:r>
          </w:p>
          <w:p w14:paraId="5F1C031E" w14:textId="77777777" w:rsidR="006B6D03" w:rsidRPr="00893313" w:rsidRDefault="006B6D03" w:rsidP="006B6D03">
            <w:pPr>
              <w:ind w:left="601" w:hanging="34"/>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 xml:space="preserve">1 </w:t>
            </w:r>
            <w:r w:rsidRPr="00893313">
              <w:rPr>
                <w:rFonts w:ascii="GHEA Grapalat" w:eastAsia="Times New Roman" w:hAnsi="GHEA Grapalat" w:cs="Times New Roman"/>
                <w:sz w:val="24"/>
                <w:szCs w:val="24"/>
                <w:lang w:eastAsia="ru-RU"/>
              </w:rPr>
              <w:t>ցնցուղ</w:t>
            </w:r>
          </w:p>
        </w:tc>
        <w:tc>
          <w:tcPr>
            <w:tcW w:w="1560" w:type="dxa"/>
          </w:tcPr>
          <w:p w14:paraId="50B08863" w14:textId="77777777" w:rsidR="006B6D03" w:rsidRPr="00893313" w:rsidRDefault="006B6D03" w:rsidP="006B6D03">
            <w:pPr>
              <w:jc w:val="center"/>
              <w:rPr>
                <w:rFonts w:ascii="GHEA Grapalat" w:hAnsi="GHEA Grapalat"/>
              </w:rPr>
            </w:pPr>
            <w:r w:rsidRPr="00893313">
              <w:rPr>
                <w:rFonts w:ascii="GHEA Grapalat" w:hAnsi="GHEA Grapalat"/>
              </w:rPr>
              <w:t>-</w:t>
            </w:r>
          </w:p>
        </w:tc>
        <w:tc>
          <w:tcPr>
            <w:tcW w:w="1559" w:type="dxa"/>
          </w:tcPr>
          <w:p w14:paraId="1F6D2CC9" w14:textId="77777777" w:rsidR="006B6D03" w:rsidRPr="00893313" w:rsidRDefault="006B6D03" w:rsidP="006B6D03">
            <w:pPr>
              <w:jc w:val="center"/>
              <w:rPr>
                <w:rFonts w:ascii="GHEA Grapalat" w:hAnsi="GHEA Grapalat"/>
              </w:rPr>
            </w:pPr>
          </w:p>
          <w:p w14:paraId="3A5BE74C" w14:textId="77777777" w:rsidR="006B6D03" w:rsidRPr="00893313" w:rsidRDefault="006B6D03" w:rsidP="006B6D03">
            <w:pPr>
              <w:jc w:val="center"/>
              <w:rPr>
                <w:rFonts w:ascii="GHEA Grapalat" w:hAnsi="GHEA Grapalat"/>
              </w:rPr>
            </w:pPr>
            <w:r w:rsidRPr="00893313">
              <w:rPr>
                <w:rFonts w:ascii="GHEA Grapalat" w:hAnsi="GHEA Grapalat"/>
              </w:rPr>
              <w:t xml:space="preserve">50 </w:t>
            </w:r>
            <w:r w:rsidRPr="00893313">
              <w:rPr>
                <w:rFonts w:ascii="GHEA Grapalat" w:eastAsia="Times New Roman" w:hAnsi="GHEA Grapalat" w:cs="Times New Roman"/>
                <w:bCs/>
                <w:sz w:val="24"/>
                <w:szCs w:val="24"/>
                <w:lang w:eastAsia="ru-RU"/>
              </w:rPr>
              <w:t>մ³</w:t>
            </w:r>
          </w:p>
          <w:p w14:paraId="72C52500" w14:textId="77777777" w:rsidR="006B6D03" w:rsidRPr="00893313" w:rsidRDefault="006B6D03" w:rsidP="006B6D03">
            <w:pPr>
              <w:jc w:val="center"/>
              <w:rPr>
                <w:rFonts w:ascii="GHEA Grapalat" w:hAnsi="GHEA Grapalat"/>
              </w:rPr>
            </w:pPr>
            <w:r w:rsidRPr="00893313">
              <w:rPr>
                <w:rFonts w:ascii="GHEA Grapalat" w:hAnsi="GHEA Grapalat"/>
              </w:rPr>
              <w:t xml:space="preserve">20 </w:t>
            </w:r>
            <w:r w:rsidRPr="00893313">
              <w:rPr>
                <w:rFonts w:ascii="GHEA Grapalat" w:eastAsia="Times New Roman" w:hAnsi="GHEA Grapalat" w:cs="Times New Roman"/>
                <w:bCs/>
                <w:sz w:val="24"/>
                <w:szCs w:val="24"/>
                <w:lang w:eastAsia="ru-RU"/>
              </w:rPr>
              <w:t>մ³</w:t>
            </w:r>
          </w:p>
          <w:p w14:paraId="10295B67" w14:textId="77777777" w:rsidR="006B6D03" w:rsidRPr="00893313" w:rsidRDefault="006B6D03" w:rsidP="006B6D03">
            <w:pPr>
              <w:jc w:val="center"/>
              <w:rPr>
                <w:rFonts w:ascii="GHEA Grapalat" w:hAnsi="GHEA Grapalat"/>
              </w:rPr>
            </w:pPr>
            <w:r w:rsidRPr="00893313">
              <w:rPr>
                <w:rFonts w:ascii="GHEA Grapalat" w:hAnsi="GHEA Grapalat"/>
              </w:rPr>
              <w:t xml:space="preserve">75 </w:t>
            </w:r>
            <w:r w:rsidRPr="00893313">
              <w:rPr>
                <w:rFonts w:ascii="GHEA Grapalat" w:eastAsia="Times New Roman" w:hAnsi="GHEA Grapalat" w:cs="Times New Roman"/>
                <w:bCs/>
                <w:sz w:val="24"/>
                <w:szCs w:val="24"/>
                <w:lang w:eastAsia="ru-RU"/>
              </w:rPr>
              <w:t>մ³</w:t>
            </w:r>
          </w:p>
        </w:tc>
      </w:tr>
      <w:tr w:rsidR="006B6D03" w:rsidRPr="00893313" w14:paraId="4346E960" w14:textId="77777777" w:rsidTr="006B6D03">
        <w:tc>
          <w:tcPr>
            <w:tcW w:w="659" w:type="dxa"/>
          </w:tcPr>
          <w:p w14:paraId="3EB37485" w14:textId="77777777"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c>
          <w:tcPr>
            <w:tcW w:w="6096" w:type="dxa"/>
          </w:tcPr>
          <w:p w14:paraId="0589E69D" w14:textId="77777777"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Մաքուր նյութերի, սպիտակեղենի, շարժական սարքավորումների, դեղորայքի, արխիվների պահեստներ</w:t>
            </w:r>
          </w:p>
        </w:tc>
        <w:tc>
          <w:tcPr>
            <w:tcW w:w="1560" w:type="dxa"/>
          </w:tcPr>
          <w:p w14:paraId="1660D5C7" w14:textId="77777777" w:rsidR="006B6D03" w:rsidRPr="00893313" w:rsidRDefault="006B6D03" w:rsidP="006B6D03">
            <w:pPr>
              <w:jc w:val="center"/>
              <w:rPr>
                <w:rFonts w:ascii="GHEA Grapalat" w:hAnsi="GHEA Grapalat"/>
              </w:rPr>
            </w:pPr>
            <w:r w:rsidRPr="00893313">
              <w:rPr>
                <w:rFonts w:ascii="GHEA Grapalat" w:hAnsi="GHEA Grapalat"/>
              </w:rPr>
              <w:t>-</w:t>
            </w:r>
          </w:p>
        </w:tc>
        <w:tc>
          <w:tcPr>
            <w:tcW w:w="1559" w:type="dxa"/>
          </w:tcPr>
          <w:p w14:paraId="1BF5E460" w14:textId="77777777" w:rsidR="006B6D03" w:rsidRPr="00893313" w:rsidRDefault="006B6D03" w:rsidP="006B6D03">
            <w:pPr>
              <w:jc w:val="center"/>
              <w:rPr>
                <w:rFonts w:ascii="GHEA Grapalat" w:hAnsi="GHEA Grapalat"/>
              </w:rPr>
            </w:pPr>
            <w:r w:rsidRPr="00893313">
              <w:rPr>
                <w:rFonts w:ascii="GHEA Grapalat" w:hAnsi="GHEA Grapalat"/>
              </w:rPr>
              <w:t>1</w:t>
            </w:r>
          </w:p>
        </w:tc>
      </w:tr>
      <w:tr w:rsidR="006B6D03" w:rsidRPr="00893313" w14:paraId="30179C8B" w14:textId="77777777" w:rsidTr="006B6D03">
        <w:tc>
          <w:tcPr>
            <w:tcW w:w="659" w:type="dxa"/>
          </w:tcPr>
          <w:p w14:paraId="1273F20D" w14:textId="77777777"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11)</w:t>
            </w:r>
          </w:p>
        </w:tc>
        <w:tc>
          <w:tcPr>
            <w:tcW w:w="6096" w:type="dxa"/>
          </w:tcPr>
          <w:p w14:paraId="05199EF7" w14:textId="3D9D44A1"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Ցիկլոտրոնի բունկեր, ցիկլոտրոնի կառավարման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 xml:space="preserve">, ցիկլոտրոնի տեխնիկական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 ռադիոֆարմպրեպարատների լաբորատորիա</w:t>
            </w:r>
          </w:p>
        </w:tc>
        <w:tc>
          <w:tcPr>
            <w:tcW w:w="1560" w:type="dxa"/>
          </w:tcPr>
          <w:p w14:paraId="42F40CB9" w14:textId="77777777" w:rsidR="006B6D03" w:rsidRPr="00893313" w:rsidRDefault="006B6D03" w:rsidP="006B6D03">
            <w:pPr>
              <w:jc w:val="center"/>
              <w:rPr>
                <w:rFonts w:ascii="GHEA Grapalat" w:hAnsi="GHEA Grapalat"/>
              </w:rPr>
            </w:pPr>
            <w:r w:rsidRPr="00893313">
              <w:rPr>
                <w:rFonts w:ascii="GHEA Grapalat" w:hAnsi="GHEA Grapalat"/>
              </w:rPr>
              <w:t>8</w:t>
            </w:r>
          </w:p>
        </w:tc>
        <w:tc>
          <w:tcPr>
            <w:tcW w:w="1559" w:type="dxa"/>
          </w:tcPr>
          <w:p w14:paraId="2798E861" w14:textId="77777777" w:rsidR="006B6D03" w:rsidRPr="00893313" w:rsidRDefault="006B6D03" w:rsidP="006B6D03">
            <w:pPr>
              <w:jc w:val="center"/>
              <w:rPr>
                <w:rFonts w:ascii="GHEA Grapalat" w:hAnsi="GHEA Grapalat"/>
              </w:rPr>
            </w:pPr>
            <w:r w:rsidRPr="00893313">
              <w:rPr>
                <w:rFonts w:ascii="GHEA Grapalat" w:hAnsi="GHEA Grapalat"/>
              </w:rPr>
              <w:t>10</w:t>
            </w:r>
          </w:p>
        </w:tc>
      </w:tr>
      <w:tr w:rsidR="006B6D03" w:rsidRPr="00893313" w14:paraId="430152AC" w14:textId="77777777" w:rsidTr="006B6D03">
        <w:tc>
          <w:tcPr>
            <w:tcW w:w="659" w:type="dxa"/>
          </w:tcPr>
          <w:p w14:paraId="14DD4908" w14:textId="77777777"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c>
          <w:tcPr>
            <w:tcW w:w="6096" w:type="dxa"/>
          </w:tcPr>
          <w:p w14:paraId="084764CB" w14:textId="29CBDB4A"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Ռադիոֆարմպրեպարատների ներարկման </w:t>
            </w:r>
            <w:r w:rsidR="003C4094" w:rsidRPr="00893313">
              <w:rPr>
                <w:rFonts w:ascii="GHEA Grapalat" w:eastAsia="Times New Roman" w:hAnsi="GHEA Grapalat" w:cs="Times New Roman"/>
                <w:sz w:val="24"/>
                <w:szCs w:val="24"/>
                <w:lang w:eastAsia="ru-RU"/>
              </w:rPr>
              <w:t>սենք</w:t>
            </w:r>
          </w:p>
        </w:tc>
        <w:tc>
          <w:tcPr>
            <w:tcW w:w="1560" w:type="dxa"/>
          </w:tcPr>
          <w:p w14:paraId="35F26BA8" w14:textId="77777777" w:rsidR="006B6D03" w:rsidRPr="00893313" w:rsidRDefault="006B6D03" w:rsidP="006B6D03">
            <w:pPr>
              <w:jc w:val="center"/>
              <w:rPr>
                <w:rFonts w:ascii="GHEA Grapalat" w:hAnsi="GHEA Grapalat"/>
              </w:rPr>
            </w:pPr>
            <w:r w:rsidRPr="00893313">
              <w:rPr>
                <w:rFonts w:ascii="GHEA Grapalat" w:hAnsi="GHEA Grapalat"/>
              </w:rPr>
              <w:t>5</w:t>
            </w:r>
          </w:p>
        </w:tc>
        <w:tc>
          <w:tcPr>
            <w:tcW w:w="1559" w:type="dxa"/>
          </w:tcPr>
          <w:p w14:paraId="3018D071" w14:textId="77777777" w:rsidR="006B6D03" w:rsidRPr="00893313" w:rsidRDefault="006B6D03" w:rsidP="006B6D03">
            <w:pPr>
              <w:jc w:val="center"/>
              <w:rPr>
                <w:rFonts w:ascii="GHEA Grapalat" w:hAnsi="GHEA Grapalat"/>
              </w:rPr>
            </w:pPr>
            <w:r w:rsidRPr="00893313">
              <w:rPr>
                <w:rFonts w:ascii="GHEA Grapalat" w:hAnsi="GHEA Grapalat"/>
              </w:rPr>
              <w:t>6</w:t>
            </w:r>
          </w:p>
        </w:tc>
      </w:tr>
      <w:tr w:rsidR="006B6D03" w:rsidRPr="00893313" w14:paraId="38B5DEB8" w14:textId="77777777" w:rsidTr="006B6D03">
        <w:tc>
          <w:tcPr>
            <w:tcW w:w="659" w:type="dxa"/>
          </w:tcPr>
          <w:p w14:paraId="24CD5F3C" w14:textId="77777777"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13)</w:t>
            </w:r>
          </w:p>
        </w:tc>
        <w:tc>
          <w:tcPr>
            <w:tcW w:w="6096" w:type="dxa"/>
          </w:tcPr>
          <w:p w14:paraId="75CB56F6" w14:textId="01B789F9"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ՊԵՏ (պոզիտրոնային էմիսիոն թոմոգրաֆիա), ՕՖԷԿՏ (մեկֆոտոնային համակարգչային թոմոգրաֆիա), ՄՌՏ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w:t>
            </w:r>
          </w:p>
        </w:tc>
        <w:tc>
          <w:tcPr>
            <w:tcW w:w="1560" w:type="dxa"/>
          </w:tcPr>
          <w:p w14:paraId="14D4173A" w14:textId="77777777" w:rsidR="006B6D03" w:rsidRPr="00893313" w:rsidRDefault="006B6D03" w:rsidP="006B6D03">
            <w:pPr>
              <w:jc w:val="center"/>
              <w:rPr>
                <w:rFonts w:ascii="GHEA Grapalat" w:hAnsi="GHEA Grapalat"/>
              </w:rPr>
            </w:pPr>
            <w:r w:rsidRPr="00893313">
              <w:rPr>
                <w:rFonts w:ascii="GHEA Grapalat" w:hAnsi="GHEA Grapalat"/>
              </w:rPr>
              <w:t>5</w:t>
            </w:r>
          </w:p>
        </w:tc>
        <w:tc>
          <w:tcPr>
            <w:tcW w:w="1559" w:type="dxa"/>
          </w:tcPr>
          <w:p w14:paraId="278BC94A" w14:textId="77777777" w:rsidR="006B6D03" w:rsidRPr="00893313" w:rsidRDefault="006B6D03" w:rsidP="006B6D03">
            <w:pPr>
              <w:jc w:val="center"/>
              <w:rPr>
                <w:rFonts w:ascii="GHEA Grapalat" w:hAnsi="GHEA Grapalat"/>
              </w:rPr>
            </w:pPr>
            <w:r w:rsidRPr="00893313">
              <w:rPr>
                <w:rFonts w:ascii="GHEA Grapalat" w:hAnsi="GHEA Grapalat"/>
              </w:rPr>
              <w:t>6</w:t>
            </w:r>
          </w:p>
        </w:tc>
      </w:tr>
      <w:tr w:rsidR="006B6D03" w:rsidRPr="00893313" w14:paraId="28601100" w14:textId="77777777" w:rsidTr="006B6D03">
        <w:tc>
          <w:tcPr>
            <w:tcW w:w="659" w:type="dxa"/>
          </w:tcPr>
          <w:p w14:paraId="342E1395" w14:textId="77777777"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14)</w:t>
            </w:r>
          </w:p>
        </w:tc>
        <w:tc>
          <w:tcPr>
            <w:tcW w:w="6096" w:type="dxa"/>
          </w:tcPr>
          <w:p w14:paraId="66B213B1" w14:textId="77777777" w:rsidR="006B6D03" w:rsidRPr="00893313" w:rsidRDefault="006B6D03" w:rsidP="006B6D0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Կրիոպահեստներ</w:t>
            </w:r>
          </w:p>
        </w:tc>
        <w:tc>
          <w:tcPr>
            <w:tcW w:w="1560" w:type="dxa"/>
          </w:tcPr>
          <w:p w14:paraId="58AA61F7" w14:textId="77777777" w:rsidR="006B6D03" w:rsidRPr="00893313" w:rsidRDefault="006B6D03" w:rsidP="006B6D03">
            <w:pPr>
              <w:jc w:val="center"/>
              <w:rPr>
                <w:rFonts w:ascii="GHEA Grapalat" w:hAnsi="GHEA Grapalat"/>
              </w:rPr>
            </w:pPr>
            <w:r w:rsidRPr="00893313">
              <w:rPr>
                <w:rFonts w:ascii="GHEA Grapalat" w:hAnsi="GHEA Grapalat"/>
              </w:rPr>
              <w:t>5</w:t>
            </w:r>
          </w:p>
        </w:tc>
        <w:tc>
          <w:tcPr>
            <w:tcW w:w="1559" w:type="dxa"/>
          </w:tcPr>
          <w:p w14:paraId="1B7D1374" w14:textId="77777777" w:rsidR="006B6D03" w:rsidRPr="00893313" w:rsidRDefault="006B6D03" w:rsidP="006B6D03">
            <w:pPr>
              <w:jc w:val="center"/>
              <w:rPr>
                <w:rFonts w:ascii="GHEA Grapalat" w:hAnsi="GHEA Grapalat"/>
              </w:rPr>
            </w:pPr>
            <w:r w:rsidRPr="00893313">
              <w:rPr>
                <w:rFonts w:ascii="GHEA Grapalat" w:hAnsi="GHEA Grapalat"/>
              </w:rPr>
              <w:t>5</w:t>
            </w:r>
          </w:p>
        </w:tc>
      </w:tr>
    </w:tbl>
    <w:p w14:paraId="0878E7E6" w14:textId="3261C59F" w:rsidR="000B0271" w:rsidRPr="00893313" w:rsidRDefault="00262513" w:rsidP="00C174F6">
      <w:pPr>
        <w:pStyle w:val="Style1"/>
      </w:pPr>
      <w:r w:rsidRPr="00893313">
        <w:lastRenderedPageBreak/>
        <w:t xml:space="preserve">Օդի </w:t>
      </w:r>
      <w:r w:rsidR="00C174F6" w:rsidRPr="00893313">
        <w:t xml:space="preserve">վերաշրջանառություն </w:t>
      </w:r>
      <w:r w:rsidRPr="00893313">
        <w:t xml:space="preserve">բուժական և ախտորոշիչ </w:t>
      </w:r>
      <w:r w:rsidR="003C4094" w:rsidRPr="00893313">
        <w:t>սենք</w:t>
      </w:r>
      <w:r w:rsidRPr="00893313">
        <w:t xml:space="preserve">երում չի թույլատրվում: Թույլատրվում է օդի </w:t>
      </w:r>
      <w:r w:rsidR="00C174F6" w:rsidRPr="00893313">
        <w:t xml:space="preserve">վերաշրջանառություն </w:t>
      </w:r>
      <w:r w:rsidRPr="00893313">
        <w:t xml:space="preserve">միայն մեկ </w:t>
      </w:r>
      <w:r w:rsidR="003C4094" w:rsidRPr="00893313">
        <w:t>սենք</w:t>
      </w:r>
      <w:r w:rsidRPr="00893313">
        <w:t>ում:</w:t>
      </w:r>
    </w:p>
    <w:p w14:paraId="21650D31" w14:textId="0C27DEFF" w:rsidR="000B0271" w:rsidRPr="00893313" w:rsidRDefault="00262513" w:rsidP="000B0271">
      <w:pPr>
        <w:pStyle w:val="Style1"/>
      </w:pPr>
      <w:r w:rsidRPr="00893313">
        <w:t xml:space="preserve">Օդափոխության համակարգերի նախագծման ժամանակ պետք է ապահովվեն </w:t>
      </w:r>
      <w:r w:rsidR="00F323CC" w:rsidRPr="00893313">
        <w:t>ՀՀ քաղաքաշինության նախարարի 2014 թվականի մարտի 17-ի N 79-Ն հրամանով հաստատված ՀՀՇՆ 22-04-2014 շինարարական նորմեր</w:t>
      </w:r>
      <w:r w:rsidR="00FA4C34" w:rsidRPr="00893313">
        <w:rPr>
          <w:lang w:val="hy-AM"/>
        </w:rPr>
        <w:t>ը</w:t>
      </w:r>
      <w:r w:rsidR="00F323CC" w:rsidRPr="00893313">
        <w:rPr>
          <w:lang w:val="hy-AM"/>
        </w:rPr>
        <w:t xml:space="preserve"> </w:t>
      </w:r>
      <w:r w:rsidR="00FA4C34" w:rsidRPr="00893313">
        <w:rPr>
          <w:lang w:val="hy-AM"/>
        </w:rPr>
        <w:t>և ՀՀ առողջապահության նախարարի 2006 թվականի մայիսի 17-ի N 533-Ն հրամանով</w:t>
      </w:r>
      <w:r w:rsidRPr="00893313">
        <w:t xml:space="preserve"> հաստատված </w:t>
      </w:r>
      <w:r w:rsidR="00FA4C34" w:rsidRPr="00893313">
        <w:rPr>
          <w:lang w:val="hy-AM"/>
        </w:rPr>
        <w:t>N 2.2.4-009-06 հիգիենիկ նորմերը,</w:t>
      </w:r>
      <w:r w:rsidR="00FA4C34" w:rsidRPr="00893313">
        <w:t xml:space="preserve"> </w:t>
      </w:r>
      <w:r w:rsidRPr="00893313">
        <w:t>աղմուկի և թրթռանքի մակարդակի նորմատիվները:</w:t>
      </w:r>
    </w:p>
    <w:p w14:paraId="3CB7D1D7" w14:textId="67B01B11" w:rsidR="000B0271" w:rsidRPr="00893313" w:rsidRDefault="00262513" w:rsidP="00BB4F98">
      <w:pPr>
        <w:pStyle w:val="Style1"/>
      </w:pPr>
      <w:r w:rsidRPr="00893313">
        <w:t xml:space="preserve">Այն աշխատատեղերը, որտեղ օգտագործվում են թունավոր </w:t>
      </w:r>
      <w:r w:rsidR="00C174F6" w:rsidRPr="00893313">
        <w:rPr>
          <w:lang w:val="hy-AM"/>
        </w:rPr>
        <w:t xml:space="preserve">և վանսակար </w:t>
      </w:r>
      <w:r w:rsidRPr="00893313">
        <w:t xml:space="preserve">նյութեր, պետք է հագեցված լինեն տեղական </w:t>
      </w:r>
      <w:r w:rsidR="00BB4F98" w:rsidRPr="00893313">
        <w:t>արտածծմ</w:t>
      </w:r>
      <w:r w:rsidR="00BB4F98" w:rsidRPr="00893313">
        <w:rPr>
          <w:lang w:val="hy-AM"/>
        </w:rPr>
        <w:t>ան</w:t>
      </w:r>
      <w:r w:rsidR="00BB4F98" w:rsidRPr="00893313">
        <w:t xml:space="preserve"> </w:t>
      </w:r>
      <w:r w:rsidRPr="00893313">
        <w:t>համակարգերով:</w:t>
      </w:r>
    </w:p>
    <w:p w14:paraId="72F9F20E" w14:textId="00D78904" w:rsidR="000B0271" w:rsidRPr="00893313" w:rsidRDefault="00262513" w:rsidP="000B0271">
      <w:pPr>
        <w:pStyle w:val="Style1"/>
      </w:pPr>
      <w:r w:rsidRPr="00893313">
        <w:t xml:space="preserve">Տեղական </w:t>
      </w:r>
      <w:r w:rsidR="00BB4F98" w:rsidRPr="00893313">
        <w:t>արտածծմ</w:t>
      </w:r>
      <w:r w:rsidR="00BB4F98" w:rsidRPr="00893313">
        <w:rPr>
          <w:lang w:val="hy-AM"/>
        </w:rPr>
        <w:t>ան</w:t>
      </w:r>
      <w:r w:rsidR="00BB4F98" w:rsidRPr="00893313">
        <w:t xml:space="preserve"> </w:t>
      </w:r>
      <w:r w:rsidRPr="00893313">
        <w:t>համակարգերից հեռացվող օդի ծավալը պետք է ընդունվի տեխնոլոգիական առաջադրանքի համաձայն:</w:t>
      </w:r>
    </w:p>
    <w:p w14:paraId="79C7F1D4" w14:textId="56C0016E" w:rsidR="000B0271" w:rsidRPr="00893313" w:rsidRDefault="00262513" w:rsidP="00BB4F98">
      <w:pPr>
        <w:pStyle w:val="Style1"/>
      </w:pPr>
      <w:r w:rsidRPr="00893313">
        <w:t xml:space="preserve">Տեղական </w:t>
      </w:r>
      <w:r w:rsidR="00BB4F98" w:rsidRPr="00893313">
        <w:t>արտածծմ</w:t>
      </w:r>
      <w:r w:rsidR="00BB4F98" w:rsidRPr="00893313">
        <w:rPr>
          <w:lang w:val="hy-AM"/>
        </w:rPr>
        <w:t>ան</w:t>
      </w:r>
      <w:r w:rsidR="00BB4F98" w:rsidRPr="00893313">
        <w:t xml:space="preserve"> </w:t>
      </w:r>
      <w:r w:rsidRPr="00893313">
        <w:t xml:space="preserve">համակարգերով </w:t>
      </w:r>
      <w:r w:rsidR="00BB4F98" w:rsidRPr="00893313">
        <w:t xml:space="preserve">սարքավորված </w:t>
      </w:r>
      <w:r w:rsidR="003C4094" w:rsidRPr="00893313">
        <w:t>սենք</w:t>
      </w:r>
      <w:r w:rsidRPr="00893313">
        <w:t xml:space="preserve">երում անհրաժեշտ է տեղադրել </w:t>
      </w:r>
      <w:r w:rsidR="00BB4F98" w:rsidRPr="00893313">
        <w:t>արտածծմ</w:t>
      </w:r>
      <w:r w:rsidR="00BB4F98" w:rsidRPr="00893313">
        <w:rPr>
          <w:lang w:val="hy-AM"/>
        </w:rPr>
        <w:t>ան</w:t>
      </w:r>
      <w:r w:rsidR="00BB4F98" w:rsidRPr="00893313">
        <w:t xml:space="preserve"> </w:t>
      </w:r>
      <w:r w:rsidR="00BB4F98" w:rsidRPr="00893313">
        <w:rPr>
          <w:lang w:val="hy-AM"/>
        </w:rPr>
        <w:t xml:space="preserve">սարքավորումների </w:t>
      </w:r>
      <w:r w:rsidRPr="00893313">
        <w:t xml:space="preserve">աշխատանքը </w:t>
      </w:r>
      <w:r w:rsidR="00BB4F98" w:rsidRPr="00893313">
        <w:rPr>
          <w:lang w:val="hy-AM"/>
        </w:rPr>
        <w:t xml:space="preserve">աղդարարող </w:t>
      </w:r>
      <w:r w:rsidRPr="00893313">
        <w:t>լույսի ազդանշան:</w:t>
      </w:r>
    </w:p>
    <w:p w14:paraId="06953DD7" w14:textId="77777777" w:rsidR="000B0271" w:rsidRPr="00893313" w:rsidRDefault="00262513" w:rsidP="000B0271">
      <w:pPr>
        <w:pStyle w:val="Style1"/>
      </w:pPr>
      <w:r w:rsidRPr="00893313">
        <w:t>Տեղական օդափոխման համակարգերի օդատարները, որոնք նախատեսված են քիմիական ակտիվ գազերի կամ գոլորշիների հեռացման համար, պետք է լինեն կոռոզիայի դիմացկուն նյութերից կամ ծածկվեն հակակոռոզիոն շերտով:</w:t>
      </w:r>
    </w:p>
    <w:p w14:paraId="26722345" w14:textId="57192099" w:rsidR="000B0271" w:rsidRPr="00893313" w:rsidRDefault="00262513" w:rsidP="000B0271">
      <w:pPr>
        <w:pStyle w:val="Style1"/>
      </w:pPr>
      <w:r w:rsidRPr="00893313">
        <w:t xml:space="preserve">Օդի մաքրության դասակարգումը և օդափոխության հաճախականությունը սահմանված է </w:t>
      </w:r>
      <w:r w:rsidR="00E1464E" w:rsidRPr="00893313">
        <w:rPr>
          <w:rFonts w:cs="Calibri"/>
          <w:lang w:val="hy-AM"/>
        </w:rPr>
        <w:t>ՀՀ քաղաքաշինության կոմիտեի նախագահի 2024 թվականի հունիսի 25-ի N 12-Ն հրաման</w:t>
      </w:r>
      <w:r w:rsidR="00E1464E" w:rsidRPr="00893313">
        <w:rPr>
          <w:bCs/>
          <w:lang w:val="hy-AM"/>
        </w:rPr>
        <w:t xml:space="preserve">ով հաստատված </w:t>
      </w:r>
      <w:r w:rsidR="00E1464E" w:rsidRPr="00893313">
        <w:rPr>
          <w:rFonts w:cs="Arial"/>
          <w:bCs/>
          <w:lang w:val="hy-AM"/>
        </w:rPr>
        <w:t xml:space="preserve">ՀՀՇՆ </w:t>
      </w:r>
      <w:r w:rsidR="00E1464E" w:rsidRPr="00893313">
        <w:rPr>
          <w:lang w:val="hy-AM"/>
        </w:rPr>
        <w:t xml:space="preserve">31-03.07-2024 </w:t>
      </w:r>
      <w:r w:rsidR="00E1464E" w:rsidRPr="00893313">
        <w:t>շինարարական նորմեր</w:t>
      </w:r>
      <w:r w:rsidR="00E1464E" w:rsidRPr="00893313">
        <w:rPr>
          <w:lang w:val="hy-AM"/>
        </w:rPr>
        <w:t>ում</w:t>
      </w:r>
      <w:r w:rsidRPr="00893313">
        <w:t xml:space="preserve"> (</w:t>
      </w:r>
      <w:r w:rsidR="00BB4F98" w:rsidRPr="00893313">
        <w:rPr>
          <w:lang w:val="hy-AM"/>
        </w:rPr>
        <w:t xml:space="preserve">նշված նորմերի </w:t>
      </w:r>
      <w:r w:rsidRPr="00893313">
        <w:t>աղյուսակ 15):</w:t>
      </w:r>
    </w:p>
    <w:p w14:paraId="03BFD075" w14:textId="6FE5FD7E" w:rsidR="000B0271" w:rsidRPr="00893313" w:rsidRDefault="00262513" w:rsidP="000B0271">
      <w:pPr>
        <w:pStyle w:val="Style1"/>
      </w:pPr>
      <w:r w:rsidRPr="00893313">
        <w:t>Օդորակումը պետք է նախատեսվի Ա, Ա1 և Բ դասի տարածքներում (</w:t>
      </w:r>
      <w:r w:rsidR="00E1464E" w:rsidRPr="00893313">
        <w:rPr>
          <w:rFonts w:cs="Calibri"/>
          <w:lang w:val="hy-AM"/>
        </w:rPr>
        <w:t>ՀՀ քաղաքաշինության կոմիտեի նախագահի 2024 թվականի հունիսի 25-ի N 12-Ն հրաման</w:t>
      </w:r>
      <w:r w:rsidR="00E1464E" w:rsidRPr="00893313">
        <w:rPr>
          <w:bCs/>
          <w:lang w:val="hy-AM"/>
        </w:rPr>
        <w:t xml:space="preserve">ով հաստատված </w:t>
      </w:r>
      <w:r w:rsidR="00E1464E" w:rsidRPr="00893313">
        <w:rPr>
          <w:rFonts w:cs="Arial"/>
          <w:bCs/>
          <w:lang w:val="hy-AM"/>
        </w:rPr>
        <w:t xml:space="preserve">ՀՀՇՆ </w:t>
      </w:r>
      <w:r w:rsidR="00E1464E" w:rsidRPr="00893313">
        <w:rPr>
          <w:lang w:val="hy-AM"/>
        </w:rPr>
        <w:t xml:space="preserve">31-03.07-2024 </w:t>
      </w:r>
      <w:r w:rsidR="00E1464E" w:rsidRPr="00893313">
        <w:t>շինարարական նորմեր</w:t>
      </w:r>
      <w:r w:rsidRPr="00893313">
        <w:t xml:space="preserve">, աղյուսակ 15), կրիոպահեստարաններում, ծրագրային սառեցուցիչների </w:t>
      </w:r>
      <w:r w:rsidR="003C4094" w:rsidRPr="00893313">
        <w:t>սենք</w:t>
      </w:r>
      <w:r w:rsidRPr="00893313">
        <w:t xml:space="preserve">երում, ЯМРТ (մագնիսառեզոնանսային տոմոգրաֆիա), КТ (համակարգչային տոմոգրաֆիա) և ռադիոնուկլիդային ախտորոշման </w:t>
      </w:r>
      <w:r w:rsidR="003322BF" w:rsidRPr="00893313">
        <w:t>կաբինետ</w:t>
      </w:r>
      <w:r w:rsidRPr="00893313">
        <w:t>ներում: Ա, Ա1 և Բ դասի մաքրության տարածքներում օդորակման սարքերը պետք է լինեն հիգիենիկ կատարողականությամբ:</w:t>
      </w:r>
    </w:p>
    <w:p w14:paraId="70ACC96E" w14:textId="1A9275B1" w:rsidR="000B0271" w:rsidRPr="00893313" w:rsidRDefault="00262513" w:rsidP="000B0271">
      <w:pPr>
        <w:pStyle w:val="Style1"/>
      </w:pPr>
      <w:r w:rsidRPr="00893313">
        <w:t xml:space="preserve">Եթե դրսի օդի հաշվարկային ջերմաստիճանը տաք շրջանում 25°С </w:t>
      </w:r>
      <w:r w:rsidR="00CB1A4A" w:rsidRPr="00893313">
        <w:rPr>
          <w:lang w:val="en-US"/>
        </w:rPr>
        <w:t>է</w:t>
      </w:r>
      <w:r w:rsidR="00CB1A4A" w:rsidRPr="00893313">
        <w:t xml:space="preserve"> </w:t>
      </w:r>
      <w:r w:rsidRPr="00893313">
        <w:t>կամ ավելի</w:t>
      </w:r>
      <w:r w:rsidR="00CB1A4A" w:rsidRPr="00893313">
        <w:t>,</w:t>
      </w:r>
      <w:r w:rsidRPr="00893313">
        <w:t xml:space="preserve"> օդորակումը պետք է նախատեսվի </w:t>
      </w:r>
      <w:r w:rsidR="00200A5E" w:rsidRPr="00893313">
        <w:t>Բ</w:t>
      </w:r>
      <w:r w:rsidRPr="00893313">
        <w:t xml:space="preserve"> դասի տարածքների համար: Ըստ նախագծման և տեխնոլոգիական առաջադրանքի</w:t>
      </w:r>
      <w:r w:rsidR="00CB1A4A" w:rsidRPr="00893313">
        <w:rPr>
          <w:lang w:val="en-US"/>
        </w:rPr>
        <w:t>՝</w:t>
      </w:r>
      <w:r w:rsidRPr="00893313">
        <w:t xml:space="preserve"> հնարավոր է նաև օդորակման համակարգերով հագե</w:t>
      </w:r>
      <w:r w:rsidR="00CB1A4A" w:rsidRPr="00893313">
        <w:rPr>
          <w:lang w:val="en-US"/>
        </w:rPr>
        <w:t>ցնել</w:t>
      </w:r>
      <w:r w:rsidRPr="00893313">
        <w:t xml:space="preserve"> այլ </w:t>
      </w:r>
      <w:r w:rsidR="003C4094" w:rsidRPr="00893313">
        <w:t>սենք</w:t>
      </w:r>
      <w:r w:rsidRPr="00893313">
        <w:t>եր:</w:t>
      </w:r>
    </w:p>
    <w:p w14:paraId="2FB87241" w14:textId="77777777" w:rsidR="000B0271" w:rsidRPr="00893313" w:rsidRDefault="00262513" w:rsidP="000B0271">
      <w:pPr>
        <w:pStyle w:val="Style1"/>
      </w:pPr>
      <w:r w:rsidRPr="00893313">
        <w:t>Տաք շրջանում տարածքների հովացման համար նպատակահարմար է կիրառել ճառագայթային առաստաղային վահանակներ:</w:t>
      </w:r>
    </w:p>
    <w:p w14:paraId="5203F3AA" w14:textId="1597FAF0" w:rsidR="000B0271" w:rsidRPr="00893313" w:rsidRDefault="00262513" w:rsidP="000B0271">
      <w:pPr>
        <w:pStyle w:val="Style1"/>
      </w:pPr>
      <w:r w:rsidRPr="00893313">
        <w:lastRenderedPageBreak/>
        <w:t xml:space="preserve">Օդորակվող </w:t>
      </w:r>
      <w:r w:rsidR="003C4094" w:rsidRPr="00893313">
        <w:t>սենք</w:t>
      </w:r>
      <w:r w:rsidRPr="00893313">
        <w:t>երի հաշվարկային օդի ջերմաստիճան</w:t>
      </w:r>
      <w:r w:rsidR="00360EFA" w:rsidRPr="00893313">
        <w:rPr>
          <w:lang w:val="en-US"/>
        </w:rPr>
        <w:t>ն</w:t>
      </w:r>
      <w:r w:rsidRPr="00893313">
        <w:t xml:space="preserve"> ընդունվում է ըստ աղյուսակ 1</w:t>
      </w:r>
      <w:r w:rsidR="00200A5E" w:rsidRPr="00893313">
        <w:rPr>
          <w:lang w:val="hy-AM"/>
        </w:rPr>
        <w:t>9</w:t>
      </w:r>
      <w:r w:rsidRPr="00893313">
        <w:t>-ի թե՛ սառը, թե՛ տաք շրջանների համար կամ տեխնոլոգիական առաջադրանքով:</w:t>
      </w:r>
    </w:p>
    <w:p w14:paraId="7CA7A89B" w14:textId="12AE56C4" w:rsidR="000B0271" w:rsidRPr="00893313" w:rsidRDefault="00262513" w:rsidP="000B0271">
      <w:pPr>
        <w:pStyle w:val="Style1"/>
      </w:pPr>
      <w:r w:rsidRPr="00893313">
        <w:t xml:space="preserve">Բժշկական կազմակերպությունների տարածքներում ձմռանը օդի հարաբերական խոնավությունը պետք է ընդունվի ըստ </w:t>
      </w:r>
      <w:r w:rsidR="00F323CC" w:rsidRPr="00893313">
        <w:rPr>
          <w:rFonts w:cs="Calibri"/>
          <w:color w:val="000000" w:themeColor="text1"/>
          <w:lang w:val="hy-AM"/>
        </w:rPr>
        <w:t>ԳՕՍՏ 30494-2011 ստանդարտ</w:t>
      </w:r>
      <w:r w:rsidRPr="00893313">
        <w:t>ի:</w:t>
      </w:r>
    </w:p>
    <w:p w14:paraId="46FC3912" w14:textId="3EAD12D6" w:rsidR="000B0271" w:rsidRPr="00893313" w:rsidRDefault="00681EF9" w:rsidP="000B0271">
      <w:pPr>
        <w:pStyle w:val="Style1"/>
      </w:pPr>
      <w:r w:rsidRPr="00893313">
        <w:rPr>
          <w:lang w:val="en-US"/>
        </w:rPr>
        <w:t>Սառը</w:t>
      </w:r>
      <w:r w:rsidRPr="00893313">
        <w:t xml:space="preserve"> </w:t>
      </w:r>
      <w:r w:rsidRPr="00893313">
        <w:rPr>
          <w:lang w:val="en-US"/>
        </w:rPr>
        <w:t>շրջանում</w:t>
      </w:r>
      <w:r w:rsidRPr="00893313">
        <w:t xml:space="preserve"> </w:t>
      </w:r>
      <w:r w:rsidRPr="00893313">
        <w:rPr>
          <w:lang w:val="en-US"/>
        </w:rPr>
        <w:t>մ</w:t>
      </w:r>
      <w:r w:rsidR="00262513" w:rsidRPr="00893313">
        <w:t>իկրոֆլորայի աճը կանխելու համար օդի խոնավացումը պետք է կատարվի գոլորշիով, որը պատրաստվում է գոլորշի</w:t>
      </w:r>
      <w:r w:rsidRPr="00893313">
        <w:t xml:space="preserve"> </w:t>
      </w:r>
      <w:r w:rsidRPr="00893313">
        <w:rPr>
          <w:lang w:val="en-US"/>
        </w:rPr>
        <w:t>արտադրող</w:t>
      </w:r>
      <w:r w:rsidR="00262513" w:rsidRPr="00893313">
        <w:t xml:space="preserve"> </w:t>
      </w:r>
      <w:r w:rsidRPr="00893313">
        <w:rPr>
          <w:lang w:val="en-US"/>
        </w:rPr>
        <w:t>էլեկտրական</w:t>
      </w:r>
      <w:r w:rsidRPr="00893313">
        <w:t xml:space="preserve"> </w:t>
      </w:r>
      <w:r w:rsidR="00262513" w:rsidRPr="00893313">
        <w:t>գեներատորներում խմելու ջրի որակ</w:t>
      </w:r>
      <w:r w:rsidRPr="00893313">
        <w:t xml:space="preserve"> </w:t>
      </w:r>
      <w:r w:rsidRPr="00893313">
        <w:rPr>
          <w:lang w:val="en-US"/>
        </w:rPr>
        <w:t>ունեցող</w:t>
      </w:r>
      <w:r w:rsidR="00262513" w:rsidRPr="00893313">
        <w:t xml:space="preserve"> ջրից:</w:t>
      </w:r>
    </w:p>
    <w:p w14:paraId="55263DA1" w14:textId="660EB3BC" w:rsidR="000B0271" w:rsidRPr="00893313" w:rsidRDefault="006553AD" w:rsidP="00200A5E">
      <w:pPr>
        <w:pStyle w:val="Style1"/>
      </w:pPr>
      <w:r w:rsidRPr="00893313">
        <w:t>Մ</w:t>
      </w:r>
      <w:r w:rsidR="00200A5E" w:rsidRPr="00893313">
        <w:t xml:space="preserve">իկրոկենսաբանական </w:t>
      </w:r>
      <w:r w:rsidR="00262513" w:rsidRPr="00893313">
        <w:t xml:space="preserve">լաբորատորիաներից, ինչպես նաև բաց ռադիոնուկլիդներով աշխատանք իրականացնող </w:t>
      </w:r>
      <w:r w:rsidR="003C4094" w:rsidRPr="00893313">
        <w:t>սենք</w:t>
      </w:r>
      <w:r w:rsidR="00262513" w:rsidRPr="00893313">
        <w:t>երից դուրս բերվող օդը պետք է մաքրվի բարձր</w:t>
      </w:r>
      <w:r w:rsidR="00FD655F" w:rsidRPr="00893313">
        <w:t xml:space="preserve"> </w:t>
      </w:r>
      <w:r w:rsidR="00262513" w:rsidRPr="00893313">
        <w:t>արդյունավետության (H13 դասի) ֆիլտրերով:</w:t>
      </w:r>
    </w:p>
    <w:p w14:paraId="37173E61" w14:textId="486B671D" w:rsidR="000B0271" w:rsidRPr="00893313" w:rsidRDefault="00262513" w:rsidP="000B0271">
      <w:pPr>
        <w:pStyle w:val="Style1"/>
      </w:pPr>
      <w:r w:rsidRPr="00893313">
        <w:t>Ռադիոլոգիական բաժինների և ռադիոնուկլիդային ախտորոշման բաժինների հարկադիր օդափոխության համակարգերը պետք է նախագծվեն այնպես, որ օդի հոսքը ուղղվի ռադիոնուկլիդներով ավելի քիչ աղտոտված գոտիներից դեպի գոտիներ, որտեղ ռադիոնուկլիդների ավելի մեծ արտանետում է հնարավոր: Բաց ռադիոֆարմպրեպարատներով աշխատանք իրականացնելիս ռադիոնուկլիդային ապահովման բլոկում օդ</w:t>
      </w:r>
      <w:r w:rsidR="00F769D8" w:rsidRPr="00893313">
        <w:rPr>
          <w:lang w:val="en-US"/>
        </w:rPr>
        <w:t>ի</w:t>
      </w:r>
      <w:r w:rsidR="00F769D8" w:rsidRPr="00893313">
        <w:t xml:space="preserve"> </w:t>
      </w:r>
      <w:r w:rsidR="00F769D8" w:rsidRPr="00893313">
        <w:rPr>
          <w:lang w:val="en-US"/>
        </w:rPr>
        <w:t>հոսքը</w:t>
      </w:r>
      <w:r w:rsidRPr="00893313">
        <w:t xml:space="preserve"> պետք է ուղղվի հատուկ </w:t>
      </w:r>
      <w:r w:rsidR="006553AD" w:rsidRPr="00893313">
        <w:rPr>
          <w:lang w:val="hy-AM"/>
        </w:rPr>
        <w:t xml:space="preserve">օդի </w:t>
      </w:r>
      <w:r w:rsidR="006553AD" w:rsidRPr="00893313">
        <w:rPr>
          <w:iCs/>
          <w:lang w:val="hy-AM"/>
        </w:rPr>
        <w:t>արտածծման</w:t>
      </w:r>
      <w:r w:rsidR="006553AD" w:rsidRPr="00893313">
        <w:t xml:space="preserve"> </w:t>
      </w:r>
      <w:r w:rsidRPr="00893313">
        <w:t>սարքավորումների միջոցով:</w:t>
      </w:r>
    </w:p>
    <w:p w14:paraId="11C0D081" w14:textId="77777777" w:rsidR="000B0271" w:rsidRPr="00893313" w:rsidRDefault="00262513" w:rsidP="000B0271">
      <w:pPr>
        <w:pStyle w:val="Style1"/>
      </w:pPr>
      <w:r w:rsidRPr="00893313">
        <w:t>Ֆիլտրերի տեղակայման վայրերը պետք է թույլ տան հեշտ մաքրում կամ ֆիլտրի տարրերի փոխարինում, երբ դրանք աղտոտվեն:</w:t>
      </w:r>
    </w:p>
    <w:p w14:paraId="2D0BA05C" w14:textId="2EF6D6A9" w:rsidR="000B0271" w:rsidRPr="00893313" w:rsidRDefault="00262513" w:rsidP="000B0271">
      <w:pPr>
        <w:pStyle w:val="Style1"/>
      </w:pPr>
      <w:r w:rsidRPr="00893313">
        <w:t>Անհատական</w:t>
      </w:r>
      <w:r w:rsidR="006553AD" w:rsidRPr="00893313">
        <w:rPr>
          <w:lang w:val="hy-AM"/>
        </w:rPr>
        <w:t xml:space="preserve"> </w:t>
      </w:r>
      <w:r w:rsidR="006553AD" w:rsidRPr="00893313">
        <w:t>(</w:t>
      </w:r>
      <w:r w:rsidR="006553AD" w:rsidRPr="00893313">
        <w:rPr>
          <w:lang w:val="hy-AM"/>
        </w:rPr>
        <w:t>առանձնացված</w:t>
      </w:r>
      <w:r w:rsidR="006553AD" w:rsidRPr="00893313">
        <w:t>)</w:t>
      </w:r>
      <w:r w:rsidRPr="00893313">
        <w:t xml:space="preserve"> մուտքային-ելքային օդափոխության համակարգեր պետք է նախատեսվեն բժշկական </w:t>
      </w:r>
      <w:r w:rsidR="003674AA" w:rsidRPr="00893313">
        <w:rPr>
          <w:lang w:val="en-US"/>
        </w:rPr>
        <w:t>դիտարկման</w:t>
      </w:r>
      <w:r w:rsidR="003674AA" w:rsidRPr="00893313">
        <w:t xml:space="preserve"> </w:t>
      </w:r>
      <w:r w:rsidRPr="00893313">
        <w:t>բաժինների</w:t>
      </w:r>
      <w:r w:rsidR="003674AA" w:rsidRPr="00893313">
        <w:t xml:space="preserve"> </w:t>
      </w:r>
      <w:r w:rsidRPr="00893313">
        <w:t>(ռենտգեն կաբինետներ և մագնիսառեզոնանսային տոմոգրաֆիայի կաբինետներ), ռադիոլոգիական</w:t>
      </w:r>
      <w:r w:rsidR="003674AA" w:rsidRPr="00893313">
        <w:t xml:space="preserve"> </w:t>
      </w:r>
      <w:r w:rsidR="003674AA" w:rsidRPr="00893313">
        <w:rPr>
          <w:lang w:val="en-US"/>
        </w:rPr>
        <w:t>և</w:t>
      </w:r>
      <w:r w:rsidRPr="00893313">
        <w:t xml:space="preserve"> լաբորատոր բաժիններ</w:t>
      </w:r>
      <w:r w:rsidR="003674AA" w:rsidRPr="00893313">
        <w:rPr>
          <w:lang w:val="en-US"/>
        </w:rPr>
        <w:t>ի</w:t>
      </w:r>
      <w:r w:rsidRPr="00893313">
        <w:t>, ցեխաբուժության, ջրաբուժության բաժիններ</w:t>
      </w:r>
      <w:r w:rsidR="003674AA" w:rsidRPr="00893313">
        <w:rPr>
          <w:lang w:val="en-US"/>
        </w:rPr>
        <w:t>ի</w:t>
      </w:r>
      <w:r w:rsidRPr="00893313">
        <w:t>, ցեխաբուժական և ռադոնային լոգարաններ</w:t>
      </w:r>
      <w:r w:rsidR="003674AA" w:rsidRPr="00893313">
        <w:rPr>
          <w:lang w:val="en-US"/>
        </w:rPr>
        <w:t>ի</w:t>
      </w:r>
      <w:r w:rsidRPr="00893313">
        <w:t>, ցիկլոտրոնի բունկերներ</w:t>
      </w:r>
      <w:r w:rsidR="003674AA" w:rsidRPr="00893313">
        <w:rPr>
          <w:lang w:val="en-US"/>
        </w:rPr>
        <w:t>ի</w:t>
      </w:r>
      <w:r w:rsidRPr="00893313">
        <w:t xml:space="preserve"> և ռադիոնուկլիդային ապահովման բլոկի "մաքուր տարածքներ</w:t>
      </w:r>
      <w:r w:rsidR="003674AA" w:rsidRPr="00893313">
        <w:t>”-</w:t>
      </w:r>
      <w:r w:rsidR="003674AA" w:rsidRPr="00893313">
        <w:rPr>
          <w:lang w:val="en-US"/>
        </w:rPr>
        <w:t>ի</w:t>
      </w:r>
      <w:r w:rsidR="003674AA" w:rsidRPr="00893313">
        <w:t xml:space="preserve"> </w:t>
      </w:r>
      <w:r w:rsidR="003674AA" w:rsidRPr="00893313">
        <w:rPr>
          <w:lang w:val="en-US"/>
        </w:rPr>
        <w:t>համար</w:t>
      </w:r>
      <w:r w:rsidR="003674AA" w:rsidRPr="00893313">
        <w:t>:</w:t>
      </w:r>
    </w:p>
    <w:p w14:paraId="3213A571" w14:textId="7F3F0C93" w:rsidR="000B0271" w:rsidRPr="00893313" w:rsidRDefault="005E3B4D" w:rsidP="00952B2D">
      <w:pPr>
        <w:pStyle w:val="Style1"/>
      </w:pPr>
      <w:r w:rsidRPr="00893313">
        <w:t xml:space="preserve">Բժշկի </w:t>
      </w:r>
      <w:r w:rsidRPr="00893313">
        <w:rPr>
          <w:lang w:val="en-US"/>
        </w:rPr>
        <w:t>կաբինետները</w:t>
      </w:r>
      <w:r w:rsidRPr="00893313">
        <w:t xml:space="preserve">, </w:t>
      </w:r>
      <w:r w:rsidRPr="00893313">
        <w:rPr>
          <w:lang w:val="hy-AM"/>
        </w:rPr>
        <w:t>բուժառուների</w:t>
      </w:r>
      <w:r w:rsidRPr="00893313">
        <w:t xml:space="preserve"> </w:t>
      </w:r>
      <w:r w:rsidR="00952B2D" w:rsidRPr="00952B2D">
        <w:t>ցերեկ</w:t>
      </w:r>
      <w:r w:rsidR="00952B2D">
        <w:rPr>
          <w:lang w:val="hy-AM"/>
        </w:rPr>
        <w:t>վ</w:t>
      </w:r>
      <w:r w:rsidR="00952B2D">
        <w:t>ա</w:t>
      </w:r>
      <w:r w:rsidRPr="00893313">
        <w:t xml:space="preserve"> ընթացքում գտնվելու տարածքները, դիսպետչերական կետերը, անձնակազմի </w:t>
      </w:r>
      <w:r w:rsidR="009653E3" w:rsidRPr="00893313">
        <w:t>սենյակ</w:t>
      </w:r>
      <w:r w:rsidRPr="00893313">
        <w:t xml:space="preserve">ները, հանգստի </w:t>
      </w:r>
      <w:r w:rsidR="009653E3" w:rsidRPr="00893313">
        <w:t>սենյակ</w:t>
      </w:r>
      <w:r w:rsidRPr="00893313">
        <w:t xml:space="preserve">ները մինչև 36 մ² մակերեսով հագեցվում են </w:t>
      </w:r>
      <w:r w:rsidRPr="00893313">
        <w:rPr>
          <w:lang w:val="hy-AM"/>
        </w:rPr>
        <w:t>ներհոս</w:t>
      </w:r>
      <w:r w:rsidRPr="00893313">
        <w:t xml:space="preserve"> օդափոխությամբ՝ մեկ մարդու համար նախատեսված սանիտարական նորմայի համաձայն (60 մ³/ժ), իսկ </w:t>
      </w:r>
      <w:r w:rsidRPr="00893313">
        <w:rPr>
          <w:lang w:val="hy-AM"/>
        </w:rPr>
        <w:t xml:space="preserve">օդի </w:t>
      </w:r>
      <w:r w:rsidRPr="00893313">
        <w:rPr>
          <w:iCs/>
          <w:lang w:val="hy-AM"/>
        </w:rPr>
        <w:t>արտածծումը</w:t>
      </w:r>
      <w:r w:rsidRPr="00893313">
        <w:t xml:space="preserve"> իրականացվում է միջանցքի միջոցով (դռների բացվածքներից)։</w:t>
      </w:r>
    </w:p>
    <w:p w14:paraId="36BEA67C" w14:textId="1D403AD3" w:rsidR="000B0271" w:rsidRPr="00893313" w:rsidRDefault="00262513" w:rsidP="000B0271">
      <w:pPr>
        <w:pStyle w:val="Style1"/>
      </w:pPr>
      <w:r w:rsidRPr="00893313">
        <w:t xml:space="preserve">Օդը պետք է մատակարարվի </w:t>
      </w:r>
      <w:r w:rsidR="003C4094" w:rsidRPr="00893313">
        <w:t>սենք</w:t>
      </w:r>
      <w:r w:rsidRPr="00893313">
        <w:t>ի վերին գոտի:</w:t>
      </w:r>
    </w:p>
    <w:p w14:paraId="4B05B2FF" w14:textId="2AFA8C74" w:rsidR="00262513" w:rsidRPr="00893313" w:rsidRDefault="00262513" w:rsidP="000B0271">
      <w:pPr>
        <w:pStyle w:val="Style1"/>
      </w:pPr>
      <w:r w:rsidRPr="00893313">
        <w:t>Օդի ելքը նախատեսվում է հետևյալ կերպ</w:t>
      </w:r>
      <w:r w:rsidR="003674AA" w:rsidRPr="00893313">
        <w:t>.</w:t>
      </w:r>
    </w:p>
    <w:p w14:paraId="34B0B335" w14:textId="68EB0F70" w:rsidR="00262513" w:rsidRPr="00893313" w:rsidRDefault="00262513" w:rsidP="00EA60DB">
      <w:pPr>
        <w:numPr>
          <w:ilvl w:val="0"/>
          <w:numId w:val="13"/>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Բարոկամերաներից և կրիոպահեստարաններից միայն ներքևի գոտուց</w:t>
      </w:r>
    </w:p>
    <w:p w14:paraId="79D7D889" w14:textId="1A8309E4" w:rsidR="00262513" w:rsidRPr="00893313" w:rsidRDefault="00262513" w:rsidP="00EA60DB">
      <w:pPr>
        <w:numPr>
          <w:ilvl w:val="0"/>
          <w:numId w:val="13"/>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lastRenderedPageBreak/>
        <w:t xml:space="preserve">Ռենտգենյան ախտորոշման և ռադիոթերապիայի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երից 50% վերևի և 50% ներքևի գոտուց</w:t>
      </w:r>
    </w:p>
    <w:p w14:paraId="689AE944" w14:textId="35F35500" w:rsidR="00262513" w:rsidRPr="00893313" w:rsidRDefault="00262513" w:rsidP="00EA60DB">
      <w:pPr>
        <w:numPr>
          <w:ilvl w:val="0"/>
          <w:numId w:val="13"/>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Բաց ռադիոնուկլիդներով աշխատանք իրականացնող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երից 65% վերևի և 35% ներքևի գոտուց</w:t>
      </w:r>
    </w:p>
    <w:p w14:paraId="19F3CC51" w14:textId="41E59269" w:rsidR="000B0271" w:rsidRPr="00893313" w:rsidRDefault="00262513" w:rsidP="000B0271">
      <w:pPr>
        <w:pStyle w:val="Style1"/>
      </w:pPr>
      <w:r w:rsidRPr="00893313">
        <w:t xml:space="preserve">Մյուս </w:t>
      </w:r>
      <w:r w:rsidR="003C4094" w:rsidRPr="00893313">
        <w:t>սենք</w:t>
      </w:r>
      <w:r w:rsidRPr="00893313">
        <w:t>երի օդի ելքը պետք է նախատեսվի վերին գոտուց:</w:t>
      </w:r>
    </w:p>
    <w:p w14:paraId="38F20782" w14:textId="5D40E122" w:rsidR="000B0271" w:rsidRPr="00893313" w:rsidRDefault="00262513" w:rsidP="0024261C">
      <w:pPr>
        <w:pStyle w:val="Style1"/>
      </w:pPr>
      <w:r w:rsidRPr="00893313">
        <w:t xml:space="preserve">Հեղուկ ազոտով և այլ ծանր գազերով աշխատելիս պետք է ապահովել </w:t>
      </w:r>
      <w:r w:rsidR="00FD535B" w:rsidRPr="00893313">
        <w:rPr>
          <w:lang w:val="en-US"/>
        </w:rPr>
        <w:t>օդի</w:t>
      </w:r>
      <w:r w:rsidR="00FD535B" w:rsidRPr="00893313">
        <w:t xml:space="preserve"> </w:t>
      </w:r>
      <w:r w:rsidR="00FD535B" w:rsidRPr="00893313">
        <w:rPr>
          <w:lang w:val="en-US"/>
        </w:rPr>
        <w:t>հեռացումը</w:t>
      </w:r>
      <w:r w:rsidR="00FD535B" w:rsidRPr="00893313">
        <w:t xml:space="preserve"> </w:t>
      </w:r>
      <w:r w:rsidRPr="00893313">
        <w:t>միայն ներքևի գոտուց: Կրիո</w:t>
      </w:r>
      <w:r w:rsidR="0024261C" w:rsidRPr="00893313">
        <w:rPr>
          <w:lang w:val="hy-AM"/>
        </w:rPr>
        <w:t>կենսաբանական</w:t>
      </w:r>
      <w:r w:rsidRPr="00893313">
        <w:t xml:space="preserve"> նյութերի պահեստները պետք է ունենան ինքնուրույն </w:t>
      </w:r>
      <w:r w:rsidR="00543183" w:rsidRPr="00893313">
        <w:rPr>
          <w:lang w:val="hy-AM"/>
        </w:rPr>
        <w:t xml:space="preserve">օդի </w:t>
      </w:r>
      <w:r w:rsidR="0024261C" w:rsidRPr="00893313">
        <w:rPr>
          <w:lang w:val="hy-AM"/>
        </w:rPr>
        <w:t>արտածծման</w:t>
      </w:r>
      <w:r w:rsidRPr="00893313">
        <w:t xml:space="preserve"> համակարգ</w:t>
      </w:r>
      <w:r w:rsidR="0024261C" w:rsidRPr="00893313">
        <w:rPr>
          <w:lang w:val="hy-AM"/>
        </w:rPr>
        <w:t xml:space="preserve"> և վթարային, հատուկ ազդանշան</w:t>
      </w:r>
      <w:r w:rsidR="0024261C" w:rsidRPr="00893313">
        <w:t>ով ավտոմատ միցող</w:t>
      </w:r>
      <w:r w:rsidR="00543183" w:rsidRPr="00893313">
        <w:rPr>
          <w:lang w:val="hy-AM"/>
        </w:rPr>
        <w:t>,</w:t>
      </w:r>
      <w:r w:rsidR="0024261C" w:rsidRPr="00893313">
        <w:t xml:space="preserve"> </w:t>
      </w:r>
      <w:r w:rsidR="0024261C" w:rsidRPr="00893313">
        <w:rPr>
          <w:lang w:val="hy-AM"/>
        </w:rPr>
        <w:t xml:space="preserve">առանցնացված </w:t>
      </w:r>
      <w:r w:rsidR="0024261C" w:rsidRPr="00893313">
        <w:t>օդափոխության համակարգ</w:t>
      </w:r>
      <w:r w:rsidRPr="00893313">
        <w:t>:</w:t>
      </w:r>
    </w:p>
    <w:p w14:paraId="3816D607" w14:textId="7B4E568A" w:rsidR="000B0271" w:rsidRPr="00893313" w:rsidRDefault="00262513" w:rsidP="000B0271">
      <w:pPr>
        <w:pStyle w:val="Style1"/>
      </w:pPr>
      <w:r w:rsidRPr="00893313">
        <w:t xml:space="preserve">Թույլատրվում է չնախատեսել հատուկ </w:t>
      </w:r>
      <w:r w:rsidR="00543183" w:rsidRPr="00893313">
        <w:rPr>
          <w:lang w:val="hy-AM"/>
        </w:rPr>
        <w:t>օդի ներհոսի</w:t>
      </w:r>
      <w:r w:rsidR="00543183" w:rsidRPr="00893313">
        <w:t xml:space="preserve"> </w:t>
      </w:r>
      <w:r w:rsidRPr="00893313">
        <w:t xml:space="preserve">համակարգ </w:t>
      </w:r>
      <w:r w:rsidR="00543183" w:rsidRPr="00893313">
        <w:rPr>
          <w:lang w:val="hy-AM"/>
        </w:rPr>
        <w:t>վթարային</w:t>
      </w:r>
      <w:r w:rsidR="00543183" w:rsidRPr="00893313">
        <w:t xml:space="preserve"> </w:t>
      </w:r>
      <w:r w:rsidR="00543183" w:rsidRPr="00893313">
        <w:rPr>
          <w:lang w:val="hy-AM"/>
        </w:rPr>
        <w:t>արտածծման</w:t>
      </w:r>
      <w:r w:rsidR="00543183" w:rsidRPr="00893313">
        <w:t xml:space="preserve"> </w:t>
      </w:r>
      <w:r w:rsidRPr="00893313">
        <w:t>միջոցով հեռացված օդի փոխհատուցման համար:</w:t>
      </w:r>
    </w:p>
    <w:p w14:paraId="5F1D8F2D" w14:textId="4025572D" w:rsidR="000B0271" w:rsidRPr="00893313" w:rsidRDefault="00543183" w:rsidP="000B0271">
      <w:pPr>
        <w:pStyle w:val="Style1"/>
      </w:pPr>
      <w:r w:rsidRPr="00893313">
        <w:rPr>
          <w:lang w:val="hy-AM"/>
        </w:rPr>
        <w:t>Ներհոսի</w:t>
      </w:r>
      <w:r w:rsidRPr="00893313">
        <w:t xml:space="preserve"> </w:t>
      </w:r>
      <w:r w:rsidRPr="00893313">
        <w:rPr>
          <w:lang w:val="hy-AM"/>
        </w:rPr>
        <w:t>- արտածծման</w:t>
      </w:r>
      <w:r w:rsidRPr="00893313">
        <w:t xml:space="preserve"> </w:t>
      </w:r>
      <w:r w:rsidR="00262513" w:rsidRPr="00893313">
        <w:t>օդափոխության սարքավորումները, օդի մատակարարման և հեռացման սարքերը, օդագծերը և խողովակները պետք է լինեն տեսանելի՝ զննման, մաքրման և ախտահանման համար:</w:t>
      </w:r>
    </w:p>
    <w:p w14:paraId="0C0A99E0" w14:textId="1DC4508C" w:rsidR="000B0271" w:rsidRPr="00893313" w:rsidRDefault="00262513" w:rsidP="000B0271">
      <w:pPr>
        <w:pStyle w:val="Style1"/>
      </w:pPr>
      <w:r w:rsidRPr="00893313">
        <w:t xml:space="preserve">Արտաքին օդի </w:t>
      </w:r>
      <w:r w:rsidR="00887CD8" w:rsidRPr="00893313">
        <w:rPr>
          <w:lang w:val="hy-AM"/>
        </w:rPr>
        <w:t xml:space="preserve">ընդունումը, </w:t>
      </w:r>
      <w:r w:rsidRPr="00893313">
        <w:t xml:space="preserve">օդափոխության և օդորակման համակարգերի </w:t>
      </w:r>
      <w:r w:rsidR="00887CD8" w:rsidRPr="00893313">
        <w:t>մատակարարմ</w:t>
      </w:r>
      <w:r w:rsidR="00887CD8" w:rsidRPr="00893313">
        <w:rPr>
          <w:lang w:val="hy-AM"/>
        </w:rPr>
        <w:t>ան</w:t>
      </w:r>
      <w:r w:rsidR="00887CD8" w:rsidRPr="00893313">
        <w:t xml:space="preserve"> </w:t>
      </w:r>
      <w:r w:rsidRPr="00893313">
        <w:t>համար</w:t>
      </w:r>
      <w:r w:rsidR="00887CD8" w:rsidRPr="00893313">
        <w:rPr>
          <w:lang w:val="hy-AM"/>
        </w:rPr>
        <w:t>,</w:t>
      </w:r>
      <w:r w:rsidRPr="00893313">
        <w:t xml:space="preserve"> պետք է իրականացվի շենքի արտաքին մասից, առնվազն 2 մետր բարձրության վրա: Մուտքային օդը պետք է մաքրվի </w:t>
      </w:r>
      <w:r w:rsidR="00887CD8" w:rsidRPr="00893313">
        <w:t>ֆիլտրերով</w:t>
      </w:r>
      <w:r w:rsidRPr="00893313">
        <w:t>:</w:t>
      </w:r>
    </w:p>
    <w:p w14:paraId="0DBDE8C4" w14:textId="3B88877F" w:rsidR="000B0271" w:rsidRPr="00893313" w:rsidRDefault="00887CD8" w:rsidP="000B0271">
      <w:pPr>
        <w:pStyle w:val="Style1"/>
      </w:pPr>
      <w:r w:rsidRPr="00893313">
        <w:rPr>
          <w:lang w:val="hy-AM"/>
        </w:rPr>
        <w:t>Սենքեքրում</w:t>
      </w:r>
      <w:r w:rsidR="00262513" w:rsidRPr="00893313">
        <w:t>, որտեղ չեն նախատեսվել կենտրոնացված օդորակիչներ, հնարավոր է կիրառել օդափոխիչներ կամ էժեկտորային</w:t>
      </w:r>
      <w:r w:rsidR="00607A05" w:rsidRPr="00893313">
        <w:t xml:space="preserve"> /</w:t>
      </w:r>
      <w:r w:rsidR="00607A05" w:rsidRPr="00893313">
        <w:rPr>
          <w:lang w:val="en-US"/>
        </w:rPr>
        <w:t>արտաժայթքիչ</w:t>
      </w:r>
      <w:r w:rsidR="00607A05" w:rsidRPr="00893313">
        <w:t xml:space="preserve">/ </w:t>
      </w:r>
      <w:r w:rsidR="00262513" w:rsidRPr="00893313">
        <w:t>օդորակիչ</w:t>
      </w:r>
      <w:r w:rsidRPr="00893313">
        <w:rPr>
          <w:lang w:val="hy-AM"/>
        </w:rPr>
        <w:t>ներ</w:t>
      </w:r>
      <w:r w:rsidR="00262513" w:rsidRPr="00893313">
        <w:t xml:space="preserve">՝ նախագծի առաջադրանքով, այն պայմանով, որ ապահովվի օդի խոնավությունը և չլինի </w:t>
      </w:r>
      <w:r w:rsidRPr="00893313">
        <w:rPr>
          <w:lang w:val="hy-AM"/>
        </w:rPr>
        <w:t>կոնդենսատի</w:t>
      </w:r>
      <w:r w:rsidR="00262513" w:rsidRPr="00893313">
        <w:t xml:space="preserve"> կաթիլների առաջացում:</w:t>
      </w:r>
    </w:p>
    <w:p w14:paraId="49975822" w14:textId="59830650" w:rsidR="000B0271" w:rsidRPr="00893313" w:rsidRDefault="00262513" w:rsidP="000B0271">
      <w:pPr>
        <w:pStyle w:val="Style1"/>
      </w:pPr>
      <w:r w:rsidRPr="00893313">
        <w:t xml:space="preserve">Սպասասրահներում, անձնակազմի </w:t>
      </w:r>
      <w:r w:rsidR="009653E3" w:rsidRPr="00893313">
        <w:t>սենյակ</w:t>
      </w:r>
      <w:r w:rsidRPr="00893313">
        <w:t xml:space="preserve">ներում, ադմինիստրատիվ և օժանդակ </w:t>
      </w:r>
      <w:r w:rsidR="003C4094" w:rsidRPr="00893313">
        <w:t>սենք</w:t>
      </w:r>
      <w:r w:rsidRPr="00893313">
        <w:t>երում թույլատրվում է օգտագործել բաժանվ</w:t>
      </w:r>
      <w:r w:rsidR="00887CD8" w:rsidRPr="00893313">
        <w:rPr>
          <w:lang w:val="hy-AM"/>
        </w:rPr>
        <w:t>ած</w:t>
      </w:r>
      <w:r w:rsidRPr="00893313">
        <w:t xml:space="preserve"> տիպի օդորակիչներ (սպլիտ համակարգեր)՝ պայմանով, որ ֆիլտրերի և ջերմափոխանակիչների մաքրման ու ախտահանման աշխատանքներ</w:t>
      </w:r>
      <w:r w:rsidR="00607A05" w:rsidRPr="00893313">
        <w:rPr>
          <w:lang w:val="en-US"/>
        </w:rPr>
        <w:t>ն</w:t>
      </w:r>
      <w:r w:rsidRPr="00893313">
        <w:t xml:space="preserve"> իրականացվեն ոչ ուշ</w:t>
      </w:r>
      <w:r w:rsidR="00607A05" w:rsidRPr="00893313">
        <w:t>,</w:t>
      </w:r>
      <w:r w:rsidRPr="00893313">
        <w:t xml:space="preserve"> քան երեք ամիսը մեկ անգամ:</w:t>
      </w:r>
    </w:p>
    <w:p w14:paraId="4E1CDB48" w14:textId="4D52C399" w:rsidR="000B0271" w:rsidRPr="00893313" w:rsidRDefault="00262513" w:rsidP="000B0271">
      <w:pPr>
        <w:pStyle w:val="Style1"/>
      </w:pPr>
      <w:r w:rsidRPr="00893313">
        <w:t>Մատակարարման օդափոխության և օդորակման համակարգերի համար անհրաժեշտ է օգտագործել օդա</w:t>
      </w:r>
      <w:r w:rsidR="00887CD8" w:rsidRPr="00893313">
        <w:rPr>
          <w:lang w:val="hy-AM"/>
        </w:rPr>
        <w:t>տարներ</w:t>
      </w:r>
      <w:r w:rsidRPr="00893313">
        <w:t xml:space="preserve">, որոնց ներքին մակերևույթը չի ներծծում մասնիկներ և չի թույլ տալիս </w:t>
      </w:r>
      <w:r w:rsidR="00887CD8" w:rsidRPr="00893313">
        <w:t>օդատար</w:t>
      </w:r>
      <w:r w:rsidR="00887CD8" w:rsidRPr="00893313">
        <w:rPr>
          <w:lang w:val="hy-AM"/>
        </w:rPr>
        <w:t xml:space="preserve"> պատրաստման կան պածտպանիչ </w:t>
      </w:r>
      <w:r w:rsidR="006933CC" w:rsidRPr="00893313">
        <w:rPr>
          <w:lang w:val="en-US"/>
        </w:rPr>
        <w:t>շե</w:t>
      </w:r>
      <w:r w:rsidR="006933CC" w:rsidRPr="00893313">
        <w:rPr>
          <w:lang w:val="hy-AM"/>
        </w:rPr>
        <w:t>ր</w:t>
      </w:r>
      <w:r w:rsidR="006933CC" w:rsidRPr="00893313">
        <w:rPr>
          <w:lang w:val="en-US"/>
        </w:rPr>
        <w:t>տի</w:t>
      </w:r>
      <w:r w:rsidR="006933CC" w:rsidRPr="00893313">
        <w:t xml:space="preserve"> </w:t>
      </w:r>
      <w:r w:rsidRPr="00893313">
        <w:t>նյութերի արտահոսքը</w:t>
      </w:r>
      <w:r w:rsidR="006933CC" w:rsidRPr="00893313">
        <w:rPr>
          <w:lang w:val="hy-AM"/>
        </w:rPr>
        <w:t xml:space="preserve"> սենքեր</w:t>
      </w:r>
      <w:r w:rsidRPr="00893313">
        <w:t>:</w:t>
      </w:r>
    </w:p>
    <w:p w14:paraId="44152535" w14:textId="37BC4A78" w:rsidR="000B0271" w:rsidRPr="00893313" w:rsidRDefault="00262513" w:rsidP="000B0271">
      <w:pPr>
        <w:pStyle w:val="Style1"/>
      </w:pPr>
      <w:r w:rsidRPr="00893313">
        <w:t xml:space="preserve">Բարձր արդյունավետության ֆիլտրերը (H11-H14) հիմնականում պետք է տեղադրվեն անմիջապես սպասարկվող </w:t>
      </w:r>
      <w:r w:rsidR="003C4094" w:rsidRPr="00893313">
        <w:t>սենք</w:t>
      </w:r>
      <w:r w:rsidRPr="00893313">
        <w:t xml:space="preserve">ում: Եթե դա հնարավոր չէ, օդափոխման խողովակները </w:t>
      </w:r>
      <w:r w:rsidR="006933CC" w:rsidRPr="00893313">
        <w:rPr>
          <w:lang w:val="hy-AM"/>
        </w:rPr>
        <w:t xml:space="preserve">ֆիլտրերից մինչև սենք </w:t>
      </w:r>
      <w:r w:rsidRPr="00893313">
        <w:t>պետք է լինեն չժանգոտվող պողպատից կամ այլ կոռոզիակայուն նյութերից:</w:t>
      </w:r>
    </w:p>
    <w:p w14:paraId="7A414A1A" w14:textId="2449156C" w:rsidR="000B0271" w:rsidRPr="00893313" w:rsidRDefault="00262513" w:rsidP="000B0271">
      <w:pPr>
        <w:pStyle w:val="Style1"/>
      </w:pPr>
      <w:r w:rsidRPr="00893313">
        <w:lastRenderedPageBreak/>
        <w:t xml:space="preserve">Օդագծերի, խողովակների և փականների անցկացման համար նախատեսվում է փակ տեղադրում: Բաց տեղադրում թույլատրվում է լաբորատորիաներում, պահեստներում և այլ օժանդակ </w:t>
      </w:r>
      <w:r w:rsidR="003C4094" w:rsidRPr="00893313">
        <w:t>սենք</w:t>
      </w:r>
      <w:r w:rsidRPr="00893313">
        <w:t>երում:</w:t>
      </w:r>
    </w:p>
    <w:p w14:paraId="35C4BE35" w14:textId="245CAB89" w:rsidR="00262513" w:rsidRPr="00893313" w:rsidRDefault="00262513" w:rsidP="000B0271">
      <w:pPr>
        <w:pStyle w:val="Style1"/>
      </w:pPr>
      <w:r w:rsidRPr="00893313">
        <w:t xml:space="preserve">Տանիքի և նկուղի </w:t>
      </w:r>
      <w:r w:rsidR="006933CC" w:rsidRPr="00893313">
        <w:rPr>
          <w:lang w:val="hy-AM"/>
        </w:rPr>
        <w:t xml:space="preserve">բնական </w:t>
      </w:r>
      <w:r w:rsidRPr="00893313">
        <w:t>օդափոխ</w:t>
      </w:r>
      <w:r w:rsidR="006933CC" w:rsidRPr="00893313">
        <w:rPr>
          <w:lang w:val="hy-AM"/>
        </w:rPr>
        <w:t>ման</w:t>
      </w:r>
      <w:r w:rsidRPr="00893313">
        <w:t xml:space="preserve"> </w:t>
      </w:r>
      <w:r w:rsidR="006933CC" w:rsidRPr="00893313">
        <w:rPr>
          <w:lang w:val="hy-AM"/>
        </w:rPr>
        <w:t xml:space="preserve">անցքերը </w:t>
      </w:r>
      <w:r w:rsidRPr="00893313">
        <w:t>պետք է պաշտպանված լինեն կրծողների, թռչունների և միջատների ներխուժումից:</w:t>
      </w:r>
    </w:p>
    <w:p w14:paraId="57C1CD58" w14:textId="77777777" w:rsidR="00262513" w:rsidRPr="00893313" w:rsidRDefault="00262513" w:rsidP="00093161">
      <w:pPr>
        <w:pStyle w:val="Heading2"/>
      </w:pPr>
      <w:r w:rsidRPr="00893313">
        <w:t>Ինժեներական համակարգերի ավտոմատացում և դիսպետչերացում</w:t>
      </w:r>
    </w:p>
    <w:p w14:paraId="40EF9DDB" w14:textId="679B9756" w:rsidR="00262513" w:rsidRPr="00893313" w:rsidRDefault="00262513" w:rsidP="00093161">
      <w:pPr>
        <w:pStyle w:val="Style1"/>
      </w:pPr>
      <w:r w:rsidRPr="00893313">
        <w:t xml:space="preserve">Բժշկական կազմակերպությունների ավտոմատացումը և դիսպետչերացումը, որոնք ընդգրկված են </w:t>
      </w:r>
      <w:r w:rsidR="00E31272" w:rsidRPr="00893313">
        <w:t>հիվանդանոց</w:t>
      </w:r>
      <w:r w:rsidRPr="00893313">
        <w:t xml:space="preserve">ային համալիրների կազմում, պետք է իրականացվի որպես </w:t>
      </w:r>
      <w:r w:rsidR="00E31272" w:rsidRPr="00893313">
        <w:t>հիվանդանոց</w:t>
      </w:r>
      <w:r w:rsidRPr="00893313">
        <w:t>ային համալիրի կենտրոնացված համակարգի մի մաս:</w:t>
      </w:r>
    </w:p>
    <w:p w14:paraId="4387C22F" w14:textId="73FC7404" w:rsidR="00262513" w:rsidRPr="00893313" w:rsidRDefault="00262513" w:rsidP="00093161">
      <w:pPr>
        <w:pStyle w:val="Style1"/>
      </w:pPr>
      <w:r w:rsidRPr="00893313">
        <w:t>Մեծ ամբուլատոր-պոլիկլինիկական կազմակերպություններում</w:t>
      </w:r>
      <w:r w:rsidR="0067347F" w:rsidRPr="00893313">
        <w:t xml:space="preserve"> (</w:t>
      </w:r>
      <w:r w:rsidRPr="00893313">
        <w:t>1000-ից ավելի այցելություննե</w:t>
      </w:r>
      <w:r w:rsidR="0067347F" w:rsidRPr="00893313">
        <w:rPr>
          <w:lang w:val="en-US"/>
        </w:rPr>
        <w:t>ր</w:t>
      </w:r>
      <w:r w:rsidRPr="00893313">
        <w:t xml:space="preserve"> մեկ հերթափոխում</w:t>
      </w:r>
      <w:r w:rsidR="0067347F" w:rsidRPr="00893313">
        <w:t>)</w:t>
      </w:r>
      <w:r w:rsidRPr="00893313">
        <w:t xml:space="preserve"> պետք է իրականացվի հետևյալ ինժեներական համակարգերի ավտոմատացում և դիսպետչերացում.</w:t>
      </w:r>
    </w:p>
    <w:p w14:paraId="4A3166EE" w14:textId="36FBA83A" w:rsidR="00262513" w:rsidRPr="00893313" w:rsidRDefault="00262513" w:rsidP="00EA60DB">
      <w:pPr>
        <w:numPr>
          <w:ilvl w:val="0"/>
          <w:numId w:val="14"/>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օդափոխության և օդորակման համակարգեր</w:t>
      </w:r>
    </w:p>
    <w:p w14:paraId="64469AD7" w14:textId="6F718CC3" w:rsidR="00262513" w:rsidRPr="00893313" w:rsidRDefault="00262513" w:rsidP="00EA60DB">
      <w:pPr>
        <w:numPr>
          <w:ilvl w:val="0"/>
          <w:numId w:val="14"/>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սառեցման համակարգեր</w:t>
      </w:r>
    </w:p>
    <w:p w14:paraId="03AF16E8" w14:textId="723210EB" w:rsidR="00262513" w:rsidRPr="00893313" w:rsidRDefault="00262513" w:rsidP="00EA60DB">
      <w:pPr>
        <w:numPr>
          <w:ilvl w:val="0"/>
          <w:numId w:val="14"/>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էլեկտրամատակարարման համակարգեր</w:t>
      </w:r>
    </w:p>
    <w:p w14:paraId="6F0E6BDD" w14:textId="05BFFFC9" w:rsidR="00262513" w:rsidRPr="00893313" w:rsidRDefault="00262513" w:rsidP="00EA60DB">
      <w:pPr>
        <w:numPr>
          <w:ilvl w:val="0"/>
          <w:numId w:val="14"/>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հրդեհային պաշտպանություն և հրդեհաշիջման համակարգեր</w:t>
      </w:r>
    </w:p>
    <w:p w14:paraId="174CF639" w14:textId="31C4719A" w:rsidR="00262513" w:rsidRPr="00893313" w:rsidRDefault="00262513" w:rsidP="00EA60DB">
      <w:pPr>
        <w:numPr>
          <w:ilvl w:val="0"/>
          <w:numId w:val="14"/>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վերելակային սարքավորումներ</w:t>
      </w:r>
    </w:p>
    <w:p w14:paraId="3F335AD7" w14:textId="5E972245" w:rsidR="00E06961" w:rsidRPr="00893313" w:rsidRDefault="00E06961" w:rsidP="00E06961">
      <w:pPr>
        <w:pStyle w:val="Style1"/>
      </w:pPr>
      <w:r w:rsidRPr="00893313">
        <w:rPr>
          <w:lang w:val="hy-AM"/>
        </w:rPr>
        <w:t>Այլ</w:t>
      </w:r>
      <w:r w:rsidRPr="00893313">
        <w:t xml:space="preserve"> բժշկական կազմակերպություններում ավտոմատացման և դիսպետչերացման ինժեներական համակարգերը սահմանվում են նախագծման առաջադրանքով և տվյալ բժշկական կազմակերպություններում շահագործվող սարքավորումների արտադրողի պահանջներով:</w:t>
      </w:r>
    </w:p>
    <w:p w14:paraId="41077D5E" w14:textId="59D27260" w:rsidR="00093161" w:rsidRPr="00893313" w:rsidRDefault="00262513" w:rsidP="00093161">
      <w:pPr>
        <w:pStyle w:val="Style1"/>
      </w:pPr>
      <w:r w:rsidRPr="00893313">
        <w:t xml:space="preserve">Ավտոմատացման համակարգը պետք է ապահովի շենքի ինժեներական համակարգերի ծրագրային կառավարումը, տեխնոլոգիական համակարգերի </w:t>
      </w:r>
      <w:r w:rsidR="00E06961" w:rsidRPr="00893313">
        <w:rPr>
          <w:lang w:val="hy-AM"/>
        </w:rPr>
        <w:t>բնութագրերի տրված</w:t>
      </w:r>
      <w:r w:rsidR="00E06961" w:rsidRPr="00893313">
        <w:t xml:space="preserve"> կարգավորումների պահպանումը,</w:t>
      </w:r>
      <w:r w:rsidR="0067347F" w:rsidRPr="00893313">
        <w:t xml:space="preserve"> </w:t>
      </w:r>
      <w:r w:rsidR="0067347F" w:rsidRPr="00893313">
        <w:rPr>
          <w:lang w:val="en-US"/>
        </w:rPr>
        <w:t>պաշտպանությունը</w:t>
      </w:r>
      <w:r w:rsidRPr="00893313">
        <w:t xml:space="preserve"> վթարային իրավիճակներից</w:t>
      </w:r>
      <w:r w:rsidR="00E06961" w:rsidRPr="00893313">
        <w:rPr>
          <w:lang w:val="hy-AM"/>
        </w:rPr>
        <w:t xml:space="preserve"> և ահազանգումը՝ բնութագրերի սահմանված պարամետրերից շեղման դեպքում</w:t>
      </w:r>
      <w:r w:rsidRPr="00893313">
        <w:t>:</w:t>
      </w:r>
    </w:p>
    <w:p w14:paraId="5761474E" w14:textId="5DAB936C" w:rsidR="00093161" w:rsidRPr="00893313" w:rsidRDefault="00262513" w:rsidP="00093161">
      <w:pPr>
        <w:pStyle w:val="Style1"/>
      </w:pPr>
      <w:r w:rsidRPr="00893313">
        <w:t>Դիսպետչերացման համակարգի նախագծումը պետք է իրականացվի</w:t>
      </w:r>
      <w:r w:rsidR="00042E39" w:rsidRPr="00893313">
        <w:rPr>
          <w:lang w:val="hy-AM"/>
        </w:rPr>
        <w:t xml:space="preserve"> </w:t>
      </w:r>
      <w:r w:rsidR="00042E39" w:rsidRPr="00893313">
        <w:rPr>
          <w:rFonts w:cs="Calibri"/>
          <w:color w:val="000000" w:themeColor="text1"/>
          <w:lang w:val="hy-AM"/>
        </w:rPr>
        <w:t>ՀՀ քաղաքաշինության կոմիտեի նախարարի 2001 թվականի հոկտեմբերի 1-ի N 82 հրամանով հաստատված ՎՍՆ 60-89</w:t>
      </w:r>
      <w:r w:rsidR="00D54955" w:rsidRPr="00893313">
        <w:rPr>
          <w:rFonts w:cs="Calibri"/>
          <w:color w:val="000000" w:themeColor="text1"/>
          <w:lang w:val="hy-AM"/>
        </w:rPr>
        <w:t xml:space="preserve"> շինարարական նորմեր</w:t>
      </w:r>
      <w:r w:rsidRPr="00893313">
        <w:t>ի համաձայն:</w:t>
      </w:r>
    </w:p>
    <w:p w14:paraId="49F9521A" w14:textId="1A4377DE" w:rsidR="00093161" w:rsidRPr="00893313" w:rsidRDefault="00262513" w:rsidP="00093161">
      <w:pPr>
        <w:pStyle w:val="Style1"/>
      </w:pPr>
      <w:r w:rsidRPr="00893313">
        <w:t xml:space="preserve">Հրդեհային պաշտպանության համակարգի նախագծումը պետք է իրականացվի </w:t>
      </w:r>
      <w:bookmarkStart w:id="8" w:name="_Hlk177132229"/>
      <w:r w:rsidR="00FE7325" w:rsidRPr="00893313">
        <w:rPr>
          <w:rFonts w:cs="Calibri"/>
          <w:color w:val="000000" w:themeColor="text1"/>
          <w:lang w:val="hy-AM"/>
        </w:rPr>
        <w:t xml:space="preserve">ՀՀ քաղաքաշինության կոմիտեի նախագահի 2024 թվականի փետրվարի 22-ի N 10-Ն հրամանով հաստատված </w:t>
      </w:r>
      <w:bookmarkEnd w:id="8"/>
      <w:r w:rsidR="00FE7325" w:rsidRPr="00893313">
        <w:rPr>
          <w:rFonts w:cs="Calibri"/>
          <w:color w:val="000000" w:themeColor="text1"/>
          <w:lang w:val="hy-AM"/>
        </w:rPr>
        <w:t xml:space="preserve">ՀՀՇՆ 21-01.01-2024 շինարարական նորմերի </w:t>
      </w:r>
      <w:r w:rsidRPr="00893313">
        <w:t>համաձայն:</w:t>
      </w:r>
    </w:p>
    <w:p w14:paraId="7CCF9652" w14:textId="13536694" w:rsidR="00262513" w:rsidRPr="00893313" w:rsidRDefault="0067347F" w:rsidP="00093161">
      <w:pPr>
        <w:pStyle w:val="Style1"/>
      </w:pPr>
      <w:r w:rsidRPr="00893313">
        <w:rPr>
          <w:lang w:val="en-US"/>
        </w:rPr>
        <w:t>Ա</w:t>
      </w:r>
      <w:r w:rsidR="00262513" w:rsidRPr="00893313">
        <w:t>վտոմատացված աշխատանքային տեղով և մոնիտորով</w:t>
      </w:r>
      <w:r w:rsidRPr="00893313">
        <w:t xml:space="preserve"> </w:t>
      </w:r>
      <w:r w:rsidRPr="00893313">
        <w:rPr>
          <w:lang w:val="en-US"/>
        </w:rPr>
        <w:t>կահավորված</w:t>
      </w:r>
      <w:r w:rsidR="00262513" w:rsidRPr="00893313">
        <w:t xml:space="preserve"> </w:t>
      </w:r>
      <w:r w:rsidRPr="00893313">
        <w:rPr>
          <w:lang w:val="en-US"/>
        </w:rPr>
        <w:t>դիսպետչերական</w:t>
      </w:r>
      <w:r w:rsidRPr="00893313">
        <w:t xml:space="preserve"> </w:t>
      </w:r>
      <w:r w:rsidRPr="00893313">
        <w:rPr>
          <w:lang w:val="en-US"/>
        </w:rPr>
        <w:t>կենտրոնը</w:t>
      </w:r>
      <w:r w:rsidRPr="00893313">
        <w:t xml:space="preserve"> </w:t>
      </w:r>
      <w:r w:rsidR="00262513" w:rsidRPr="00893313">
        <w:t xml:space="preserve">պետք է տեղակայվի </w:t>
      </w:r>
      <w:r w:rsidR="001148AA" w:rsidRPr="00893313">
        <w:rPr>
          <w:lang w:val="hy-AM"/>
        </w:rPr>
        <w:t xml:space="preserve">անձնակազմի </w:t>
      </w:r>
      <w:r w:rsidR="00262513" w:rsidRPr="00893313">
        <w:t xml:space="preserve">շուրջօրյա </w:t>
      </w:r>
      <w:r w:rsidR="001148AA" w:rsidRPr="00893313">
        <w:rPr>
          <w:lang w:val="hy-AM"/>
        </w:rPr>
        <w:t>ներկայությամբ սենքում</w:t>
      </w:r>
      <w:r w:rsidR="00262513" w:rsidRPr="00893313">
        <w:t>:</w:t>
      </w:r>
    </w:p>
    <w:p w14:paraId="42C6B0B0" w14:textId="77777777" w:rsidR="00262513" w:rsidRPr="00893313" w:rsidRDefault="00262513" w:rsidP="00093161">
      <w:pPr>
        <w:pStyle w:val="Heading2"/>
      </w:pPr>
      <w:r w:rsidRPr="00893313">
        <w:lastRenderedPageBreak/>
        <w:t>Ջրամատակարարում և կոյուղի</w:t>
      </w:r>
    </w:p>
    <w:p w14:paraId="5B75352A" w14:textId="49A1EFD8" w:rsidR="00262513" w:rsidRPr="00893313" w:rsidRDefault="00262513" w:rsidP="00093161">
      <w:pPr>
        <w:pStyle w:val="Style1"/>
      </w:pPr>
      <w:r w:rsidRPr="00893313">
        <w:t xml:space="preserve">Բժշկական կազմակերպությունների ջրամատակարարման և կոյուղու համակարգերի նախագծման ժամանակ անհրաժեշտ է առաջնորդվել </w:t>
      </w:r>
      <w:r w:rsidR="00E1464E" w:rsidRPr="00893313">
        <w:rPr>
          <w:rFonts w:cs="Calibri"/>
          <w:lang w:val="hy-AM"/>
        </w:rPr>
        <w:t>ՀՀ քաղաքաշինության կոմիտեի նախագահի 2024 թվականի հունիսի 25-ի N 12-Ն հրաման</w:t>
      </w:r>
      <w:r w:rsidR="00E1464E" w:rsidRPr="00893313">
        <w:rPr>
          <w:bCs/>
          <w:lang w:val="hy-AM"/>
        </w:rPr>
        <w:t xml:space="preserve">ով հաստատված </w:t>
      </w:r>
      <w:r w:rsidR="00E1464E" w:rsidRPr="00893313">
        <w:rPr>
          <w:rFonts w:cs="Arial"/>
          <w:bCs/>
          <w:lang w:val="hy-AM"/>
        </w:rPr>
        <w:t xml:space="preserve">ՀՀՇՆ </w:t>
      </w:r>
      <w:r w:rsidR="00E1464E" w:rsidRPr="00893313">
        <w:rPr>
          <w:lang w:val="hy-AM"/>
        </w:rPr>
        <w:t xml:space="preserve">31-03.07-2024 </w:t>
      </w:r>
      <w:r w:rsidR="00E1464E" w:rsidRPr="00893313">
        <w:t>շինարարական նորմեր</w:t>
      </w:r>
      <w:r w:rsidRPr="00893313">
        <w:t>ով, ինչպես նաև</w:t>
      </w:r>
      <w:r w:rsidR="00B746F1" w:rsidRPr="00893313">
        <w:rPr>
          <w:lang w:val="hy-AM"/>
        </w:rPr>
        <w:t xml:space="preserve"> </w:t>
      </w:r>
      <w:r w:rsidR="00B746F1" w:rsidRPr="00893313">
        <w:rPr>
          <w:rFonts w:cs="Calibri"/>
          <w:color w:val="000000" w:themeColor="text1"/>
          <w:lang w:val="hy-AM"/>
        </w:rPr>
        <w:t>ՀՀ առողջապահության նախարարի 2002 թվականի դեկտեմբերի 25-ի N 876 հրամանով հաստատված N 2-III-Ա2-1</w:t>
      </w:r>
      <w:r w:rsidR="00FD655F" w:rsidRPr="00893313">
        <w:rPr>
          <w:rFonts w:cs="Calibri"/>
          <w:color w:val="000000" w:themeColor="text1"/>
          <w:lang w:val="hy-AM"/>
        </w:rPr>
        <w:t xml:space="preserve"> </w:t>
      </w:r>
      <w:bookmarkStart w:id="9" w:name="_Hlk177132270"/>
      <w:r w:rsidR="00B746F1" w:rsidRPr="00893313">
        <w:rPr>
          <w:lang w:val="hy-AM"/>
        </w:rPr>
        <w:t>ս</w:t>
      </w:r>
      <w:r w:rsidRPr="00893313">
        <w:t>անիտարական նորմեր</w:t>
      </w:r>
      <w:r w:rsidR="00B746F1" w:rsidRPr="00893313">
        <w:rPr>
          <w:lang w:val="hy-AM"/>
        </w:rPr>
        <w:t xml:space="preserve">ով </w:t>
      </w:r>
      <w:r w:rsidRPr="00893313">
        <w:t>և կանոններ</w:t>
      </w:r>
      <w:r w:rsidR="00B746F1" w:rsidRPr="00893313">
        <w:rPr>
          <w:lang w:val="hy-AM"/>
        </w:rPr>
        <w:t xml:space="preserve">ով, </w:t>
      </w:r>
      <w:r w:rsidR="00B746F1" w:rsidRPr="00893313">
        <w:rPr>
          <w:rFonts w:cs="Calibri"/>
          <w:color w:val="000000" w:themeColor="text1"/>
          <w:lang w:val="hy-AM"/>
        </w:rPr>
        <w:t>ՀՀ առողջապահության նախարարի 2006 թվականի</w:t>
      </w:r>
      <w:r w:rsidR="00FD655F" w:rsidRPr="00893313">
        <w:rPr>
          <w:rFonts w:cs="Calibri"/>
          <w:color w:val="000000" w:themeColor="text1"/>
          <w:lang w:val="hy-AM"/>
        </w:rPr>
        <w:t xml:space="preserve"> </w:t>
      </w:r>
      <w:r w:rsidR="00B746F1" w:rsidRPr="00893313">
        <w:rPr>
          <w:rFonts w:cs="Calibri"/>
          <w:color w:val="000000" w:themeColor="text1"/>
          <w:lang w:val="hy-AM"/>
        </w:rPr>
        <w:t>մայիսի 17-ի N 534-Ն հրամանով հաստատված N 2-III-2.2.4 սանիտարահամաճարակային կանոններով և նորմերով</w:t>
      </w:r>
      <w:r w:rsidR="00B746F1" w:rsidRPr="00893313">
        <w:rPr>
          <w:lang w:val="hy-AM"/>
        </w:rPr>
        <w:t>։</w:t>
      </w:r>
    </w:p>
    <w:bookmarkEnd w:id="9"/>
    <w:p w14:paraId="3A85754F" w14:textId="06EF6CDF" w:rsidR="00262513" w:rsidRPr="00893313" w:rsidRDefault="00262513" w:rsidP="00093161">
      <w:pPr>
        <w:pStyle w:val="Style1"/>
      </w:pPr>
      <w:r w:rsidRPr="00893313">
        <w:t xml:space="preserve">Բժշկական կազմակերպությունների </w:t>
      </w:r>
      <w:r w:rsidR="00A60EB7" w:rsidRPr="00893313">
        <w:rPr>
          <w:bCs/>
          <w:lang w:val="hy-AM"/>
        </w:rPr>
        <w:t>մեկ աշխատ</w:t>
      </w:r>
      <w:r w:rsidR="000C2F8D" w:rsidRPr="00893313">
        <w:rPr>
          <w:bCs/>
          <w:lang w:val="hy-AM"/>
        </w:rPr>
        <w:t>ակցի</w:t>
      </w:r>
      <w:r w:rsidR="00A60EB7" w:rsidRPr="00893313">
        <w:rPr>
          <w:bCs/>
          <w:lang w:val="hy-AM"/>
        </w:rPr>
        <w:t xml:space="preserve"> համար</w:t>
      </w:r>
      <w:r w:rsidR="0044641A" w:rsidRPr="00893313">
        <w:rPr>
          <w:bCs/>
        </w:rPr>
        <w:t xml:space="preserve"> </w:t>
      </w:r>
      <w:r w:rsidR="0044641A" w:rsidRPr="00893313">
        <w:rPr>
          <w:bCs/>
          <w:lang w:val="en-US"/>
        </w:rPr>
        <w:t>ջրի</w:t>
      </w:r>
      <w:r w:rsidR="0044641A" w:rsidRPr="00893313">
        <w:rPr>
          <w:bCs/>
        </w:rPr>
        <w:t xml:space="preserve"> </w:t>
      </w:r>
      <w:r w:rsidR="0044641A" w:rsidRPr="00893313">
        <w:rPr>
          <w:bCs/>
          <w:lang w:val="en-US"/>
        </w:rPr>
        <w:t>ծախսի</w:t>
      </w:r>
      <w:r w:rsidR="00A60EB7" w:rsidRPr="00893313">
        <w:t xml:space="preserve"> </w:t>
      </w:r>
      <w:r w:rsidRPr="00893313">
        <w:t>չափանիշները տեխնոլոգիական կարիքների, բժշկական լաբորատորիաների համար նախատեսվում են 2</w:t>
      </w:r>
      <w:r w:rsidR="00BF2A0A" w:rsidRPr="00893313">
        <w:rPr>
          <w:lang w:val="hy-AM"/>
        </w:rPr>
        <w:t>1</w:t>
      </w:r>
      <w:r w:rsidRPr="00893313">
        <w:t>-րդ աղյուսակի համաձայն:</w:t>
      </w:r>
    </w:p>
    <w:p w14:paraId="2CF22481" w14:textId="68A1875C" w:rsidR="00262513" w:rsidRPr="00893313" w:rsidRDefault="00262513" w:rsidP="001425F4">
      <w:pPr>
        <w:pStyle w:val="Heading5"/>
      </w:pPr>
      <w:r w:rsidRPr="00893313">
        <w:t>Ջրի ծախսի չափանիշները լաբորատորիաներ</w:t>
      </w:r>
      <w:r w:rsidR="0044641A" w:rsidRPr="00893313">
        <w:rPr>
          <w:lang w:val="en-US"/>
        </w:rPr>
        <w:t>ում</w:t>
      </w:r>
      <w:r w:rsidR="00A60EB7" w:rsidRPr="00893313">
        <w:rPr>
          <w:lang w:val="hy-AM"/>
        </w:rPr>
        <w:t xml:space="preserve"> </w:t>
      </w:r>
      <w:r w:rsidR="00A60EB7" w:rsidRPr="00893313">
        <w:t>(</w:t>
      </w:r>
      <w:r w:rsidR="00A60EB7" w:rsidRPr="00893313">
        <w:rPr>
          <w:bCs/>
          <w:lang w:val="hy-AM"/>
        </w:rPr>
        <w:t>մեկ աշխատ</w:t>
      </w:r>
      <w:r w:rsidR="000C2F8D" w:rsidRPr="00893313">
        <w:rPr>
          <w:bCs/>
          <w:lang w:val="hy-AM"/>
        </w:rPr>
        <w:t>ակցի</w:t>
      </w:r>
      <w:r w:rsidR="00A60EB7" w:rsidRPr="00893313">
        <w:rPr>
          <w:bCs/>
        </w:rPr>
        <w:t xml:space="preserve"> </w:t>
      </w:r>
      <w:r w:rsidR="00A60EB7" w:rsidRPr="00893313">
        <w:rPr>
          <w:bCs/>
          <w:lang w:val="en-US"/>
        </w:rPr>
        <w:t>համար</w:t>
      </w:r>
      <w:r w:rsidR="00A60EB7" w:rsidRPr="00893313">
        <w:t>)</w:t>
      </w:r>
    </w:p>
    <w:tbl>
      <w:tblPr>
        <w:tblStyle w:val="TableGrid"/>
        <w:tblW w:w="10202" w:type="dxa"/>
        <w:tblInd w:w="-431" w:type="dxa"/>
        <w:tblLook w:val="04A0" w:firstRow="1" w:lastRow="0" w:firstColumn="1" w:lastColumn="0" w:noHBand="0" w:noVBand="1"/>
      </w:tblPr>
      <w:tblGrid>
        <w:gridCol w:w="492"/>
        <w:gridCol w:w="2423"/>
        <w:gridCol w:w="1224"/>
        <w:gridCol w:w="1156"/>
        <w:gridCol w:w="1224"/>
        <w:gridCol w:w="1240"/>
        <w:gridCol w:w="1476"/>
        <w:gridCol w:w="967"/>
      </w:tblGrid>
      <w:tr w:rsidR="000C2F8D" w:rsidRPr="00893313" w14:paraId="28EAE429" w14:textId="77777777" w:rsidTr="00AF5D43">
        <w:trPr>
          <w:trHeight w:val="647"/>
        </w:trPr>
        <w:tc>
          <w:tcPr>
            <w:tcW w:w="492" w:type="dxa"/>
            <w:vMerge w:val="restart"/>
          </w:tcPr>
          <w:p w14:paraId="606F234E" w14:textId="77777777" w:rsidR="000C2F8D" w:rsidRPr="00893313" w:rsidRDefault="000C2F8D" w:rsidP="000C2F8D">
            <w:pPr>
              <w:jc w:val="cente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w:t>
            </w:r>
          </w:p>
        </w:tc>
        <w:tc>
          <w:tcPr>
            <w:tcW w:w="2423" w:type="dxa"/>
            <w:vMerge w:val="restart"/>
          </w:tcPr>
          <w:p w14:paraId="22AA5B41" w14:textId="77777777" w:rsidR="000C2F8D" w:rsidRPr="00893313" w:rsidRDefault="000C2F8D" w:rsidP="000C2F8D">
            <w:pPr>
              <w:jc w:val="cente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val="hy-AM" w:eastAsia="ru-RU"/>
              </w:rPr>
              <w:t xml:space="preserve">Սպառող </w:t>
            </w:r>
            <w:r w:rsidRPr="00893313">
              <w:rPr>
                <w:rFonts w:ascii="GHEA Grapalat" w:eastAsia="Times New Roman" w:hAnsi="GHEA Grapalat" w:cs="Times New Roman"/>
                <w:b/>
                <w:bCs/>
                <w:sz w:val="24"/>
                <w:szCs w:val="24"/>
                <w:lang w:eastAsia="ru-RU"/>
              </w:rPr>
              <w:t>լաբորատորիաներ</w:t>
            </w:r>
          </w:p>
        </w:tc>
        <w:tc>
          <w:tcPr>
            <w:tcW w:w="7287" w:type="dxa"/>
            <w:gridSpan w:val="6"/>
          </w:tcPr>
          <w:p w14:paraId="7C7B8003" w14:textId="77777777" w:rsidR="000C2F8D" w:rsidRPr="00893313" w:rsidRDefault="000C2F8D" w:rsidP="000C2F8D">
            <w:pPr>
              <w:jc w:val="cente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Ջրի ծախսի չափանիշ, լ</w:t>
            </w:r>
          </w:p>
        </w:tc>
      </w:tr>
      <w:tr w:rsidR="00AF5D43" w:rsidRPr="00893313" w14:paraId="646F5E59" w14:textId="77777777" w:rsidTr="00AF5D43">
        <w:tc>
          <w:tcPr>
            <w:tcW w:w="492" w:type="dxa"/>
            <w:vMerge/>
          </w:tcPr>
          <w:p w14:paraId="563FB01E" w14:textId="77777777" w:rsidR="00AF5D43" w:rsidRPr="00893313" w:rsidRDefault="00AF5D43" w:rsidP="000C2F8D">
            <w:pPr>
              <w:rPr>
                <w:rFonts w:ascii="GHEA Grapalat" w:eastAsia="Times New Roman" w:hAnsi="GHEA Grapalat" w:cs="Times New Roman"/>
                <w:b/>
                <w:bCs/>
                <w:sz w:val="24"/>
                <w:szCs w:val="24"/>
                <w:lang w:val="hy-AM" w:eastAsia="ru-RU"/>
              </w:rPr>
            </w:pPr>
          </w:p>
        </w:tc>
        <w:tc>
          <w:tcPr>
            <w:tcW w:w="2423" w:type="dxa"/>
            <w:vMerge/>
          </w:tcPr>
          <w:p w14:paraId="645443B7" w14:textId="77777777" w:rsidR="00AF5D43" w:rsidRPr="00893313" w:rsidRDefault="00AF5D43" w:rsidP="000C2F8D">
            <w:pPr>
              <w:rPr>
                <w:rFonts w:ascii="GHEA Grapalat" w:eastAsia="Times New Roman" w:hAnsi="GHEA Grapalat" w:cs="Times New Roman"/>
                <w:b/>
                <w:bCs/>
                <w:sz w:val="24"/>
                <w:szCs w:val="24"/>
                <w:lang w:val="hy-AM" w:eastAsia="ru-RU"/>
              </w:rPr>
            </w:pPr>
          </w:p>
        </w:tc>
        <w:tc>
          <w:tcPr>
            <w:tcW w:w="2380" w:type="dxa"/>
            <w:gridSpan w:val="2"/>
          </w:tcPr>
          <w:p w14:paraId="0FB6B500" w14:textId="77777777" w:rsidR="00AF5D43" w:rsidRPr="00893313" w:rsidRDefault="00AF5D43" w:rsidP="00AF5D43">
            <w:pPr>
              <w:rPr>
                <w:rFonts w:ascii="GHEA Grapalat" w:eastAsia="Times New Roman" w:hAnsi="GHEA Grapalat" w:cs="Times New Roman"/>
                <w:b/>
                <w:bCs/>
                <w:sz w:val="24"/>
                <w:szCs w:val="24"/>
                <w:lang w:val="hy-AM" w:eastAsia="ru-RU"/>
              </w:rPr>
            </w:pPr>
            <w:r w:rsidRPr="00893313">
              <w:rPr>
                <w:rFonts w:ascii="GHEA Grapalat" w:eastAsia="Times New Roman" w:hAnsi="GHEA Grapalat" w:cs="Times New Roman"/>
                <w:b/>
                <w:bCs/>
                <w:sz w:val="24"/>
                <w:szCs w:val="24"/>
                <w:lang w:val="hy-AM" w:eastAsia="ru-RU"/>
              </w:rPr>
              <w:t>Միջին օրական</w:t>
            </w:r>
          </w:p>
        </w:tc>
        <w:tc>
          <w:tcPr>
            <w:tcW w:w="2464" w:type="dxa"/>
            <w:gridSpan w:val="2"/>
          </w:tcPr>
          <w:p w14:paraId="6F4A7B97" w14:textId="318A61E6" w:rsidR="00AF5D43" w:rsidRPr="00893313" w:rsidRDefault="0044641A" w:rsidP="000C2F8D">
            <w:pPr>
              <w:rPr>
                <w:rFonts w:ascii="GHEA Grapalat" w:eastAsia="Times New Roman" w:hAnsi="GHEA Grapalat" w:cs="Times New Roman"/>
                <w:b/>
                <w:bCs/>
                <w:sz w:val="24"/>
                <w:szCs w:val="24"/>
                <w:lang w:val="hy-AM" w:eastAsia="ru-RU"/>
              </w:rPr>
            </w:pPr>
            <w:r w:rsidRPr="00893313">
              <w:rPr>
                <w:rFonts w:ascii="GHEA Grapalat" w:eastAsia="Times New Roman" w:hAnsi="GHEA Grapalat" w:cs="Times New Roman"/>
                <w:b/>
                <w:bCs/>
                <w:sz w:val="24"/>
                <w:szCs w:val="24"/>
                <w:lang w:val="en-US" w:eastAsia="ru-RU"/>
              </w:rPr>
              <w:t>Ջրի ա</w:t>
            </w:r>
            <w:r w:rsidR="00AF5D43" w:rsidRPr="00893313">
              <w:rPr>
                <w:rFonts w:ascii="GHEA Grapalat" w:eastAsia="Times New Roman" w:hAnsi="GHEA Grapalat" w:cs="Times New Roman"/>
                <w:b/>
                <w:bCs/>
                <w:sz w:val="24"/>
                <w:szCs w:val="24"/>
                <w:lang w:val="hy-AM" w:eastAsia="ru-RU"/>
              </w:rPr>
              <w:t>ռավելագույ</w:t>
            </w:r>
            <w:r w:rsidRPr="00893313">
              <w:rPr>
                <w:rFonts w:ascii="GHEA Grapalat" w:eastAsia="Times New Roman" w:hAnsi="GHEA Grapalat" w:cs="Times New Roman"/>
                <w:b/>
                <w:bCs/>
                <w:sz w:val="24"/>
                <w:szCs w:val="24"/>
                <w:lang w:val="en-US" w:eastAsia="ru-RU"/>
              </w:rPr>
              <w:t>ն</w:t>
            </w:r>
            <w:r w:rsidR="00AF5D43" w:rsidRPr="00893313">
              <w:rPr>
                <w:rFonts w:ascii="GHEA Grapalat" w:eastAsia="Times New Roman" w:hAnsi="GHEA Grapalat" w:cs="Times New Roman"/>
                <w:b/>
                <w:bCs/>
                <w:sz w:val="24"/>
                <w:szCs w:val="24"/>
                <w:lang w:val="hy-AM" w:eastAsia="ru-RU"/>
              </w:rPr>
              <w:t xml:space="preserve"> ծախս</w:t>
            </w:r>
            <w:r w:rsidRPr="00893313">
              <w:rPr>
                <w:rFonts w:ascii="GHEA Grapalat" w:eastAsia="Times New Roman" w:hAnsi="GHEA Grapalat" w:cs="Times New Roman"/>
                <w:b/>
                <w:bCs/>
                <w:sz w:val="24"/>
                <w:szCs w:val="24"/>
                <w:lang w:val="en-US" w:eastAsia="ru-RU"/>
              </w:rPr>
              <w:t>ը</w:t>
            </w:r>
            <w:r w:rsidR="00AF5D43" w:rsidRPr="00893313">
              <w:rPr>
                <w:rFonts w:ascii="GHEA Grapalat" w:eastAsia="Times New Roman" w:hAnsi="GHEA Grapalat" w:cs="Times New Roman"/>
                <w:b/>
                <w:bCs/>
                <w:sz w:val="24"/>
                <w:szCs w:val="24"/>
                <w:lang w:val="hy-AM" w:eastAsia="ru-RU"/>
              </w:rPr>
              <w:t xml:space="preserve"> օր</w:t>
            </w:r>
            <w:r w:rsidRPr="00893313">
              <w:rPr>
                <w:rFonts w:ascii="GHEA Grapalat" w:eastAsia="Times New Roman" w:hAnsi="GHEA Grapalat" w:cs="Times New Roman"/>
                <w:b/>
                <w:bCs/>
                <w:sz w:val="24"/>
                <w:szCs w:val="24"/>
                <w:lang w:val="en-US" w:eastAsia="ru-RU"/>
              </w:rPr>
              <w:t>ական</w:t>
            </w:r>
          </w:p>
        </w:tc>
        <w:tc>
          <w:tcPr>
            <w:tcW w:w="2443" w:type="dxa"/>
            <w:gridSpan w:val="2"/>
          </w:tcPr>
          <w:p w14:paraId="177451B6" w14:textId="5F921243" w:rsidR="00AF5D43" w:rsidRPr="00893313" w:rsidRDefault="0044641A" w:rsidP="000C2F8D">
            <w:pPr>
              <w:rPr>
                <w:rFonts w:ascii="GHEA Grapalat" w:eastAsia="Times New Roman" w:hAnsi="GHEA Grapalat" w:cs="Times New Roman"/>
                <w:b/>
                <w:bCs/>
                <w:sz w:val="24"/>
                <w:szCs w:val="24"/>
                <w:lang w:val="hy-AM" w:eastAsia="ru-RU"/>
              </w:rPr>
            </w:pPr>
            <w:r w:rsidRPr="00893313">
              <w:rPr>
                <w:rFonts w:ascii="GHEA Grapalat" w:eastAsia="Times New Roman" w:hAnsi="GHEA Grapalat" w:cs="Times New Roman"/>
                <w:b/>
                <w:bCs/>
                <w:sz w:val="24"/>
                <w:szCs w:val="24"/>
                <w:lang w:val="en-US" w:eastAsia="ru-RU"/>
              </w:rPr>
              <w:t>Ջրի ա</w:t>
            </w:r>
            <w:r w:rsidR="00AF5D43" w:rsidRPr="00893313">
              <w:rPr>
                <w:rFonts w:ascii="GHEA Grapalat" w:eastAsia="Times New Roman" w:hAnsi="GHEA Grapalat" w:cs="Times New Roman"/>
                <w:b/>
                <w:bCs/>
                <w:sz w:val="24"/>
                <w:szCs w:val="24"/>
                <w:lang w:val="hy-AM" w:eastAsia="ru-RU"/>
              </w:rPr>
              <w:t>ռավելագույ</w:t>
            </w:r>
            <w:r w:rsidRPr="00893313">
              <w:rPr>
                <w:rFonts w:ascii="GHEA Grapalat" w:eastAsia="Times New Roman" w:hAnsi="GHEA Grapalat" w:cs="Times New Roman"/>
                <w:b/>
                <w:bCs/>
                <w:sz w:val="24"/>
                <w:szCs w:val="24"/>
                <w:lang w:val="en-US" w:eastAsia="ru-RU"/>
              </w:rPr>
              <w:t>ն</w:t>
            </w:r>
            <w:r w:rsidR="00FD655F" w:rsidRPr="00893313">
              <w:rPr>
                <w:rFonts w:ascii="GHEA Grapalat" w:eastAsia="Times New Roman" w:hAnsi="GHEA Grapalat" w:cs="Times New Roman"/>
                <w:b/>
                <w:bCs/>
                <w:sz w:val="24"/>
                <w:szCs w:val="24"/>
                <w:lang w:val="hy-AM" w:eastAsia="ru-RU"/>
              </w:rPr>
              <w:t xml:space="preserve"> </w:t>
            </w:r>
            <w:r w:rsidRPr="00893313">
              <w:rPr>
                <w:rFonts w:ascii="GHEA Grapalat" w:eastAsia="Times New Roman" w:hAnsi="GHEA Grapalat" w:cs="Times New Roman"/>
                <w:b/>
                <w:bCs/>
                <w:sz w:val="24"/>
                <w:szCs w:val="24"/>
                <w:lang w:val="en-US" w:eastAsia="ru-RU"/>
              </w:rPr>
              <w:t>ծախսը</w:t>
            </w:r>
            <w:r w:rsidR="00AF5D43" w:rsidRPr="00893313">
              <w:rPr>
                <w:rFonts w:ascii="GHEA Grapalat" w:eastAsia="Times New Roman" w:hAnsi="GHEA Grapalat" w:cs="Times New Roman"/>
                <w:b/>
                <w:bCs/>
                <w:sz w:val="24"/>
                <w:szCs w:val="24"/>
                <w:lang w:val="hy-AM" w:eastAsia="ru-RU"/>
              </w:rPr>
              <w:t xml:space="preserve"> ժամ</w:t>
            </w:r>
            <w:r w:rsidRPr="00893313">
              <w:rPr>
                <w:rFonts w:ascii="GHEA Grapalat" w:eastAsia="Times New Roman" w:hAnsi="GHEA Grapalat" w:cs="Times New Roman"/>
                <w:b/>
                <w:bCs/>
                <w:sz w:val="24"/>
                <w:szCs w:val="24"/>
                <w:lang w:val="en-US" w:eastAsia="ru-RU"/>
              </w:rPr>
              <w:t>ում</w:t>
            </w:r>
          </w:p>
        </w:tc>
      </w:tr>
      <w:tr w:rsidR="00AF5D43" w:rsidRPr="00893313" w14:paraId="2783D09A" w14:textId="77777777" w:rsidTr="00AF5D43">
        <w:tc>
          <w:tcPr>
            <w:tcW w:w="492" w:type="dxa"/>
          </w:tcPr>
          <w:p w14:paraId="1F83751E" w14:textId="77777777" w:rsidR="00AF5D43" w:rsidRPr="00893313" w:rsidRDefault="00AF5D43" w:rsidP="00AF5D43">
            <w:pPr>
              <w:rPr>
                <w:rFonts w:ascii="GHEA Grapalat" w:eastAsia="Times New Roman" w:hAnsi="GHEA Grapalat" w:cs="Times New Roman"/>
                <w:bCs/>
                <w:lang w:val="hy-AM" w:eastAsia="ru-RU"/>
              </w:rPr>
            </w:pPr>
          </w:p>
        </w:tc>
        <w:tc>
          <w:tcPr>
            <w:tcW w:w="2423" w:type="dxa"/>
          </w:tcPr>
          <w:p w14:paraId="1130D23F" w14:textId="77777777" w:rsidR="00AF5D43" w:rsidRPr="00893313" w:rsidRDefault="00AF5D43" w:rsidP="00AF5D43">
            <w:pPr>
              <w:rPr>
                <w:rFonts w:ascii="GHEA Grapalat" w:eastAsia="Times New Roman" w:hAnsi="GHEA Grapalat" w:cs="Times New Roman"/>
                <w:bCs/>
                <w:lang w:val="hy-AM" w:eastAsia="ru-RU"/>
              </w:rPr>
            </w:pPr>
          </w:p>
        </w:tc>
        <w:tc>
          <w:tcPr>
            <w:tcW w:w="1224" w:type="dxa"/>
          </w:tcPr>
          <w:p w14:paraId="18FE8644" w14:textId="77777777" w:rsidR="00AF5D43" w:rsidRPr="00893313" w:rsidRDefault="00AF5D43" w:rsidP="00AF5D43">
            <w:pPr>
              <w:jc w:val="center"/>
              <w:rPr>
                <w:rFonts w:ascii="GHEA Grapalat" w:eastAsia="Times New Roman" w:hAnsi="GHEA Grapalat" w:cs="Times New Roman"/>
                <w:bCs/>
                <w:lang w:val="hy-AM" w:eastAsia="ru-RU"/>
              </w:rPr>
            </w:pPr>
            <w:r w:rsidRPr="00893313">
              <w:rPr>
                <w:rFonts w:ascii="GHEA Grapalat" w:eastAsia="Times New Roman" w:hAnsi="GHEA Grapalat" w:cs="Times New Roman"/>
                <w:bCs/>
                <w:lang w:val="hy-AM" w:eastAsia="ru-RU"/>
              </w:rPr>
              <w:t>Ընհանուր</w:t>
            </w:r>
          </w:p>
        </w:tc>
        <w:tc>
          <w:tcPr>
            <w:tcW w:w="1156" w:type="dxa"/>
          </w:tcPr>
          <w:p w14:paraId="7771AE33" w14:textId="77777777" w:rsidR="00AF5D43" w:rsidRPr="00893313" w:rsidRDefault="00AF5D43" w:rsidP="00AF5D43">
            <w:pPr>
              <w:jc w:val="center"/>
              <w:rPr>
                <w:rFonts w:ascii="GHEA Grapalat" w:eastAsia="Times New Roman" w:hAnsi="GHEA Grapalat" w:cs="Times New Roman"/>
                <w:bCs/>
                <w:lang w:val="hy-AM" w:eastAsia="ru-RU"/>
              </w:rPr>
            </w:pPr>
            <w:r w:rsidRPr="00893313">
              <w:rPr>
                <w:rFonts w:ascii="GHEA Grapalat" w:eastAsia="Times New Roman" w:hAnsi="GHEA Grapalat" w:cs="Times New Roman"/>
                <w:bCs/>
                <w:lang w:val="hy-AM" w:eastAsia="ru-RU"/>
              </w:rPr>
              <w:t>Տաք</w:t>
            </w:r>
          </w:p>
        </w:tc>
        <w:tc>
          <w:tcPr>
            <w:tcW w:w="1224" w:type="dxa"/>
          </w:tcPr>
          <w:p w14:paraId="5F34D003" w14:textId="77777777" w:rsidR="00AF5D43" w:rsidRPr="00893313" w:rsidRDefault="00AF5D43" w:rsidP="00AF5D43">
            <w:pPr>
              <w:jc w:val="center"/>
              <w:rPr>
                <w:rFonts w:ascii="GHEA Grapalat" w:eastAsia="Times New Roman" w:hAnsi="GHEA Grapalat" w:cs="Times New Roman"/>
                <w:bCs/>
                <w:lang w:val="hy-AM" w:eastAsia="ru-RU"/>
              </w:rPr>
            </w:pPr>
            <w:r w:rsidRPr="00893313">
              <w:rPr>
                <w:rFonts w:ascii="GHEA Grapalat" w:eastAsia="Times New Roman" w:hAnsi="GHEA Grapalat" w:cs="Times New Roman"/>
                <w:bCs/>
                <w:lang w:val="hy-AM" w:eastAsia="ru-RU"/>
              </w:rPr>
              <w:t>Ընհանուր</w:t>
            </w:r>
          </w:p>
        </w:tc>
        <w:tc>
          <w:tcPr>
            <w:tcW w:w="1240" w:type="dxa"/>
          </w:tcPr>
          <w:p w14:paraId="081CFC1A" w14:textId="77777777" w:rsidR="00AF5D43" w:rsidRPr="00893313" w:rsidRDefault="00AF5D43" w:rsidP="00AF5D43">
            <w:pPr>
              <w:jc w:val="center"/>
              <w:rPr>
                <w:rFonts w:ascii="GHEA Grapalat" w:eastAsia="Times New Roman" w:hAnsi="GHEA Grapalat" w:cs="Times New Roman"/>
                <w:bCs/>
                <w:lang w:val="hy-AM" w:eastAsia="ru-RU"/>
              </w:rPr>
            </w:pPr>
            <w:r w:rsidRPr="00893313">
              <w:rPr>
                <w:rFonts w:ascii="GHEA Grapalat" w:eastAsia="Times New Roman" w:hAnsi="GHEA Grapalat" w:cs="Times New Roman"/>
                <w:bCs/>
                <w:lang w:val="hy-AM" w:eastAsia="ru-RU"/>
              </w:rPr>
              <w:t>Տաք</w:t>
            </w:r>
          </w:p>
        </w:tc>
        <w:tc>
          <w:tcPr>
            <w:tcW w:w="1476" w:type="dxa"/>
          </w:tcPr>
          <w:p w14:paraId="5B003255" w14:textId="77777777" w:rsidR="00AF5D43" w:rsidRPr="00893313" w:rsidRDefault="00AF5D43" w:rsidP="00AF5D43">
            <w:pPr>
              <w:jc w:val="center"/>
              <w:rPr>
                <w:rFonts w:ascii="GHEA Grapalat" w:eastAsia="Times New Roman" w:hAnsi="GHEA Grapalat" w:cs="Times New Roman"/>
                <w:bCs/>
                <w:lang w:val="hy-AM" w:eastAsia="ru-RU"/>
              </w:rPr>
            </w:pPr>
            <w:r w:rsidRPr="00893313">
              <w:rPr>
                <w:rFonts w:ascii="GHEA Grapalat" w:eastAsia="Times New Roman" w:hAnsi="GHEA Grapalat" w:cs="Times New Roman"/>
                <w:bCs/>
                <w:lang w:val="hy-AM" w:eastAsia="ru-RU"/>
              </w:rPr>
              <w:t>Ընհանուր</w:t>
            </w:r>
          </w:p>
        </w:tc>
        <w:tc>
          <w:tcPr>
            <w:tcW w:w="967" w:type="dxa"/>
          </w:tcPr>
          <w:p w14:paraId="3197CC42" w14:textId="77777777" w:rsidR="00AF5D43" w:rsidRPr="00893313" w:rsidRDefault="00AF5D43" w:rsidP="00AF5D43">
            <w:pPr>
              <w:jc w:val="center"/>
              <w:rPr>
                <w:rFonts w:ascii="GHEA Grapalat" w:eastAsia="Times New Roman" w:hAnsi="GHEA Grapalat" w:cs="Times New Roman"/>
                <w:bCs/>
                <w:lang w:val="hy-AM" w:eastAsia="ru-RU"/>
              </w:rPr>
            </w:pPr>
            <w:r w:rsidRPr="00893313">
              <w:rPr>
                <w:rFonts w:ascii="GHEA Grapalat" w:eastAsia="Times New Roman" w:hAnsi="GHEA Grapalat" w:cs="Times New Roman"/>
                <w:bCs/>
                <w:lang w:val="hy-AM" w:eastAsia="ru-RU"/>
              </w:rPr>
              <w:t>Տաք</w:t>
            </w:r>
          </w:p>
        </w:tc>
      </w:tr>
      <w:tr w:rsidR="00AF5D43" w:rsidRPr="00893313" w14:paraId="4D3FD974" w14:textId="77777777" w:rsidTr="00AF5D43">
        <w:tc>
          <w:tcPr>
            <w:tcW w:w="492" w:type="dxa"/>
          </w:tcPr>
          <w:p w14:paraId="06E66882" w14:textId="77777777" w:rsidR="00AF5D43" w:rsidRPr="00893313" w:rsidRDefault="00AF5D43" w:rsidP="00AF5D43">
            <w:pPr>
              <w:rPr>
                <w:rFonts w:ascii="GHEA Grapalat" w:eastAsia="Times New Roman" w:hAnsi="GHEA Grapalat" w:cs="Times New Roman"/>
                <w:b/>
                <w:bCs/>
                <w:sz w:val="24"/>
                <w:szCs w:val="24"/>
                <w:lang w:val="hy-AM" w:eastAsia="ru-RU"/>
              </w:rPr>
            </w:pPr>
          </w:p>
        </w:tc>
        <w:tc>
          <w:tcPr>
            <w:tcW w:w="2423" w:type="dxa"/>
          </w:tcPr>
          <w:p w14:paraId="5043FE6B" w14:textId="3290BB92" w:rsidR="00AF5D43" w:rsidRPr="00893313" w:rsidRDefault="00AF5D43" w:rsidP="00AF5D43">
            <w:pPr>
              <w:rPr>
                <w:rFonts w:ascii="GHEA Grapalat" w:eastAsia="Times New Roman" w:hAnsi="GHEA Grapalat" w:cs="Times New Roman"/>
                <w:b/>
                <w:bCs/>
                <w:sz w:val="24"/>
                <w:szCs w:val="24"/>
                <w:lang w:val="hy-AM" w:eastAsia="ru-RU"/>
              </w:rPr>
            </w:pPr>
            <w:r w:rsidRPr="00893313">
              <w:rPr>
                <w:rFonts w:ascii="GHEA Grapalat" w:eastAsia="Times New Roman" w:hAnsi="GHEA Grapalat" w:cs="Times New Roman"/>
                <w:b/>
                <w:bCs/>
                <w:sz w:val="24"/>
                <w:szCs w:val="24"/>
                <w:lang w:val="hy-AM" w:eastAsia="ru-RU"/>
              </w:rPr>
              <w:t>Քիմ</w:t>
            </w:r>
            <w:r w:rsidR="0044641A" w:rsidRPr="00893313">
              <w:rPr>
                <w:rFonts w:ascii="GHEA Grapalat" w:eastAsia="Times New Roman" w:hAnsi="GHEA Grapalat" w:cs="Times New Roman"/>
                <w:b/>
                <w:bCs/>
                <w:sz w:val="24"/>
                <w:szCs w:val="24"/>
                <w:lang w:val="en-US" w:eastAsia="ru-RU"/>
              </w:rPr>
              <w:t>ի</w:t>
            </w:r>
            <w:r w:rsidRPr="00893313">
              <w:rPr>
                <w:rFonts w:ascii="GHEA Grapalat" w:eastAsia="Times New Roman" w:hAnsi="GHEA Grapalat" w:cs="Times New Roman"/>
                <w:b/>
                <w:bCs/>
                <w:sz w:val="24"/>
                <w:szCs w:val="24"/>
                <w:lang w:val="hy-AM" w:eastAsia="ru-RU"/>
              </w:rPr>
              <w:t>ական</w:t>
            </w:r>
          </w:p>
        </w:tc>
        <w:tc>
          <w:tcPr>
            <w:tcW w:w="1224" w:type="dxa"/>
          </w:tcPr>
          <w:p w14:paraId="5B843BBE" w14:textId="77777777" w:rsidR="00AF5D43" w:rsidRPr="00893313" w:rsidRDefault="00AF5D43" w:rsidP="00AF5D43">
            <w:pPr>
              <w:jc w:val="center"/>
              <w:rPr>
                <w:rFonts w:ascii="GHEA Grapalat" w:hAnsi="GHEA Grapalat"/>
                <w:lang w:eastAsia="ru-RU"/>
              </w:rPr>
            </w:pPr>
            <w:r w:rsidRPr="00893313">
              <w:rPr>
                <w:rFonts w:ascii="GHEA Grapalat" w:hAnsi="GHEA Grapalat"/>
                <w:lang w:eastAsia="ru-RU"/>
              </w:rPr>
              <w:t>460</w:t>
            </w:r>
          </w:p>
        </w:tc>
        <w:tc>
          <w:tcPr>
            <w:tcW w:w="1156" w:type="dxa"/>
          </w:tcPr>
          <w:p w14:paraId="7AF4BEF0" w14:textId="77777777" w:rsidR="00AF5D43" w:rsidRPr="00893313" w:rsidRDefault="00AF5D43" w:rsidP="00AF5D43">
            <w:pPr>
              <w:jc w:val="center"/>
              <w:rPr>
                <w:rFonts w:ascii="GHEA Grapalat" w:hAnsi="GHEA Grapalat"/>
                <w:lang w:eastAsia="ru-RU"/>
              </w:rPr>
            </w:pPr>
            <w:r w:rsidRPr="00893313">
              <w:rPr>
                <w:rFonts w:ascii="GHEA Grapalat" w:hAnsi="GHEA Grapalat"/>
                <w:lang w:eastAsia="ru-RU"/>
              </w:rPr>
              <w:t>60</w:t>
            </w:r>
          </w:p>
        </w:tc>
        <w:tc>
          <w:tcPr>
            <w:tcW w:w="1224" w:type="dxa"/>
          </w:tcPr>
          <w:p w14:paraId="1A4DF201" w14:textId="77777777" w:rsidR="00AF5D43" w:rsidRPr="00893313" w:rsidRDefault="00AF5D43" w:rsidP="00AF5D43">
            <w:pPr>
              <w:jc w:val="center"/>
              <w:rPr>
                <w:rFonts w:ascii="GHEA Grapalat" w:hAnsi="GHEA Grapalat"/>
                <w:lang w:eastAsia="ru-RU"/>
              </w:rPr>
            </w:pPr>
            <w:r w:rsidRPr="00893313">
              <w:rPr>
                <w:rFonts w:ascii="GHEA Grapalat" w:hAnsi="GHEA Grapalat"/>
                <w:lang w:eastAsia="ru-RU"/>
              </w:rPr>
              <w:t>570</w:t>
            </w:r>
          </w:p>
        </w:tc>
        <w:tc>
          <w:tcPr>
            <w:tcW w:w="1240" w:type="dxa"/>
          </w:tcPr>
          <w:p w14:paraId="3B49CABC" w14:textId="77777777" w:rsidR="00AF5D43" w:rsidRPr="00893313" w:rsidRDefault="00AF5D43" w:rsidP="00AF5D43">
            <w:pPr>
              <w:jc w:val="center"/>
              <w:rPr>
                <w:rFonts w:ascii="GHEA Grapalat" w:hAnsi="GHEA Grapalat"/>
                <w:lang w:eastAsia="ru-RU"/>
              </w:rPr>
            </w:pPr>
            <w:r w:rsidRPr="00893313">
              <w:rPr>
                <w:rFonts w:ascii="GHEA Grapalat" w:hAnsi="GHEA Grapalat"/>
                <w:lang w:eastAsia="ru-RU"/>
              </w:rPr>
              <w:t>80</w:t>
            </w:r>
          </w:p>
        </w:tc>
        <w:tc>
          <w:tcPr>
            <w:tcW w:w="1476" w:type="dxa"/>
          </w:tcPr>
          <w:p w14:paraId="18F354E2" w14:textId="77777777" w:rsidR="00AF5D43" w:rsidRPr="00893313" w:rsidRDefault="00AF5D43" w:rsidP="00AF5D43">
            <w:pPr>
              <w:jc w:val="center"/>
              <w:rPr>
                <w:rFonts w:ascii="GHEA Grapalat" w:hAnsi="GHEA Grapalat"/>
                <w:lang w:eastAsia="ru-RU"/>
              </w:rPr>
            </w:pPr>
            <w:r w:rsidRPr="00893313">
              <w:rPr>
                <w:rFonts w:ascii="GHEA Grapalat" w:hAnsi="GHEA Grapalat"/>
                <w:lang w:eastAsia="ru-RU"/>
              </w:rPr>
              <w:t>55,6</w:t>
            </w:r>
          </w:p>
        </w:tc>
        <w:tc>
          <w:tcPr>
            <w:tcW w:w="967" w:type="dxa"/>
          </w:tcPr>
          <w:p w14:paraId="4A0C19A0" w14:textId="77777777" w:rsidR="00AF5D43" w:rsidRPr="00893313" w:rsidRDefault="00AF5D43" w:rsidP="00AF5D43">
            <w:pPr>
              <w:jc w:val="center"/>
              <w:rPr>
                <w:rFonts w:ascii="GHEA Grapalat" w:hAnsi="GHEA Grapalat"/>
                <w:lang w:eastAsia="ru-RU"/>
              </w:rPr>
            </w:pPr>
            <w:r w:rsidRPr="00893313">
              <w:rPr>
                <w:rFonts w:ascii="GHEA Grapalat" w:hAnsi="GHEA Grapalat"/>
                <w:lang w:eastAsia="ru-RU"/>
              </w:rPr>
              <w:t>8</w:t>
            </w:r>
          </w:p>
        </w:tc>
      </w:tr>
      <w:tr w:rsidR="00AF5D43" w:rsidRPr="00893313" w14:paraId="14CB46BF" w14:textId="77777777" w:rsidTr="00AF5D43">
        <w:tc>
          <w:tcPr>
            <w:tcW w:w="492" w:type="dxa"/>
          </w:tcPr>
          <w:p w14:paraId="2586182D" w14:textId="77777777" w:rsidR="00AF5D43" w:rsidRPr="00893313" w:rsidRDefault="00AF5D43" w:rsidP="00AF5D43">
            <w:pPr>
              <w:rPr>
                <w:rFonts w:ascii="GHEA Grapalat" w:eastAsia="Times New Roman" w:hAnsi="GHEA Grapalat" w:cs="Times New Roman"/>
                <w:b/>
                <w:bCs/>
                <w:sz w:val="24"/>
                <w:szCs w:val="24"/>
                <w:lang w:eastAsia="ru-RU"/>
              </w:rPr>
            </w:pPr>
          </w:p>
        </w:tc>
        <w:tc>
          <w:tcPr>
            <w:tcW w:w="2423" w:type="dxa"/>
          </w:tcPr>
          <w:p w14:paraId="245A3271" w14:textId="77777777" w:rsidR="00AF5D43" w:rsidRPr="00893313" w:rsidRDefault="00AF5D43" w:rsidP="00AF5D43">
            <w:pPr>
              <w:rPr>
                <w:rFonts w:ascii="GHEA Grapalat" w:eastAsia="Times New Roman" w:hAnsi="GHEA Grapalat" w:cs="Times New Roman"/>
                <w:b/>
                <w:bCs/>
                <w:sz w:val="24"/>
                <w:szCs w:val="24"/>
                <w:lang w:val="hy-AM" w:eastAsia="ru-RU"/>
              </w:rPr>
            </w:pPr>
            <w:r w:rsidRPr="00893313">
              <w:rPr>
                <w:rFonts w:ascii="GHEA Grapalat" w:eastAsia="Times New Roman" w:hAnsi="GHEA Grapalat" w:cs="Times New Roman"/>
                <w:b/>
                <w:bCs/>
                <w:sz w:val="24"/>
                <w:szCs w:val="24"/>
                <w:lang w:val="hy-AM" w:eastAsia="ru-RU"/>
              </w:rPr>
              <w:t>Կենսաբանական</w:t>
            </w:r>
          </w:p>
        </w:tc>
        <w:tc>
          <w:tcPr>
            <w:tcW w:w="1224" w:type="dxa"/>
          </w:tcPr>
          <w:p w14:paraId="334DE674" w14:textId="77777777" w:rsidR="00AF5D43" w:rsidRPr="00893313" w:rsidRDefault="00AF5D43" w:rsidP="00AF5D43">
            <w:pPr>
              <w:jc w:val="center"/>
              <w:rPr>
                <w:rFonts w:ascii="GHEA Grapalat" w:hAnsi="GHEA Grapalat"/>
                <w:lang w:eastAsia="ru-RU"/>
              </w:rPr>
            </w:pPr>
            <w:r w:rsidRPr="00893313">
              <w:rPr>
                <w:rFonts w:ascii="GHEA Grapalat" w:hAnsi="GHEA Grapalat"/>
                <w:lang w:eastAsia="ru-RU"/>
              </w:rPr>
              <w:t>310</w:t>
            </w:r>
          </w:p>
        </w:tc>
        <w:tc>
          <w:tcPr>
            <w:tcW w:w="1156" w:type="dxa"/>
          </w:tcPr>
          <w:p w14:paraId="4E8EBBF8" w14:textId="77777777" w:rsidR="00AF5D43" w:rsidRPr="00893313" w:rsidRDefault="00AF5D43" w:rsidP="00AF5D43">
            <w:pPr>
              <w:jc w:val="center"/>
              <w:rPr>
                <w:rFonts w:ascii="GHEA Grapalat" w:hAnsi="GHEA Grapalat"/>
                <w:lang w:eastAsia="ru-RU"/>
              </w:rPr>
            </w:pPr>
            <w:r w:rsidRPr="00893313">
              <w:rPr>
                <w:rFonts w:ascii="GHEA Grapalat" w:hAnsi="GHEA Grapalat"/>
                <w:lang w:eastAsia="ru-RU"/>
              </w:rPr>
              <w:t>55</w:t>
            </w:r>
          </w:p>
        </w:tc>
        <w:tc>
          <w:tcPr>
            <w:tcW w:w="1224" w:type="dxa"/>
          </w:tcPr>
          <w:p w14:paraId="54CDEC0A" w14:textId="77777777" w:rsidR="00AF5D43" w:rsidRPr="00893313" w:rsidRDefault="00AF5D43" w:rsidP="00AF5D43">
            <w:pPr>
              <w:jc w:val="center"/>
              <w:rPr>
                <w:rFonts w:ascii="GHEA Grapalat" w:hAnsi="GHEA Grapalat"/>
                <w:lang w:eastAsia="ru-RU"/>
              </w:rPr>
            </w:pPr>
            <w:r w:rsidRPr="00893313">
              <w:rPr>
                <w:rFonts w:ascii="GHEA Grapalat" w:hAnsi="GHEA Grapalat"/>
                <w:lang w:eastAsia="ru-RU"/>
              </w:rPr>
              <w:t>370</w:t>
            </w:r>
          </w:p>
        </w:tc>
        <w:tc>
          <w:tcPr>
            <w:tcW w:w="1240" w:type="dxa"/>
          </w:tcPr>
          <w:p w14:paraId="7AE51864" w14:textId="77777777" w:rsidR="00AF5D43" w:rsidRPr="00893313" w:rsidRDefault="00AF5D43" w:rsidP="00AF5D43">
            <w:pPr>
              <w:jc w:val="center"/>
              <w:rPr>
                <w:rFonts w:ascii="GHEA Grapalat" w:hAnsi="GHEA Grapalat"/>
                <w:lang w:eastAsia="ru-RU"/>
              </w:rPr>
            </w:pPr>
            <w:r w:rsidRPr="00893313">
              <w:rPr>
                <w:rFonts w:ascii="GHEA Grapalat" w:hAnsi="GHEA Grapalat"/>
                <w:lang w:eastAsia="ru-RU"/>
              </w:rPr>
              <w:t>75</w:t>
            </w:r>
          </w:p>
        </w:tc>
        <w:tc>
          <w:tcPr>
            <w:tcW w:w="1476" w:type="dxa"/>
          </w:tcPr>
          <w:p w14:paraId="41E5AF96" w14:textId="77777777" w:rsidR="00AF5D43" w:rsidRPr="00893313" w:rsidRDefault="00AF5D43" w:rsidP="00AF5D43">
            <w:pPr>
              <w:jc w:val="center"/>
              <w:rPr>
                <w:rFonts w:ascii="GHEA Grapalat" w:hAnsi="GHEA Grapalat"/>
                <w:lang w:eastAsia="ru-RU"/>
              </w:rPr>
            </w:pPr>
            <w:r w:rsidRPr="00893313">
              <w:rPr>
                <w:rFonts w:ascii="GHEA Grapalat" w:hAnsi="GHEA Grapalat"/>
                <w:lang w:eastAsia="ru-RU"/>
              </w:rPr>
              <w:t>32</w:t>
            </w:r>
          </w:p>
        </w:tc>
        <w:tc>
          <w:tcPr>
            <w:tcW w:w="967" w:type="dxa"/>
          </w:tcPr>
          <w:p w14:paraId="238DDFB1" w14:textId="77777777" w:rsidR="00AF5D43" w:rsidRPr="00893313" w:rsidRDefault="00AF5D43" w:rsidP="00AF5D43">
            <w:pPr>
              <w:jc w:val="center"/>
              <w:rPr>
                <w:rFonts w:ascii="GHEA Grapalat" w:hAnsi="GHEA Grapalat"/>
                <w:lang w:eastAsia="ru-RU"/>
              </w:rPr>
            </w:pPr>
            <w:r w:rsidRPr="00893313">
              <w:rPr>
                <w:rFonts w:ascii="GHEA Grapalat" w:hAnsi="GHEA Grapalat"/>
                <w:lang w:eastAsia="ru-RU"/>
              </w:rPr>
              <w:t>8,2</w:t>
            </w:r>
          </w:p>
        </w:tc>
      </w:tr>
    </w:tbl>
    <w:p w14:paraId="5565BEC3" w14:textId="5EC0A47F" w:rsidR="00262513" w:rsidRPr="00893313" w:rsidRDefault="00262513" w:rsidP="00093161">
      <w:pPr>
        <w:pStyle w:val="Style1"/>
      </w:pPr>
      <w:r w:rsidRPr="00893313">
        <w:t xml:space="preserve">Ջրի ծախսերը, որոնք նախատեսված են բուժական վաննաների, լողավազանների, ջրաբուժական </w:t>
      </w:r>
      <w:r w:rsidR="003C4094" w:rsidRPr="00893313">
        <w:t>սենք</w:t>
      </w:r>
      <w:r w:rsidRPr="00893313">
        <w:t>երի, սննդի պատրաստման, լվացքի և այլ նպատակների համար, հաշվարկվում են նախագծի տեխնոլոգիական բաժնում:</w:t>
      </w:r>
    </w:p>
    <w:p w14:paraId="3B543394" w14:textId="1E22CCFF" w:rsidR="00262513" w:rsidRPr="00893313" w:rsidRDefault="00262513" w:rsidP="005A2EDE">
      <w:pPr>
        <w:pStyle w:val="Heading3"/>
        <w:rPr>
          <w:lang w:eastAsia="ru-RU"/>
        </w:rPr>
      </w:pPr>
      <w:r w:rsidRPr="00893313">
        <w:rPr>
          <w:lang w:eastAsia="ru-RU"/>
        </w:rPr>
        <w:t>Լողավազաններ</w:t>
      </w:r>
      <w:r w:rsidR="005A2EDE" w:rsidRPr="00893313">
        <w:rPr>
          <w:lang w:eastAsia="ru-RU"/>
        </w:rPr>
        <w:t xml:space="preserve">ի </w:t>
      </w:r>
      <w:r w:rsidR="005A2EDE" w:rsidRPr="00893313">
        <w:rPr>
          <w:lang w:val="hy-AM" w:eastAsia="ru-RU"/>
        </w:rPr>
        <w:t>ջ</w:t>
      </w:r>
      <w:r w:rsidR="005A2EDE" w:rsidRPr="00893313">
        <w:rPr>
          <w:lang w:eastAsia="ru-RU"/>
        </w:rPr>
        <w:t>րամատակարարում</w:t>
      </w:r>
    </w:p>
    <w:p w14:paraId="284B8E75" w14:textId="295E938E" w:rsidR="00093161" w:rsidRPr="00893313" w:rsidRDefault="00262513" w:rsidP="00093161">
      <w:pPr>
        <w:pStyle w:val="Style1"/>
      </w:pPr>
      <w:r w:rsidRPr="00893313">
        <w:t xml:space="preserve">Լողավազանների նախագծման ժամանակ անհրաժեշտ է հետևել </w:t>
      </w:r>
      <w:bookmarkStart w:id="10" w:name="_Hlk177132333"/>
      <w:r w:rsidR="002D0C1A" w:rsidRPr="00893313">
        <w:rPr>
          <w:rFonts w:cs="Calibri"/>
          <w:color w:val="000000" w:themeColor="text1"/>
          <w:lang w:val="hy-AM"/>
        </w:rPr>
        <w:t>ՀՀ քաղաքաշինության կոմիտեի նախագահի 2024 թվականի փետրվարի 19-ի N 09-Ն հրամանով հաստատված ՀՀՇՆ 31-03.06-2024 շինարարական նորմերին</w:t>
      </w:r>
      <w:bookmarkEnd w:id="10"/>
      <w:r w:rsidRPr="00893313">
        <w:t>, ինչպես նաև</w:t>
      </w:r>
      <w:r w:rsidR="002D0C1A" w:rsidRPr="00893313">
        <w:rPr>
          <w:lang w:val="hy-AM"/>
        </w:rPr>
        <w:t xml:space="preserve"> </w:t>
      </w:r>
      <w:r w:rsidR="002D0C1A" w:rsidRPr="00893313">
        <w:rPr>
          <w:rFonts w:cs="Calibri"/>
          <w:color w:val="000000" w:themeColor="text1"/>
          <w:lang w:val="hy-AM"/>
        </w:rPr>
        <w:t>ՀՀ առողջապահության նախարարի 2006 թվականի</w:t>
      </w:r>
      <w:r w:rsidR="00FD655F" w:rsidRPr="00893313">
        <w:rPr>
          <w:rFonts w:cs="Calibri"/>
          <w:color w:val="000000" w:themeColor="text1"/>
          <w:lang w:val="hy-AM"/>
        </w:rPr>
        <w:t xml:space="preserve"> </w:t>
      </w:r>
      <w:r w:rsidR="002D0C1A" w:rsidRPr="00893313">
        <w:rPr>
          <w:rFonts w:cs="Calibri"/>
          <w:color w:val="000000" w:themeColor="text1"/>
          <w:lang w:val="hy-AM"/>
        </w:rPr>
        <w:t>մայիսի 17-ի N 534-Ն հրամանով հաստատված</w:t>
      </w:r>
      <w:r w:rsidR="0072069F" w:rsidRPr="00893313">
        <w:rPr>
          <w:rFonts w:cs="Calibri"/>
          <w:color w:val="000000" w:themeColor="text1"/>
          <w:lang w:val="hy-AM"/>
        </w:rPr>
        <w:t xml:space="preserve"> </w:t>
      </w:r>
      <w:bookmarkStart w:id="11" w:name="_Hlk177140466"/>
      <w:r w:rsidR="0072069F" w:rsidRPr="00893313">
        <w:rPr>
          <w:rFonts w:cs="Calibri"/>
          <w:color w:val="000000" w:themeColor="text1"/>
          <w:lang w:val="hy-AM"/>
        </w:rPr>
        <w:t xml:space="preserve">N 2-III-2.2.4 </w:t>
      </w:r>
      <w:bookmarkStart w:id="12" w:name="_Hlk177140492"/>
      <w:bookmarkEnd w:id="11"/>
      <w:r w:rsidR="0072069F" w:rsidRPr="00893313">
        <w:rPr>
          <w:rFonts w:cs="Calibri"/>
          <w:color w:val="000000" w:themeColor="text1"/>
          <w:lang w:val="hy-AM"/>
        </w:rPr>
        <w:t>սանիտարահամաճարակային կանոններ</w:t>
      </w:r>
      <w:r w:rsidR="008E2EC6" w:rsidRPr="00893313">
        <w:rPr>
          <w:rFonts w:cs="Calibri"/>
          <w:color w:val="000000" w:themeColor="text1"/>
          <w:lang w:val="hy-AM"/>
        </w:rPr>
        <w:t>ի</w:t>
      </w:r>
      <w:r w:rsidR="0072069F" w:rsidRPr="00893313">
        <w:rPr>
          <w:rFonts w:cs="Calibri"/>
          <w:color w:val="000000" w:themeColor="text1"/>
          <w:lang w:val="hy-AM"/>
        </w:rPr>
        <w:t xml:space="preserve"> և նորմեր</w:t>
      </w:r>
      <w:bookmarkEnd w:id="12"/>
      <w:r w:rsidR="008E2EC6" w:rsidRPr="00893313">
        <w:rPr>
          <w:rFonts w:cs="Calibri"/>
          <w:color w:val="000000" w:themeColor="text1"/>
          <w:lang w:val="hy-AM"/>
        </w:rPr>
        <w:t>ի</w:t>
      </w:r>
      <w:r w:rsidRPr="00893313">
        <w:t xml:space="preserve"> պահանջներին:</w:t>
      </w:r>
    </w:p>
    <w:p w14:paraId="75A4E23C" w14:textId="49FA1E43" w:rsidR="00093161" w:rsidRPr="00893313" w:rsidRDefault="00262513" w:rsidP="00C174F6">
      <w:pPr>
        <w:pStyle w:val="Style1"/>
      </w:pPr>
      <w:r w:rsidRPr="00893313">
        <w:t xml:space="preserve">Բուժական լողավազանների ջրի շրջանառությունը պետք է իրականացվի </w:t>
      </w:r>
      <w:r w:rsidR="00CA4AC6" w:rsidRPr="00893313">
        <w:rPr>
          <w:lang w:val="hy-AM"/>
        </w:rPr>
        <w:t xml:space="preserve">ջրի </w:t>
      </w:r>
      <w:r w:rsidR="00C174F6" w:rsidRPr="00893313">
        <w:t>վերաշրջանառություն</w:t>
      </w:r>
      <w:r w:rsidR="00C174F6" w:rsidRPr="00893313">
        <w:rPr>
          <w:lang w:val="hy-AM"/>
        </w:rPr>
        <w:t xml:space="preserve"> </w:t>
      </w:r>
      <w:r w:rsidRPr="00893313">
        <w:t>միջոցով կամ անընդհատ մաքուր ջրի մատակարարմամբ: Ջրի ջերմաստիճանը պետք է լինի 25°C-ից մինչև 37°C</w:t>
      </w:r>
      <w:r w:rsidR="003249E5" w:rsidRPr="00893313">
        <w:rPr>
          <w:lang w:val="en-US"/>
        </w:rPr>
        <w:t>՝</w:t>
      </w:r>
      <w:r w:rsidRPr="00893313">
        <w:t xml:space="preserve"> կախված հիվանդության բնույթից:</w:t>
      </w:r>
    </w:p>
    <w:p w14:paraId="51881FCA" w14:textId="01ADA52B" w:rsidR="00093161" w:rsidRPr="00893313" w:rsidRDefault="00262513" w:rsidP="00C174F6">
      <w:pPr>
        <w:pStyle w:val="Style1"/>
      </w:pPr>
      <w:r w:rsidRPr="00893313">
        <w:t xml:space="preserve">Մինչև 65 մ³ ծավալ ունեցող լողավազանների դեպքում ջրի շրջանառությունը պետք է իրականացվի </w:t>
      </w:r>
      <w:r w:rsidR="00CA4AC6" w:rsidRPr="00893313">
        <w:rPr>
          <w:lang w:val="hy-AM"/>
        </w:rPr>
        <w:t xml:space="preserve">գրի </w:t>
      </w:r>
      <w:r w:rsidR="00C174F6" w:rsidRPr="00893313">
        <w:t>վերաշրջանառություն</w:t>
      </w:r>
      <w:r w:rsidR="00C174F6" w:rsidRPr="00893313">
        <w:rPr>
          <w:lang w:val="hy-AM"/>
        </w:rPr>
        <w:t xml:space="preserve"> </w:t>
      </w:r>
      <w:r w:rsidRPr="00893313">
        <w:t>միջոցով</w:t>
      </w:r>
      <w:r w:rsidR="00CA4AC6" w:rsidRPr="00893313">
        <w:t xml:space="preserve"> կամ անընդհատ մաքուր ջրի մատակարարմամբ</w:t>
      </w:r>
      <w:r w:rsidRPr="00893313">
        <w:t>:</w:t>
      </w:r>
      <w:r w:rsidR="00652C37" w:rsidRPr="00893313">
        <w:rPr>
          <w:lang w:val="hy-AM"/>
        </w:rPr>
        <w:t xml:space="preserve"> </w:t>
      </w:r>
      <w:r w:rsidR="00652C37" w:rsidRPr="00893313">
        <w:t xml:space="preserve">Երեխաների լողավազաններում ջրի փոխանակությունը պետք է </w:t>
      </w:r>
      <w:r w:rsidR="00652C37" w:rsidRPr="00893313">
        <w:lastRenderedPageBreak/>
        <w:t>իրականացվի մեկ հերթափոխի ընթացքում, իսկ մեծահասակների լողավազաններում՝ ոչ ավելի, քան երկու հերթափոխի ընթացքում: Ջրի փոխանակումը պարբերական լցումների և դատարկումների մեթոդով թույլատրելի չէ։</w:t>
      </w:r>
    </w:p>
    <w:p w14:paraId="6E387C4B" w14:textId="554FEB33" w:rsidR="00093161" w:rsidRPr="00893313" w:rsidRDefault="00262513" w:rsidP="00093161">
      <w:pPr>
        <w:pStyle w:val="Style1"/>
      </w:pPr>
      <w:r w:rsidRPr="00893313">
        <w:t xml:space="preserve">Լողավազանների ջրի պատրաստման </w:t>
      </w:r>
      <w:r w:rsidR="00652C37" w:rsidRPr="00893313">
        <w:t xml:space="preserve">գործընթացները </w:t>
      </w:r>
      <w:r w:rsidR="00652C37" w:rsidRPr="00893313">
        <w:rPr>
          <w:lang w:val="hy-AM"/>
        </w:rPr>
        <w:t xml:space="preserve">և դրա իրականացման կոնստրուկտիվ լուծումները </w:t>
      </w:r>
      <w:r w:rsidRPr="00893313">
        <w:t xml:space="preserve">պետք է համապատասխանեն </w:t>
      </w:r>
      <w:r w:rsidR="008E2EC6" w:rsidRPr="00893313">
        <w:rPr>
          <w:rFonts w:cs="Calibri"/>
          <w:color w:val="000000" w:themeColor="text1"/>
          <w:lang w:val="hy-AM"/>
        </w:rPr>
        <w:t>ՀՀ քաղաքաշինության կոմիտեի նախագահի 2024 թվականի փետրվարի 19-ի N 09-Ն հրամանով հաստատված ՀՀՇՆ 31-03.06-2024 շինարարական նորմերի</w:t>
      </w:r>
      <w:r w:rsidRPr="00893313">
        <w:t xml:space="preserve"> պահանջներին:</w:t>
      </w:r>
    </w:p>
    <w:p w14:paraId="08054961" w14:textId="7E88906E" w:rsidR="00093161" w:rsidRPr="00893313" w:rsidRDefault="00262513" w:rsidP="00093161">
      <w:pPr>
        <w:pStyle w:val="Style1"/>
      </w:pPr>
      <w:r w:rsidRPr="00893313">
        <w:t xml:space="preserve">Բուժական լողավազանների ջուրը պետք է համապատասխանի </w:t>
      </w:r>
      <w:r w:rsidR="00341A0B" w:rsidRPr="00893313">
        <w:rPr>
          <w:rFonts w:cs="Calibri"/>
          <w:color w:val="000000" w:themeColor="text1"/>
          <w:lang w:val="hy-AM"/>
        </w:rPr>
        <w:t>ՀՀ առողջապահության նախարարի 2006 թվականի</w:t>
      </w:r>
      <w:r w:rsidR="00FD655F" w:rsidRPr="00893313">
        <w:rPr>
          <w:rFonts w:cs="Calibri"/>
          <w:color w:val="000000" w:themeColor="text1"/>
          <w:lang w:val="hy-AM"/>
        </w:rPr>
        <w:t xml:space="preserve"> </w:t>
      </w:r>
      <w:r w:rsidR="00341A0B" w:rsidRPr="00893313">
        <w:rPr>
          <w:rFonts w:cs="Calibri"/>
          <w:color w:val="000000" w:themeColor="text1"/>
          <w:lang w:val="hy-AM"/>
        </w:rPr>
        <w:t>մայիսի 17-ի N 534-Ն հրամանով հաստատված N 2-III-2.2.4 սանիտարահամաճարակային կանոններին և նորմերին</w:t>
      </w:r>
      <w:r w:rsidRPr="00893313">
        <w:t>:</w:t>
      </w:r>
    </w:p>
    <w:p w14:paraId="4DDCB2BA" w14:textId="77777777" w:rsidR="00093161" w:rsidRPr="00893313" w:rsidRDefault="00262513" w:rsidP="00093161">
      <w:pPr>
        <w:pStyle w:val="Style1"/>
      </w:pPr>
      <w:r w:rsidRPr="00893313">
        <w:t>Ջրի ախտահանման հիմնական մեթոդները պետք է լինեն քլորացումը և բրոմացումը:</w:t>
      </w:r>
    </w:p>
    <w:p w14:paraId="26C17505" w14:textId="77777777" w:rsidR="00093161" w:rsidRPr="00893313" w:rsidRDefault="00262513" w:rsidP="00093161">
      <w:pPr>
        <w:pStyle w:val="Style1"/>
      </w:pPr>
      <w:r w:rsidRPr="00893313">
        <w:t>Բուժական լողավազաններում մնացորդային քլորի կոնցենտրացիան պետք է լինի 0.3-0.5 մգ/լ, իսկ բրոմինը՝ 0.7-1.5 մգ/լ:</w:t>
      </w:r>
    </w:p>
    <w:p w14:paraId="2C37E7E7" w14:textId="0D740F93" w:rsidR="00652C37" w:rsidRPr="00893313" w:rsidRDefault="00652C37" w:rsidP="00363869">
      <w:pPr>
        <w:pStyle w:val="Style1"/>
      </w:pPr>
      <w:r w:rsidRPr="00893313">
        <w:t>Քլորատորի, էլեկտրոլիզային կամ ռեագենտային տարածքները, որոնք նախատեսված են ախտահանիչ լուծույթի պատրաստման համար, պետք է տեղակայվեն գետնի մակարդակից վերև գտնվող հարկերում, լողավազան անմիջական հարևանությամբ և ունենան անմիջական ելք դեպի դ</w:t>
      </w:r>
      <w:r w:rsidRPr="00893313">
        <w:rPr>
          <w:lang w:val="hy-AM"/>
        </w:rPr>
        <w:t>ու</w:t>
      </w:r>
      <w:r w:rsidRPr="00893313">
        <w:t>րս:</w:t>
      </w:r>
    </w:p>
    <w:p w14:paraId="77C84FA6" w14:textId="0EBD60DD" w:rsidR="00652C37" w:rsidRPr="00893313" w:rsidRDefault="00652C37" w:rsidP="00363869">
      <w:pPr>
        <w:pStyle w:val="Style1"/>
      </w:pPr>
      <w:r w:rsidRPr="00893313">
        <w:t xml:space="preserve">Բուժական լողավազանների տարածքներում նախատեսվում է տեղադրել ջրցան </w:t>
      </w:r>
      <w:r w:rsidR="00363869" w:rsidRPr="00893313">
        <w:rPr>
          <w:lang w:val="hy-AM"/>
        </w:rPr>
        <w:t>ծորակներ</w:t>
      </w:r>
      <w:r w:rsidRPr="00893313">
        <w:t>՝ սառը և տաք ջրի մատակարարմամբ:</w:t>
      </w:r>
    </w:p>
    <w:p w14:paraId="5AA47F20" w14:textId="1D1089DC" w:rsidR="00652C37" w:rsidRPr="00893313" w:rsidRDefault="00652C37" w:rsidP="00363869">
      <w:pPr>
        <w:pStyle w:val="Style1"/>
      </w:pPr>
      <w:r w:rsidRPr="00893313">
        <w:t>Ջրաբուժական բաժինը (Շարկո դուշ) պետք է ապահովվի սառը և տաք ջրի մշտական 0.3 ՄՊա ճնշմամբ: Եթե ջրի ճնշումը գերազանցում է 0.3 ՄՊա, նախատեսվում է տեղադրել ճնշման ռելե:</w:t>
      </w:r>
    </w:p>
    <w:p w14:paraId="7CD32D51" w14:textId="6C2CCAFC" w:rsidR="00652C37" w:rsidRPr="00893313" w:rsidRDefault="00652C37" w:rsidP="00363869">
      <w:pPr>
        <w:pStyle w:val="Style1"/>
      </w:pPr>
      <w:r w:rsidRPr="00893313">
        <w:t>Եթե ջրի ճնշումը պակաս է 0.3 ՄՊա, նախատեսվում է տեղադրել սառը և տաք ջրի պոմպեր և ճնշման ռելե:</w:t>
      </w:r>
    </w:p>
    <w:p w14:paraId="73A66418" w14:textId="77777777" w:rsidR="00262513" w:rsidRPr="00893313" w:rsidRDefault="00262513" w:rsidP="00093161">
      <w:pPr>
        <w:pStyle w:val="Heading2"/>
      </w:pPr>
      <w:r w:rsidRPr="00893313">
        <w:t>Վերելակներ</w:t>
      </w:r>
    </w:p>
    <w:p w14:paraId="515ADBB0" w14:textId="77777777" w:rsidR="00093161" w:rsidRPr="00893313" w:rsidRDefault="00262513" w:rsidP="00093161">
      <w:pPr>
        <w:pStyle w:val="Style1"/>
      </w:pPr>
      <w:r w:rsidRPr="00893313">
        <w:t>Բժշկական կազմակերպությունները, որոնք ունեն երկու և ավելի հարկ (ներառյալ նկուղային և կիսանկուղային հարկերը), պետք է ապահովված լինեն առնվազն երկու վերելակով՝ ուղևորատար, բեռնատար և բժշկական հատուկ նշանակության:</w:t>
      </w:r>
    </w:p>
    <w:p w14:paraId="25AAC93A" w14:textId="7316DFAE" w:rsidR="00262513" w:rsidRPr="00893313" w:rsidRDefault="00262513" w:rsidP="00093161">
      <w:pPr>
        <w:pStyle w:val="Style1"/>
      </w:pPr>
      <w:r w:rsidRPr="00893313">
        <w:t xml:space="preserve">Վերելակների նախագծման ժամանակ անհրաժեշտ է առաջնորդվել </w:t>
      </w:r>
      <w:r w:rsidR="00E1464E" w:rsidRPr="00893313">
        <w:rPr>
          <w:rFonts w:cs="Calibri"/>
          <w:lang w:val="hy-AM"/>
        </w:rPr>
        <w:t>ՀՀ քաղաքաշինության կոմիտեի նախագահի 2024 թվականի հունիսի 25-ի N 12-Ն հրաման</w:t>
      </w:r>
      <w:r w:rsidR="00E1464E" w:rsidRPr="00893313">
        <w:rPr>
          <w:bCs/>
          <w:lang w:val="hy-AM"/>
        </w:rPr>
        <w:t xml:space="preserve">ով հաստատված </w:t>
      </w:r>
      <w:r w:rsidR="00E1464E" w:rsidRPr="00893313">
        <w:rPr>
          <w:rFonts w:cs="Arial"/>
          <w:bCs/>
          <w:lang w:val="hy-AM"/>
        </w:rPr>
        <w:t xml:space="preserve">ՀՀՇՆ </w:t>
      </w:r>
      <w:r w:rsidR="00E1464E" w:rsidRPr="00893313">
        <w:rPr>
          <w:lang w:val="hy-AM"/>
        </w:rPr>
        <w:t xml:space="preserve">31-03.07-2024 </w:t>
      </w:r>
      <w:r w:rsidR="00E1464E" w:rsidRPr="00893313">
        <w:t>շինարարական նորմեր</w:t>
      </w:r>
      <w:r w:rsidRPr="00893313">
        <w:t xml:space="preserve">ով, ինչպես նաև </w:t>
      </w:r>
      <w:r w:rsidR="00341A0B" w:rsidRPr="00893313">
        <w:rPr>
          <w:lang w:val="hy-AM"/>
        </w:rPr>
        <w:t xml:space="preserve">ՀՀ քաղաքաշինության կոմիտեի նախագահի </w:t>
      </w:r>
      <w:r w:rsidR="00341A0B" w:rsidRPr="00893313">
        <w:rPr>
          <w:rFonts w:cs="Calibri"/>
          <w:lang w:val="hy-AM"/>
        </w:rPr>
        <w:t>2020 թվականի դեկտեմբերի 10</w:t>
      </w:r>
      <w:r w:rsidR="00341A0B" w:rsidRPr="00893313">
        <w:rPr>
          <w:rFonts w:cs="Calibri"/>
          <w:bCs/>
          <w:lang w:val="hy-AM"/>
        </w:rPr>
        <w:t>-ի</w:t>
      </w:r>
      <w:r w:rsidR="00341A0B" w:rsidRPr="00893313">
        <w:rPr>
          <w:rFonts w:cs="Calibri"/>
          <w:lang w:val="hy-AM"/>
        </w:rPr>
        <w:t xml:space="preserve"> </w:t>
      </w:r>
      <w:r w:rsidR="00341A0B" w:rsidRPr="00893313">
        <w:rPr>
          <w:lang w:val="hy-AM"/>
        </w:rPr>
        <w:t xml:space="preserve">N 95-Ն </w:t>
      </w:r>
      <w:r w:rsidR="00341A0B" w:rsidRPr="00893313">
        <w:rPr>
          <w:bCs/>
          <w:lang w:val="hy-AM"/>
        </w:rPr>
        <w:lastRenderedPageBreak/>
        <w:t>հրամանով հաստատված</w:t>
      </w:r>
      <w:r w:rsidR="00341A0B" w:rsidRPr="00893313">
        <w:rPr>
          <w:lang w:val="hy-AM"/>
        </w:rPr>
        <w:t xml:space="preserve"> </w:t>
      </w:r>
      <w:r w:rsidR="00341A0B" w:rsidRPr="00893313">
        <w:rPr>
          <w:rFonts w:cs="Arial"/>
          <w:bCs/>
          <w:lang w:val="hy-AM"/>
        </w:rPr>
        <w:t>ՀՀՇՆ 31-03-2020 շինարարական նորմերով</w:t>
      </w:r>
      <w:r w:rsidRPr="00893313">
        <w:t xml:space="preserve"> և ԻՍՕ 4190-1, ԻՍՕ 4190-2, ԻՍՕ 4190-3 ստանդարտներով:</w:t>
      </w:r>
    </w:p>
    <w:p w14:paraId="23F68B31" w14:textId="77777777" w:rsidR="00262513" w:rsidRPr="00893313" w:rsidRDefault="00262513" w:rsidP="00093161">
      <w:pPr>
        <w:pStyle w:val="Heading2"/>
      </w:pPr>
      <w:r w:rsidRPr="00893313">
        <w:t>Հաղորդակցության և ծանուցման համակարգեր</w:t>
      </w:r>
    </w:p>
    <w:p w14:paraId="44469777" w14:textId="638DD735" w:rsidR="00262513" w:rsidRPr="00893313" w:rsidRDefault="00262513" w:rsidP="00093161">
      <w:pPr>
        <w:pStyle w:val="Style1"/>
      </w:pPr>
      <w:r w:rsidRPr="00893313">
        <w:t>Բժշկական կազմակերպությունների հաղորդակցության և ծանուցման համակարգերը ներառում են հետևյալ ենթաբաժինները՝ հեռախոսային կապ, օպերատիվ կապ, տեղական (կառուցվածքային) ցանցի համակարգ՝ ինտերնետին</w:t>
      </w:r>
      <w:r w:rsidR="00295117" w:rsidRPr="00893313">
        <w:t xml:space="preserve"> /</w:t>
      </w:r>
      <w:r w:rsidR="00295117" w:rsidRPr="00893313">
        <w:rPr>
          <w:lang w:val="en-US"/>
        </w:rPr>
        <w:t>համացանցին</w:t>
      </w:r>
      <w:r w:rsidR="00295117" w:rsidRPr="00893313">
        <w:t>/</w:t>
      </w:r>
      <w:r w:rsidRPr="00893313">
        <w:t xml:space="preserve"> միանալու հնարավորությամբ, հեռուստատեսություն, տեսահսկման համակարգեր, տարբեր տեսակի ազդանշանային համակարգեր, հրդեհային և անվտանգության ազդանշանային համակարգեր, մարդկանց տարհանման կառավարման և ծանուցման համակարգեր:</w:t>
      </w:r>
    </w:p>
    <w:p w14:paraId="632D80B4" w14:textId="77777777" w:rsidR="00262513" w:rsidRPr="00893313" w:rsidRDefault="00262513" w:rsidP="00093161">
      <w:pPr>
        <w:pStyle w:val="Heading3"/>
        <w:rPr>
          <w:lang w:eastAsia="ru-RU"/>
        </w:rPr>
      </w:pPr>
      <w:r w:rsidRPr="00893313">
        <w:rPr>
          <w:lang w:eastAsia="ru-RU"/>
        </w:rPr>
        <w:t>Հեռախոսային և տեսահեռախոսային կապ</w:t>
      </w:r>
    </w:p>
    <w:p w14:paraId="63AF5660" w14:textId="663F7AAE" w:rsidR="00093161" w:rsidRPr="00893313" w:rsidRDefault="00313CAB" w:rsidP="00093161">
      <w:pPr>
        <w:pStyle w:val="Style1"/>
      </w:pPr>
      <w:r w:rsidRPr="00893313">
        <w:t>Սույն նորմերի պահանջների շրջանակներում դիտարկվ</w:t>
      </w:r>
      <w:r w:rsidRPr="00893313">
        <w:rPr>
          <w:lang w:val="hy-AM"/>
        </w:rPr>
        <w:t>ող</w:t>
      </w:r>
      <w:r w:rsidR="00262513" w:rsidRPr="00893313">
        <w:t xml:space="preserve"> բժշկական կազմակերպությունները պետք է ապահովված լինեն քաղաքային և ներքին (հաստատության) հեռախոսային կապով:</w:t>
      </w:r>
    </w:p>
    <w:p w14:paraId="58918AAC" w14:textId="6F69E835" w:rsidR="00262513" w:rsidRPr="00893313" w:rsidRDefault="00262513" w:rsidP="00093161">
      <w:pPr>
        <w:pStyle w:val="Style1"/>
      </w:pPr>
      <w:r w:rsidRPr="00893313">
        <w:t>Հետյալ ստորաբաժանումները</w:t>
      </w:r>
      <w:r w:rsidR="00A9706A" w:rsidRPr="00893313">
        <w:t xml:space="preserve"> </w:t>
      </w:r>
      <w:r w:rsidR="00A9706A" w:rsidRPr="00893313">
        <w:rPr>
          <w:lang w:val="en-US"/>
        </w:rPr>
        <w:t>պարտադիր</w:t>
      </w:r>
      <w:r w:rsidRPr="00893313">
        <w:t xml:space="preserve"> պետք է ապահովվեն</w:t>
      </w:r>
      <w:r w:rsidR="00FD655F" w:rsidRPr="00893313">
        <w:t xml:space="preserve"> </w:t>
      </w:r>
      <w:r w:rsidRPr="00893313">
        <w:t xml:space="preserve">քաղաքային </w:t>
      </w:r>
      <w:r w:rsidR="00A9706A" w:rsidRPr="00893313">
        <w:rPr>
          <w:lang w:val="en-US"/>
        </w:rPr>
        <w:t>ուղիղ</w:t>
      </w:r>
      <w:r w:rsidR="00A9706A" w:rsidRPr="00893313">
        <w:t xml:space="preserve"> </w:t>
      </w:r>
      <w:r w:rsidRPr="00893313">
        <w:t>հեռախոսակապով՝</w:t>
      </w:r>
    </w:p>
    <w:p w14:paraId="6281D49B" w14:textId="00245F2A" w:rsidR="00262513" w:rsidRPr="00893313" w:rsidRDefault="00262513" w:rsidP="00EA60DB">
      <w:pPr>
        <w:numPr>
          <w:ilvl w:val="0"/>
          <w:numId w:val="15"/>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Դիսպետչերական ծառայություններ</w:t>
      </w:r>
    </w:p>
    <w:p w14:paraId="29C61C45" w14:textId="30757076" w:rsidR="00262513" w:rsidRPr="00893313" w:rsidRDefault="00262513" w:rsidP="00EA60DB">
      <w:pPr>
        <w:numPr>
          <w:ilvl w:val="0"/>
          <w:numId w:val="15"/>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Կազմակերպության ղեկավարների աշխատա</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w:t>
      </w:r>
    </w:p>
    <w:p w14:paraId="3037545D" w14:textId="198C0573" w:rsidR="00262513" w:rsidRPr="00893313" w:rsidRDefault="00262513" w:rsidP="00EA60DB">
      <w:pPr>
        <w:numPr>
          <w:ilvl w:val="0"/>
          <w:numId w:val="15"/>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Հրդեհային (անվտանգության) պահակակետեր</w:t>
      </w:r>
    </w:p>
    <w:p w14:paraId="55AC50B2" w14:textId="2BB9C2B5" w:rsidR="00262513" w:rsidRPr="00893313" w:rsidRDefault="00262513" w:rsidP="00EA60DB">
      <w:pPr>
        <w:numPr>
          <w:ilvl w:val="0"/>
          <w:numId w:val="15"/>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Տեղեկատվական կետեր</w:t>
      </w:r>
    </w:p>
    <w:p w14:paraId="4EA09F7E" w14:textId="1E9D88D9" w:rsidR="00262513" w:rsidRPr="00893313" w:rsidRDefault="00262513" w:rsidP="00EA60DB">
      <w:pPr>
        <w:numPr>
          <w:ilvl w:val="0"/>
          <w:numId w:val="15"/>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Գրան</w:t>
      </w:r>
      <w:r w:rsidR="00A9706A" w:rsidRPr="00893313">
        <w:rPr>
          <w:rFonts w:ascii="GHEA Grapalat" w:eastAsia="Times New Roman" w:hAnsi="GHEA Grapalat" w:cs="Times New Roman"/>
          <w:sz w:val="24"/>
          <w:szCs w:val="24"/>
          <w:lang w:val="en-US" w:eastAsia="ru-RU"/>
        </w:rPr>
        <w:t>ցման /մատենավարության/ կետեր</w:t>
      </w:r>
    </w:p>
    <w:p w14:paraId="03139505" w14:textId="4B1E02E7" w:rsidR="00262513" w:rsidRPr="00893313" w:rsidRDefault="00262513" w:rsidP="00093161">
      <w:pPr>
        <w:pStyle w:val="Style1"/>
      </w:pPr>
      <w:r w:rsidRPr="00893313">
        <w:t>Ներքին (հաստատության ավտոմատ հեռախոսային կայանի) կապը նախատեսվում է նախագծային առաջադրանքով և տեղադրվում է բժիշկների և ավագ բժշկական անձնակազմի աշխատա</w:t>
      </w:r>
      <w:r w:rsidR="003C4094" w:rsidRPr="00893313">
        <w:t>սենք</w:t>
      </w:r>
      <w:r w:rsidRPr="00893313">
        <w:t xml:space="preserve">երում, տեխնիկական, վարչական տարածքներում, բժշկական </w:t>
      </w:r>
      <w:r w:rsidR="00A9706A" w:rsidRPr="00893313">
        <w:rPr>
          <w:lang w:val="en-US"/>
        </w:rPr>
        <w:t>դիտարկման</w:t>
      </w:r>
      <w:r w:rsidRPr="00893313">
        <w:t xml:space="preserve"> բաժանմունքներում, ռադիոնուկլիդային ախտորոշման և ճառագայթային թերապիայի բաժանմունքներում (կապ կառավարման </w:t>
      </w:r>
      <w:r w:rsidR="009653E3" w:rsidRPr="00893313">
        <w:t>սենյակ</w:t>
      </w:r>
      <w:r w:rsidRPr="00893313">
        <w:t xml:space="preserve">ի և ընթացակարգային </w:t>
      </w:r>
      <w:r w:rsidR="009653E3" w:rsidRPr="00893313">
        <w:t>սենյակ</w:t>
      </w:r>
      <w:r w:rsidRPr="00893313">
        <w:t>ի միջև), ռադիոնուկլիդային ախտորոշման լաբորատորիաներում (կապ գոտիների միջև) և այլն: Զանգահարվող բաժանորդների քանակը հստակեցվում է աշխատանքային փաստաթղթերի մշակման փուլում:</w:t>
      </w:r>
    </w:p>
    <w:p w14:paraId="2148980A" w14:textId="1448F665" w:rsidR="00262513" w:rsidRPr="00893313" w:rsidRDefault="00363869" w:rsidP="00093161">
      <w:pPr>
        <w:pStyle w:val="Heading3"/>
        <w:rPr>
          <w:lang w:eastAsia="ru-RU"/>
        </w:rPr>
      </w:pPr>
      <w:r w:rsidRPr="00893313">
        <w:rPr>
          <w:lang w:val="hy-AM" w:eastAsia="ru-RU"/>
        </w:rPr>
        <w:t>Լոկալ հաշվողական</w:t>
      </w:r>
      <w:r w:rsidR="00262513" w:rsidRPr="00893313">
        <w:rPr>
          <w:lang w:eastAsia="ru-RU"/>
        </w:rPr>
        <w:t xml:space="preserve"> կառուցվածքային ցանց և ինտերնետի</w:t>
      </w:r>
      <w:r w:rsidR="00A9706A" w:rsidRPr="00893313">
        <w:rPr>
          <w:lang w:eastAsia="ru-RU"/>
        </w:rPr>
        <w:t xml:space="preserve"> /</w:t>
      </w:r>
      <w:r w:rsidR="00A9706A" w:rsidRPr="00893313">
        <w:rPr>
          <w:lang w:val="en-US" w:eastAsia="ru-RU"/>
        </w:rPr>
        <w:t>համացանցի</w:t>
      </w:r>
      <w:r w:rsidR="00A9706A" w:rsidRPr="00893313">
        <w:rPr>
          <w:lang w:eastAsia="ru-RU"/>
        </w:rPr>
        <w:t>/</w:t>
      </w:r>
      <w:r w:rsidR="00262513" w:rsidRPr="00893313">
        <w:rPr>
          <w:lang w:eastAsia="ru-RU"/>
        </w:rPr>
        <w:t xml:space="preserve"> հասանելիության համակարգ</w:t>
      </w:r>
    </w:p>
    <w:p w14:paraId="78FD8C73" w14:textId="6D144DAF" w:rsidR="00093161" w:rsidRPr="00893313" w:rsidRDefault="00363869" w:rsidP="00363869">
      <w:pPr>
        <w:pStyle w:val="Style1"/>
      </w:pPr>
      <w:r w:rsidRPr="00893313">
        <w:t xml:space="preserve">Լոկալ հաշվողական </w:t>
      </w:r>
      <w:r w:rsidR="00262513" w:rsidRPr="00893313">
        <w:t xml:space="preserve">կառուցվածքային ցանց տեղադրվում է նախագծային առաջադրանքով և նախատեսվում է այն բժշկական կազմակերպությունների համար, որոնք ընդգրկված են խոշոր </w:t>
      </w:r>
      <w:r w:rsidR="00E31272" w:rsidRPr="00893313">
        <w:t>հիվանդանոց</w:t>
      </w:r>
      <w:r w:rsidR="00262513" w:rsidRPr="00893313">
        <w:t xml:space="preserve">ային համալիրների կազմում, ինչպես նաև խոշոր ամբուլատոր-պոլիկլինիկական կազմակերպությունների համար, որոնց </w:t>
      </w:r>
      <w:r w:rsidR="00262513" w:rsidRPr="00893313">
        <w:lastRenderedPageBreak/>
        <w:t>հաճախումների քանակը գերազանցում է 1000 այցը մեկ հերթափոխի ընթացքում: Այդ դեպքում անհրաժեշտ է ապահովել միասնական մալուխային համակարգ աշխատատեղերի, հեռախոսային կապի, թվային տեսահսկման, հասանելիության կառավարման և տեղեկատվական համակարգերի տվյալների փոխանցման համար:</w:t>
      </w:r>
    </w:p>
    <w:p w14:paraId="3202204C" w14:textId="01852930" w:rsidR="00093161" w:rsidRPr="00893313" w:rsidRDefault="00262513" w:rsidP="00093161">
      <w:pPr>
        <w:pStyle w:val="Style1"/>
      </w:pPr>
      <w:r w:rsidRPr="00893313">
        <w:t xml:space="preserve">Կառուցվածքային մալուխային համակարգի վարդակների տեղադրումը որոշվում է նախագծային առաջադրանքի, ինչպես նաև հարակից </w:t>
      </w:r>
      <w:r w:rsidR="0023337B" w:rsidRPr="00893313">
        <w:rPr>
          <w:lang w:val="hy-AM"/>
        </w:rPr>
        <w:t>ենթահամակարգերի</w:t>
      </w:r>
      <w:r w:rsidRPr="00893313">
        <w:t xml:space="preserve"> (տեսահսկում, հասանելիության կառավարման համակարգ և այլն) պահանջներին համապատասխան:</w:t>
      </w:r>
    </w:p>
    <w:p w14:paraId="169DDBA7" w14:textId="0837A6F6" w:rsidR="00093161" w:rsidRPr="00893313" w:rsidRDefault="00262513" w:rsidP="00093161">
      <w:pPr>
        <w:pStyle w:val="Style1"/>
      </w:pPr>
      <w:r w:rsidRPr="00893313">
        <w:t>Տեղական կառուցվածքային ցանցով պետք է ապահովվի լայնաշերտ ինտերնետային</w:t>
      </w:r>
      <w:r w:rsidR="00A9706A" w:rsidRPr="00893313">
        <w:t>/</w:t>
      </w:r>
      <w:r w:rsidR="00A9706A" w:rsidRPr="00893313">
        <w:rPr>
          <w:lang w:val="en-US"/>
        </w:rPr>
        <w:t>համացանցային</w:t>
      </w:r>
      <w:r w:rsidR="00A9706A" w:rsidRPr="00893313">
        <w:t>/</w:t>
      </w:r>
      <w:r w:rsidRPr="00893313">
        <w:t xml:space="preserve"> հասանելիություն:</w:t>
      </w:r>
    </w:p>
    <w:p w14:paraId="4100598E" w14:textId="47040AE2" w:rsidR="00262513" w:rsidRPr="00893313" w:rsidRDefault="00313CAB" w:rsidP="00093161">
      <w:pPr>
        <w:pStyle w:val="Style1"/>
      </w:pPr>
      <w:r w:rsidRPr="00893313">
        <w:t>Սույն նորմերի պահանջների շրջանակներում դիտարկվո</w:t>
      </w:r>
      <w:r w:rsidRPr="00893313">
        <w:rPr>
          <w:lang w:val="hy-AM"/>
        </w:rPr>
        <w:t>ղ</w:t>
      </w:r>
      <w:r w:rsidR="00262513" w:rsidRPr="00893313">
        <w:t xml:space="preserve"> այլ բժշկական կազմակերպությունները պետք է ապահովված լինեն մալուխային կամ անլար ինտերնետային</w:t>
      </w:r>
      <w:r w:rsidR="0089117D" w:rsidRPr="00893313">
        <w:t xml:space="preserve"> /</w:t>
      </w:r>
      <w:r w:rsidR="0089117D" w:rsidRPr="00893313">
        <w:rPr>
          <w:lang w:val="en-US"/>
        </w:rPr>
        <w:t>համացանցային</w:t>
      </w:r>
      <w:r w:rsidR="0089117D" w:rsidRPr="00893313">
        <w:t>/</w:t>
      </w:r>
      <w:r w:rsidR="00262513" w:rsidRPr="00893313">
        <w:t xml:space="preserve"> հասանելիությամբ որոշակի աշխատատեղերի համար:</w:t>
      </w:r>
    </w:p>
    <w:p w14:paraId="457865CA" w14:textId="67D5C019" w:rsidR="00262513" w:rsidRPr="00893313" w:rsidRDefault="00262513" w:rsidP="00466E92">
      <w:pPr>
        <w:pStyle w:val="Heading3"/>
        <w:rPr>
          <w:lang w:eastAsia="ru-RU"/>
        </w:rPr>
      </w:pPr>
      <w:r w:rsidRPr="00893313">
        <w:rPr>
          <w:lang w:eastAsia="ru-RU"/>
        </w:rPr>
        <w:t xml:space="preserve">Կանչման </w:t>
      </w:r>
      <w:r w:rsidR="0023337B" w:rsidRPr="00893313">
        <w:rPr>
          <w:lang w:val="en-US" w:eastAsia="ru-RU"/>
        </w:rPr>
        <w:t>(</w:t>
      </w:r>
      <w:r w:rsidR="0023337B" w:rsidRPr="00893313">
        <w:rPr>
          <w:lang w:val="hy-AM" w:eastAsia="ru-RU"/>
        </w:rPr>
        <w:t>հրավիրման</w:t>
      </w:r>
      <w:r w:rsidR="0023337B" w:rsidRPr="00893313">
        <w:rPr>
          <w:lang w:val="en-US" w:eastAsia="ru-RU"/>
        </w:rPr>
        <w:t xml:space="preserve">) </w:t>
      </w:r>
      <w:r w:rsidRPr="00893313">
        <w:rPr>
          <w:lang w:eastAsia="ru-RU"/>
        </w:rPr>
        <w:t>ազդանշանային համակարգ</w:t>
      </w:r>
    </w:p>
    <w:p w14:paraId="36E5E1FB" w14:textId="6B49CD2D" w:rsidR="00262513" w:rsidRPr="00893313" w:rsidRDefault="00262513" w:rsidP="0023337B">
      <w:pPr>
        <w:pStyle w:val="Style1"/>
      </w:pPr>
      <w:r w:rsidRPr="00893313">
        <w:t xml:space="preserve">Բժշկական և ընթացակարգային </w:t>
      </w:r>
      <w:r w:rsidR="003322BF" w:rsidRPr="00893313">
        <w:t>կաբինետ</w:t>
      </w:r>
      <w:r w:rsidRPr="00893313">
        <w:t>ները պետք է հագեցված լինեն կանչման</w:t>
      </w:r>
      <w:r w:rsidR="00FD655F" w:rsidRPr="00893313">
        <w:t xml:space="preserve"> </w:t>
      </w:r>
      <w:r w:rsidR="0023337B" w:rsidRPr="00893313">
        <w:t xml:space="preserve">(հրավիրման) </w:t>
      </w:r>
      <w:r w:rsidR="0089117D" w:rsidRPr="00893313">
        <w:rPr>
          <w:lang w:val="en-US"/>
        </w:rPr>
        <w:t>ազդանշանային</w:t>
      </w:r>
      <w:r w:rsidR="0089117D" w:rsidRPr="00893313">
        <w:t xml:space="preserve"> </w:t>
      </w:r>
      <w:r w:rsidRPr="00893313">
        <w:t>համակարգով, որը լուսային ազդանշանով</w:t>
      </w:r>
      <w:r w:rsidR="0089117D" w:rsidRPr="00893313">
        <w:t xml:space="preserve"> </w:t>
      </w:r>
      <w:r w:rsidR="0089117D" w:rsidRPr="00893313">
        <w:rPr>
          <w:lang w:val="en-US"/>
        </w:rPr>
        <w:t>կզգուշացնի</w:t>
      </w:r>
      <w:r w:rsidR="0089117D" w:rsidRPr="00893313">
        <w:t xml:space="preserve"> </w:t>
      </w:r>
      <w:r w:rsidR="0089117D" w:rsidRPr="00893313">
        <w:rPr>
          <w:lang w:val="en-US"/>
        </w:rPr>
        <w:t>բուժառուներին</w:t>
      </w:r>
      <w:r w:rsidR="00FD655F" w:rsidRPr="00893313">
        <w:t xml:space="preserve"> </w:t>
      </w:r>
      <w:r w:rsidRPr="00893313">
        <w:t>բժշկական անձնակազմ</w:t>
      </w:r>
      <w:r w:rsidR="00D76764" w:rsidRPr="00893313">
        <w:rPr>
          <w:lang w:val="en-US"/>
        </w:rPr>
        <w:t>ի՝</w:t>
      </w:r>
      <w:r w:rsidR="00D76764" w:rsidRPr="00893313">
        <w:t xml:space="preserve"> </w:t>
      </w:r>
      <w:r w:rsidR="00D76764" w:rsidRPr="00893313">
        <w:rPr>
          <w:lang w:val="en-US"/>
        </w:rPr>
        <w:t>իրենց</w:t>
      </w:r>
      <w:r w:rsidRPr="00893313">
        <w:t xml:space="preserve"> ընդունել</w:t>
      </w:r>
      <w:r w:rsidR="00D76764" w:rsidRPr="00893313">
        <w:t xml:space="preserve"> </w:t>
      </w:r>
      <w:r w:rsidR="00D76764" w:rsidRPr="00893313">
        <w:rPr>
          <w:lang w:val="en-US"/>
        </w:rPr>
        <w:t>պատրաստ</w:t>
      </w:r>
      <w:r w:rsidR="00D76764" w:rsidRPr="00893313">
        <w:t xml:space="preserve"> </w:t>
      </w:r>
      <w:r w:rsidR="00D76764" w:rsidRPr="00893313">
        <w:rPr>
          <w:lang w:val="en-US"/>
        </w:rPr>
        <w:t>լինելու</w:t>
      </w:r>
      <w:r w:rsidR="00D76764" w:rsidRPr="00893313">
        <w:t xml:space="preserve"> </w:t>
      </w:r>
      <w:r w:rsidR="00D76764" w:rsidRPr="00893313">
        <w:rPr>
          <w:lang w:val="en-US"/>
        </w:rPr>
        <w:t>մասին</w:t>
      </w:r>
      <w:r w:rsidRPr="00893313">
        <w:t xml:space="preserve">։ Տեղեկատվությունը կարող է փոխանցվել լույսի և ձայնային ազդանշանի միջոցով: Ձայնային ազդանշանները պետք է տեղադրվեն այն վայրերում, որտեղ </w:t>
      </w:r>
      <w:r w:rsidR="00FD1ACA" w:rsidRPr="00893313">
        <w:t>բուժառուն</w:t>
      </w:r>
      <w:r w:rsidRPr="00893313">
        <w:t>երը սպասում են (մուտքեր, սպասասրահներ): Համակարգի տեսակն ու կառուցվածքը պետք է որոշվի նախագծման առաջադրանքով։</w:t>
      </w:r>
    </w:p>
    <w:p w14:paraId="2C1B2DBB" w14:textId="77777777" w:rsidR="00262513" w:rsidRPr="00893313" w:rsidRDefault="00262513" w:rsidP="00466E92">
      <w:pPr>
        <w:pStyle w:val="Style1"/>
      </w:pPr>
      <w:r w:rsidRPr="00893313">
        <w:t>Պոլիկլինիկաները և խորհրդատվական-ախտորոշիչ բաժանմունքները պետք է հագեցված լինեն «հերթերի կառավարման համակարգով»: Համակարգի տեսակն ու կառուցվածքը պետք է որոշվի նախագծման առաջադրանքով։</w:t>
      </w:r>
    </w:p>
    <w:p w14:paraId="29B626B7" w14:textId="77777777" w:rsidR="00262513" w:rsidRPr="00893313" w:rsidRDefault="00262513" w:rsidP="00466E92">
      <w:pPr>
        <w:pStyle w:val="Heading3"/>
        <w:rPr>
          <w:lang w:eastAsia="ru-RU"/>
        </w:rPr>
      </w:pPr>
      <w:r w:rsidRPr="00893313">
        <w:rPr>
          <w:lang w:eastAsia="ru-RU"/>
        </w:rPr>
        <w:t>Հրդեհի ազդանշանային և հրդեհաշիջման ավտոմատ համակարգեր</w:t>
      </w:r>
    </w:p>
    <w:p w14:paraId="4BF814C5" w14:textId="11762EB0" w:rsidR="00262513" w:rsidRPr="00893313" w:rsidRDefault="00262513" w:rsidP="00466E92">
      <w:pPr>
        <w:pStyle w:val="Style1"/>
      </w:pPr>
      <w:r w:rsidRPr="00893313">
        <w:t xml:space="preserve">Հրդեհի ազդանշանային և հրդեհաշիջման ավտոմատ համակարգերը պետք է տեղադրվեն նախագծային առաջադրանքի հիման վրա այն բժշկական կազմակերպություններում, որոնց վրա տարածվում են սույն նորմերի պահանջները և որոնք ընդգրկված են խոշոր </w:t>
      </w:r>
      <w:r w:rsidR="00E31272" w:rsidRPr="00893313">
        <w:t>հիվանդանոց</w:t>
      </w:r>
      <w:r w:rsidRPr="00893313">
        <w:t>ային համալիրներում: Հրդեհաշիջման ավտոմատ համակարգերը պետք է ինտեգրվեն համալիրի կենտրոնացված համակարգին։</w:t>
      </w:r>
    </w:p>
    <w:p w14:paraId="07419EB0" w14:textId="7C3586AC" w:rsidR="00262513" w:rsidRPr="00893313" w:rsidRDefault="00262513" w:rsidP="00466E92">
      <w:pPr>
        <w:pStyle w:val="Style1"/>
      </w:pPr>
      <w:r w:rsidRPr="00893313">
        <w:t xml:space="preserve">Հրդեհաշիջման ավտոմատ համակարգերով պետք է համալրվեն հետևյալ </w:t>
      </w:r>
      <w:r w:rsidR="000A6D95" w:rsidRPr="00893313">
        <w:rPr>
          <w:lang w:val="hy-AM"/>
        </w:rPr>
        <w:t>սենքերը</w:t>
      </w:r>
      <w:r w:rsidRPr="00893313">
        <w:t>.</w:t>
      </w:r>
    </w:p>
    <w:p w14:paraId="7B718699" w14:textId="490D522F" w:rsidR="00262513" w:rsidRPr="00893313" w:rsidRDefault="00262513" w:rsidP="000A6D95">
      <w:pPr>
        <w:numPr>
          <w:ilvl w:val="0"/>
          <w:numId w:val="16"/>
        </w:numPr>
        <w:spacing w:after="100" w:afterAutospacing="1" w:line="240" w:lineRule="auto"/>
        <w:ind w:left="714" w:hanging="357"/>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lastRenderedPageBreak/>
        <w:t xml:space="preserve">սերվերային </w:t>
      </w:r>
    </w:p>
    <w:p w14:paraId="4D45926B" w14:textId="1F16A1BA" w:rsidR="00262513" w:rsidRPr="00893313" w:rsidRDefault="00262513" w:rsidP="00EA60DB">
      <w:pPr>
        <w:numPr>
          <w:ilvl w:val="0"/>
          <w:numId w:val="16"/>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կապի </w:t>
      </w:r>
    </w:p>
    <w:p w14:paraId="010EF003" w14:textId="42472F71" w:rsidR="00262513" w:rsidRPr="00893313" w:rsidRDefault="00262513" w:rsidP="00EA60DB">
      <w:pPr>
        <w:numPr>
          <w:ilvl w:val="0"/>
          <w:numId w:val="16"/>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էլեկտրական վահանակներ</w:t>
      </w:r>
      <w:r w:rsidR="0023337B" w:rsidRPr="00893313">
        <w:rPr>
          <w:rFonts w:ascii="GHEA Grapalat" w:eastAsia="Times New Roman" w:hAnsi="GHEA Grapalat" w:cs="Times New Roman"/>
          <w:sz w:val="24"/>
          <w:szCs w:val="24"/>
          <w:lang w:val="hy-AM" w:eastAsia="ru-RU"/>
        </w:rPr>
        <w:t xml:space="preserve">ի </w:t>
      </w:r>
    </w:p>
    <w:p w14:paraId="351A4E1A" w14:textId="21E2C960" w:rsidR="00262513" w:rsidRPr="00893313" w:rsidRDefault="00262513" w:rsidP="00EA60DB">
      <w:pPr>
        <w:numPr>
          <w:ilvl w:val="0"/>
          <w:numId w:val="16"/>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արխիվային (բացի միկրոպատրաստուկների արխիվներից)</w:t>
      </w:r>
    </w:p>
    <w:p w14:paraId="4D32F8F6" w14:textId="5218B2FB" w:rsidR="00262513" w:rsidRPr="00893313" w:rsidRDefault="00262513" w:rsidP="00466E92">
      <w:pPr>
        <w:pStyle w:val="Style1"/>
      </w:pPr>
      <w:r w:rsidRPr="00893313">
        <w:t xml:space="preserve">Հրդեհաշիջման և ազդանշանային ավտոմատ համակարգերը պետք է նախագծվեն համաձայն </w:t>
      </w:r>
      <w:r w:rsidR="00341A0B" w:rsidRPr="00893313">
        <w:rPr>
          <w:rFonts w:cs="Calibri"/>
          <w:color w:val="000000" w:themeColor="text1"/>
          <w:lang w:val="hy-AM"/>
        </w:rPr>
        <w:t>ՀՀ քաղաքաշինության կոմիտեի նախագահի 2024 թվականի փետրվարի 22-ի N 10-Ն հրամանով հաստատված ՀՀՇՆ 21-01.01-2024 շինարարական նորմերի</w:t>
      </w:r>
      <w:r w:rsidRPr="00893313">
        <w:t>։</w:t>
      </w:r>
    </w:p>
    <w:p w14:paraId="3785DF94" w14:textId="77777777" w:rsidR="00262513" w:rsidRPr="00893313" w:rsidRDefault="00262513" w:rsidP="00466E92">
      <w:pPr>
        <w:pStyle w:val="Style1"/>
      </w:pPr>
      <w:r w:rsidRPr="00893313">
        <w:t>Հրդեհի ազդանշանային համակարգեր պետք է տեղադրվեն բոլոր բժշկական կազմակերպություններում։</w:t>
      </w:r>
    </w:p>
    <w:p w14:paraId="25DF09A2" w14:textId="55E530CB" w:rsidR="00262513" w:rsidRPr="00893313" w:rsidRDefault="000A6D95" w:rsidP="00466E92">
      <w:pPr>
        <w:pStyle w:val="Heading3"/>
        <w:rPr>
          <w:lang w:eastAsia="ru-RU"/>
        </w:rPr>
      </w:pPr>
      <w:r w:rsidRPr="00893313">
        <w:rPr>
          <w:lang w:val="hy-AM" w:eastAsia="ru-RU"/>
        </w:rPr>
        <w:t>Հ</w:t>
      </w:r>
      <w:r w:rsidR="00596B69" w:rsidRPr="00893313">
        <w:rPr>
          <w:lang w:val="en-US" w:eastAsia="ru-RU"/>
        </w:rPr>
        <w:t>եռուսդտաբժշկության</w:t>
      </w:r>
      <w:r w:rsidR="00262513" w:rsidRPr="00893313">
        <w:rPr>
          <w:lang w:eastAsia="ru-RU"/>
        </w:rPr>
        <w:t xml:space="preserve"> համակարգեր</w:t>
      </w:r>
    </w:p>
    <w:p w14:paraId="78814FA9" w14:textId="0460392D" w:rsidR="00262513" w:rsidRPr="00893313" w:rsidRDefault="000A6D95" w:rsidP="007B0861">
      <w:pPr>
        <w:pStyle w:val="Style1"/>
      </w:pPr>
      <w:r w:rsidRPr="00893313">
        <w:rPr>
          <w:lang w:val="hy-AM"/>
        </w:rPr>
        <w:t>Հ</w:t>
      </w:r>
      <w:r w:rsidR="00596B69" w:rsidRPr="00893313">
        <w:rPr>
          <w:lang w:val="en-US"/>
        </w:rPr>
        <w:t>եռուստաբժշկության</w:t>
      </w:r>
      <w:r w:rsidR="00262513" w:rsidRPr="00893313">
        <w:t xml:space="preserve"> համակարգերը պետք է տեղադրվեն նախագծման առաջադրանքով հեռավոր բժշկական կազմակերպություններում։</w:t>
      </w:r>
    </w:p>
    <w:p w14:paraId="13D9EEFF" w14:textId="3211DC7C" w:rsidR="00262513" w:rsidRPr="00893313" w:rsidRDefault="000A6D95" w:rsidP="007B0861">
      <w:pPr>
        <w:pStyle w:val="Style1"/>
      </w:pPr>
      <w:r w:rsidRPr="00893313">
        <w:rPr>
          <w:lang w:val="hy-AM"/>
        </w:rPr>
        <w:t>Հ</w:t>
      </w:r>
      <w:r w:rsidRPr="00893313">
        <w:rPr>
          <w:lang w:val="en-US"/>
        </w:rPr>
        <w:t>եռուստաբժշկության</w:t>
      </w:r>
      <w:r w:rsidRPr="00893313">
        <w:t xml:space="preserve"> </w:t>
      </w:r>
      <w:r w:rsidRPr="00893313">
        <w:rPr>
          <w:lang w:val="hy-AM"/>
        </w:rPr>
        <w:t xml:space="preserve"> </w:t>
      </w:r>
      <w:r w:rsidR="00262513" w:rsidRPr="00893313">
        <w:t>համակարգը պետք է նախագծվի ժամանակակից տեղեկատվական տեխնոլոգիաների հիման վրա և ապահովի հետևյալ հիմնական գործառույթները.</w:t>
      </w:r>
    </w:p>
    <w:p w14:paraId="2AB275FE" w14:textId="6CEA5117" w:rsidR="00262513" w:rsidRPr="00893313" w:rsidRDefault="000A6D95" w:rsidP="000A6D95">
      <w:pPr>
        <w:numPr>
          <w:ilvl w:val="0"/>
          <w:numId w:val="17"/>
        </w:numPr>
        <w:spacing w:after="100" w:afterAutospacing="1" w:line="240" w:lineRule="auto"/>
        <w:ind w:left="714" w:hanging="357"/>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տեսա և</w:t>
      </w:r>
      <w:r w:rsidR="00262513" w:rsidRPr="00893313">
        <w:rPr>
          <w:rFonts w:ascii="GHEA Grapalat" w:eastAsia="Times New Roman" w:hAnsi="GHEA Grapalat" w:cs="Times New Roman"/>
          <w:sz w:val="24"/>
          <w:szCs w:val="24"/>
          <w:lang w:eastAsia="ru-RU"/>
        </w:rPr>
        <w:t xml:space="preserve"> </w:t>
      </w:r>
      <w:r w:rsidRPr="00893313">
        <w:rPr>
          <w:rFonts w:ascii="GHEA Grapalat" w:eastAsia="Times New Roman" w:hAnsi="GHEA Grapalat" w:cs="Times New Roman"/>
          <w:sz w:val="24"/>
          <w:szCs w:val="24"/>
          <w:lang w:val="hy-AM" w:eastAsia="ru-RU"/>
        </w:rPr>
        <w:t xml:space="preserve">ջայնային </w:t>
      </w:r>
      <w:r w:rsidR="00262513" w:rsidRPr="00893313">
        <w:rPr>
          <w:rFonts w:ascii="GHEA Grapalat" w:eastAsia="Times New Roman" w:hAnsi="GHEA Grapalat" w:cs="Times New Roman"/>
          <w:sz w:val="24"/>
          <w:szCs w:val="24"/>
          <w:lang w:eastAsia="ru-RU"/>
        </w:rPr>
        <w:t>հոսքերի, կենսաչափական տվյալների և հատուկ բժշկական տեղեկությունների փոխանցում իրական ժամանակում, ձայնագրում և կոնֆերանսների անցկացում</w:t>
      </w:r>
    </w:p>
    <w:p w14:paraId="1B656472" w14:textId="48E38D61" w:rsidR="00262513" w:rsidRPr="00893313" w:rsidRDefault="00262513" w:rsidP="00EA60DB">
      <w:pPr>
        <w:numPr>
          <w:ilvl w:val="0"/>
          <w:numId w:val="17"/>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բժշկական տեղեկությունների հավաքում, մշակու</w:t>
      </w:r>
      <w:r w:rsidR="00945A03" w:rsidRPr="00893313">
        <w:rPr>
          <w:rFonts w:ascii="GHEA Grapalat" w:eastAsia="Times New Roman" w:hAnsi="GHEA Grapalat" w:cs="Times New Roman"/>
          <w:sz w:val="24"/>
          <w:szCs w:val="24"/>
          <w:lang w:val="en-US" w:eastAsia="ru-RU"/>
        </w:rPr>
        <w:t>մ</w:t>
      </w:r>
      <w:r w:rsidRPr="00893313">
        <w:rPr>
          <w:rFonts w:ascii="GHEA Grapalat" w:eastAsia="Times New Roman" w:hAnsi="GHEA Grapalat" w:cs="Times New Roman"/>
          <w:sz w:val="24"/>
          <w:szCs w:val="24"/>
          <w:lang w:eastAsia="ru-RU"/>
        </w:rPr>
        <w:t>, պահպանում և փոխանցում</w:t>
      </w:r>
    </w:p>
    <w:p w14:paraId="1BCB34B8" w14:textId="5CB39FAC" w:rsidR="00262513" w:rsidRPr="00893313" w:rsidRDefault="00262513" w:rsidP="00EA60DB">
      <w:pPr>
        <w:numPr>
          <w:ilvl w:val="0"/>
          <w:numId w:val="17"/>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մուտք դեպի բժշկական կազմակերպությունների արխիվներ</w:t>
      </w:r>
      <w:r w:rsidR="00945A03" w:rsidRPr="00893313">
        <w:rPr>
          <w:rFonts w:ascii="GHEA Grapalat" w:eastAsia="Times New Roman" w:hAnsi="GHEA Grapalat" w:cs="Times New Roman"/>
          <w:sz w:val="24"/>
          <w:szCs w:val="24"/>
          <w:lang w:val="en-US" w:eastAsia="ru-RU"/>
        </w:rPr>
        <w:t>՝</w:t>
      </w:r>
      <w:r w:rsidRPr="00893313">
        <w:rPr>
          <w:rFonts w:ascii="GHEA Grapalat" w:eastAsia="Times New Roman" w:hAnsi="GHEA Grapalat" w:cs="Times New Roman"/>
          <w:sz w:val="24"/>
          <w:szCs w:val="24"/>
          <w:lang w:eastAsia="ru-RU"/>
        </w:rPr>
        <w:t xml:space="preserve"> ժամանակակից թվային կապի միջոցով</w:t>
      </w:r>
    </w:p>
    <w:p w14:paraId="5DB23F5F" w14:textId="4E7B68FA" w:rsidR="00262513" w:rsidRPr="00893313" w:rsidRDefault="00262513" w:rsidP="00EA60DB">
      <w:pPr>
        <w:numPr>
          <w:ilvl w:val="0"/>
          <w:numId w:val="17"/>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պատկերի </w:t>
      </w:r>
      <w:r w:rsidR="000A6D95" w:rsidRPr="00893313">
        <w:rPr>
          <w:rFonts w:ascii="GHEA Grapalat" w:eastAsia="Times New Roman" w:hAnsi="GHEA Grapalat" w:cs="Times New Roman"/>
          <w:sz w:val="24"/>
          <w:szCs w:val="24"/>
          <w:lang w:val="hy-AM" w:eastAsia="ru-RU"/>
        </w:rPr>
        <w:t>արտաբերում</w:t>
      </w:r>
      <w:r w:rsidR="00945A03" w:rsidRPr="00893313">
        <w:rPr>
          <w:rFonts w:ascii="GHEA Grapalat" w:eastAsia="Times New Roman" w:hAnsi="GHEA Grapalat" w:cs="Times New Roman"/>
          <w:sz w:val="24"/>
          <w:szCs w:val="24"/>
          <w:lang w:val="en-US" w:eastAsia="ru-RU"/>
        </w:rPr>
        <w:t>՝</w:t>
      </w:r>
      <w:r w:rsidRPr="00893313">
        <w:rPr>
          <w:rFonts w:ascii="GHEA Grapalat" w:eastAsia="Times New Roman" w:hAnsi="GHEA Grapalat" w:cs="Times New Roman"/>
          <w:sz w:val="24"/>
          <w:szCs w:val="24"/>
          <w:lang w:eastAsia="ru-RU"/>
        </w:rPr>
        <w:t xml:space="preserve"> ժամանակակից թվային ֆորմատներով</w:t>
      </w:r>
    </w:p>
    <w:p w14:paraId="1A36191F" w14:textId="3D34B754" w:rsidR="00262513" w:rsidRPr="00893313" w:rsidRDefault="00262513" w:rsidP="00EA60DB">
      <w:pPr>
        <w:numPr>
          <w:ilvl w:val="0"/>
          <w:numId w:val="17"/>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տվյալների փոխանակում բժշկական կազմակերպության տեղեկատվական համակարգի հետ</w:t>
      </w:r>
    </w:p>
    <w:p w14:paraId="286E8C89" w14:textId="3A14F6E6" w:rsidR="00262513" w:rsidRPr="00893313" w:rsidRDefault="00262513" w:rsidP="007B0861">
      <w:pPr>
        <w:pStyle w:val="Heading3"/>
        <w:rPr>
          <w:lang w:eastAsia="ru-RU"/>
        </w:rPr>
      </w:pPr>
      <w:r w:rsidRPr="00893313">
        <w:rPr>
          <w:lang w:eastAsia="ru-RU"/>
        </w:rPr>
        <w:t xml:space="preserve">Անվտանգության </w:t>
      </w:r>
      <w:r w:rsidR="000A6D95" w:rsidRPr="00893313">
        <w:rPr>
          <w:lang w:val="hy-AM" w:eastAsia="ru-RU"/>
        </w:rPr>
        <w:t>տեսա</w:t>
      </w:r>
      <w:r w:rsidRPr="00893313">
        <w:rPr>
          <w:lang w:eastAsia="ru-RU"/>
        </w:rPr>
        <w:t>հսկման համակարգեր</w:t>
      </w:r>
    </w:p>
    <w:p w14:paraId="3412282E" w14:textId="6F771775" w:rsidR="00262513" w:rsidRPr="00893313" w:rsidRDefault="00262513" w:rsidP="007B0861">
      <w:pPr>
        <w:pStyle w:val="Style1"/>
      </w:pPr>
      <w:r w:rsidRPr="00893313">
        <w:t xml:space="preserve">Անվտանգության </w:t>
      </w:r>
      <w:r w:rsidR="000A6D95" w:rsidRPr="00893313">
        <w:rPr>
          <w:lang w:val="hy-AM"/>
        </w:rPr>
        <w:t>տեսա</w:t>
      </w:r>
      <w:r w:rsidRPr="00893313">
        <w:t>հսկման համակարգը պետք է ապահովի օբյեկտի տարածքում և շրջակայքում մարդկանց զանգվածային կուտակման վայրերի շուրջօրյա տեսողական վերահսկում։</w:t>
      </w:r>
    </w:p>
    <w:p w14:paraId="379C4055" w14:textId="46CBDF23" w:rsidR="00262513" w:rsidRPr="00893313" w:rsidRDefault="00262513" w:rsidP="007B0861">
      <w:pPr>
        <w:pStyle w:val="Style1"/>
      </w:pPr>
      <w:r w:rsidRPr="00893313">
        <w:t xml:space="preserve">Անվտանգության </w:t>
      </w:r>
      <w:r w:rsidR="000A6D95" w:rsidRPr="00893313">
        <w:rPr>
          <w:lang w:val="hy-AM"/>
        </w:rPr>
        <w:t>տեսա</w:t>
      </w:r>
      <w:r w:rsidRPr="00893313">
        <w:t>հսկման համակարգը պետք է հիմնված լինի թվային համակարգի վրա</w:t>
      </w:r>
      <w:r w:rsidR="00945A03" w:rsidRPr="00893313">
        <w:rPr>
          <w:lang w:val="en-US"/>
        </w:rPr>
        <w:t>՝</w:t>
      </w:r>
      <w:r w:rsidRPr="00893313">
        <w:t xml:space="preserve"> ապահովելով սնուցման և տվյալների փոխանցում մեկ մալուխի միջոցով։</w:t>
      </w:r>
    </w:p>
    <w:p w14:paraId="005CCBA2" w14:textId="29FB5BEA" w:rsidR="00262513" w:rsidRPr="00893313" w:rsidRDefault="00262513" w:rsidP="007B0861">
      <w:pPr>
        <w:pStyle w:val="Style1"/>
      </w:pPr>
      <w:r w:rsidRPr="00893313">
        <w:t xml:space="preserve">Համակարգը պետք է ապահովի տվյալների արխիվացման հնարավորություն՝ </w:t>
      </w:r>
      <w:r w:rsidR="00DB594E" w:rsidRPr="00893313">
        <w:rPr>
          <w:lang w:val="hy-AM"/>
        </w:rPr>
        <w:t xml:space="preserve">ոչ պակաս, քան </w:t>
      </w:r>
      <w:r w:rsidRPr="00893313">
        <w:t>1920x1080</w:t>
      </w:r>
      <w:r w:rsidR="00DB594E" w:rsidRPr="00893313">
        <w:rPr>
          <w:lang w:val="hy-AM"/>
        </w:rPr>
        <w:t xml:space="preserve"> կետով</w:t>
      </w:r>
      <w:r w:rsidRPr="00893313">
        <w:t xml:space="preserve"> </w:t>
      </w:r>
      <w:r w:rsidR="00DB594E" w:rsidRPr="00893313">
        <w:rPr>
          <w:lang w:val="hy-AM"/>
        </w:rPr>
        <w:t>որակի տեսապատկեր</w:t>
      </w:r>
      <w:r w:rsidR="00DB594E" w:rsidRPr="00893313">
        <w:t xml:space="preserve"> </w:t>
      </w:r>
      <w:r w:rsidRPr="00893313">
        <w:t>։</w:t>
      </w:r>
    </w:p>
    <w:p w14:paraId="02FCB5A9" w14:textId="3D6E089C" w:rsidR="00262513" w:rsidRPr="00893313" w:rsidRDefault="00262513" w:rsidP="007B0861">
      <w:pPr>
        <w:pStyle w:val="Style1"/>
      </w:pPr>
      <w:r w:rsidRPr="00893313">
        <w:t>Տեսախցիկների տեղադրման վայրերը պետք է լինեն</w:t>
      </w:r>
      <w:r w:rsidR="00945A03" w:rsidRPr="00893313">
        <w:rPr>
          <w:lang w:val="en-US"/>
        </w:rPr>
        <w:t>՝</w:t>
      </w:r>
    </w:p>
    <w:p w14:paraId="33D1C387" w14:textId="39676ABA" w:rsidR="00262513" w:rsidRPr="00893313" w:rsidRDefault="00262513" w:rsidP="00EA60DB">
      <w:pPr>
        <w:numPr>
          <w:ilvl w:val="0"/>
          <w:numId w:val="18"/>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lastRenderedPageBreak/>
        <w:t>շենքերի շրջակայք</w:t>
      </w:r>
      <w:r w:rsidR="00945A03" w:rsidRPr="00893313">
        <w:rPr>
          <w:rFonts w:ascii="GHEA Grapalat" w:eastAsia="Times New Roman" w:hAnsi="GHEA Grapalat" w:cs="Times New Roman"/>
          <w:sz w:val="24"/>
          <w:szCs w:val="24"/>
          <w:lang w:val="en-US" w:eastAsia="ru-RU"/>
        </w:rPr>
        <w:t>ը</w:t>
      </w:r>
      <w:r w:rsidRPr="00893313">
        <w:rPr>
          <w:rFonts w:ascii="GHEA Grapalat" w:eastAsia="Times New Roman" w:hAnsi="GHEA Grapalat" w:cs="Times New Roman"/>
          <w:sz w:val="24"/>
          <w:szCs w:val="24"/>
          <w:lang w:eastAsia="ru-RU"/>
        </w:rPr>
        <w:t>, անցակետեր, տարածքի մուտքեր և ելքեր, որտեղ մարդիկ կենտրոնացված են (վերելակների ֆոյեներ, մուտքեր, սպասասրահներ, նախասրահներ և այլն)</w:t>
      </w:r>
    </w:p>
    <w:p w14:paraId="1146DD90" w14:textId="4F762634" w:rsidR="00262513" w:rsidRPr="00893313" w:rsidRDefault="00262513" w:rsidP="00EA60DB">
      <w:pPr>
        <w:numPr>
          <w:ilvl w:val="0"/>
          <w:numId w:val="18"/>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միջանցքներ, գլխավոր մուտք, տեխնիկական հարկերի (ներառյալ նկուղների) մուտքեր</w:t>
      </w:r>
    </w:p>
    <w:p w14:paraId="66AE947F" w14:textId="27F90731" w:rsidR="00262513" w:rsidRPr="00893313" w:rsidRDefault="00DB594E" w:rsidP="00EA60DB">
      <w:pPr>
        <w:numPr>
          <w:ilvl w:val="0"/>
          <w:numId w:val="18"/>
        </w:numPr>
        <w:spacing w:before="100" w:beforeAutospacing="1" w:after="100" w:afterAutospacing="1"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թմրամիջողների</w:t>
      </w:r>
      <w:r w:rsidR="00262513" w:rsidRPr="00893313">
        <w:rPr>
          <w:rFonts w:ascii="GHEA Grapalat" w:eastAsia="Times New Roman" w:hAnsi="GHEA Grapalat" w:cs="Times New Roman"/>
          <w:sz w:val="24"/>
          <w:szCs w:val="24"/>
          <w:lang w:eastAsia="ru-RU"/>
        </w:rPr>
        <w:t xml:space="preserve">, հոգեմետ նյութերի և դեղամիջոցների պահպանման </w:t>
      </w:r>
      <w:r w:rsidR="003C4094" w:rsidRPr="00893313">
        <w:rPr>
          <w:rFonts w:ascii="GHEA Grapalat" w:eastAsia="Times New Roman" w:hAnsi="GHEA Grapalat" w:cs="Times New Roman"/>
          <w:sz w:val="24"/>
          <w:szCs w:val="24"/>
          <w:lang w:eastAsia="ru-RU"/>
        </w:rPr>
        <w:t>սենք</w:t>
      </w:r>
      <w:r w:rsidR="00262513" w:rsidRPr="00893313">
        <w:rPr>
          <w:rFonts w:ascii="GHEA Grapalat" w:eastAsia="Times New Roman" w:hAnsi="GHEA Grapalat" w:cs="Times New Roman"/>
          <w:sz w:val="24"/>
          <w:szCs w:val="24"/>
          <w:lang w:eastAsia="ru-RU"/>
        </w:rPr>
        <w:t>եր, ինչպես նաև այլ տարածքներ, որոնք նշված են նախագծման տեխնիկական առաջադրանքում</w:t>
      </w:r>
    </w:p>
    <w:p w14:paraId="211CD707" w14:textId="77777777" w:rsidR="00E446F8" w:rsidRPr="00893313" w:rsidRDefault="00E446F8" w:rsidP="00E446F8">
      <w:pPr>
        <w:pStyle w:val="Heading3"/>
        <w:rPr>
          <w:lang w:val="en-US" w:eastAsia="ru-RU"/>
        </w:rPr>
      </w:pPr>
      <w:r w:rsidRPr="00893313">
        <w:rPr>
          <w:lang w:eastAsia="ru-RU"/>
        </w:rPr>
        <w:t>Անվտանգության</w:t>
      </w:r>
      <w:r w:rsidRPr="00893313">
        <w:rPr>
          <w:lang w:val="en-US" w:eastAsia="ru-RU"/>
        </w:rPr>
        <w:t xml:space="preserve"> </w:t>
      </w:r>
      <w:r w:rsidRPr="00893313">
        <w:rPr>
          <w:lang w:eastAsia="ru-RU"/>
        </w:rPr>
        <w:t>և</w:t>
      </w:r>
      <w:r w:rsidRPr="00893313">
        <w:rPr>
          <w:lang w:val="en-US" w:eastAsia="ru-RU"/>
        </w:rPr>
        <w:t xml:space="preserve"> </w:t>
      </w:r>
      <w:r w:rsidRPr="00893313">
        <w:rPr>
          <w:lang w:eastAsia="ru-RU"/>
        </w:rPr>
        <w:t>տագնապի</w:t>
      </w:r>
      <w:r w:rsidRPr="00893313">
        <w:rPr>
          <w:lang w:val="en-US" w:eastAsia="ru-RU"/>
        </w:rPr>
        <w:t xml:space="preserve"> </w:t>
      </w:r>
      <w:r w:rsidRPr="00893313">
        <w:rPr>
          <w:lang w:eastAsia="ru-RU"/>
        </w:rPr>
        <w:t>ազդանշանային</w:t>
      </w:r>
      <w:r w:rsidRPr="00893313">
        <w:rPr>
          <w:lang w:val="en-US" w:eastAsia="ru-RU"/>
        </w:rPr>
        <w:t xml:space="preserve"> </w:t>
      </w:r>
      <w:r w:rsidRPr="00893313">
        <w:rPr>
          <w:lang w:eastAsia="ru-RU"/>
        </w:rPr>
        <w:t>համակարգ</w:t>
      </w:r>
    </w:p>
    <w:p w14:paraId="6A71F1A5" w14:textId="77777777" w:rsidR="00E446F8" w:rsidRPr="00893313" w:rsidRDefault="00E446F8" w:rsidP="00E446F8">
      <w:pPr>
        <w:pStyle w:val="Style1"/>
        <w:rPr>
          <w:lang w:val="en-US"/>
        </w:rPr>
      </w:pPr>
      <w:r w:rsidRPr="00893313">
        <w:t>Անվտանգության</w:t>
      </w:r>
      <w:r w:rsidRPr="00893313">
        <w:rPr>
          <w:lang w:val="en-US"/>
        </w:rPr>
        <w:t xml:space="preserve"> </w:t>
      </w:r>
      <w:r w:rsidRPr="00893313">
        <w:t>և</w:t>
      </w:r>
      <w:r w:rsidRPr="00893313">
        <w:rPr>
          <w:lang w:val="en-US"/>
        </w:rPr>
        <w:t xml:space="preserve"> </w:t>
      </w:r>
      <w:r w:rsidRPr="00893313">
        <w:t>տագնապի</w:t>
      </w:r>
      <w:r w:rsidRPr="00893313">
        <w:rPr>
          <w:lang w:val="en-US"/>
        </w:rPr>
        <w:t xml:space="preserve"> </w:t>
      </w:r>
      <w:r w:rsidRPr="00893313">
        <w:t>ազդանշանային</w:t>
      </w:r>
      <w:r w:rsidRPr="00893313">
        <w:rPr>
          <w:lang w:val="en-US"/>
        </w:rPr>
        <w:t xml:space="preserve"> </w:t>
      </w:r>
      <w:r w:rsidRPr="00893313">
        <w:t>համակարգերը</w:t>
      </w:r>
      <w:r w:rsidRPr="00893313">
        <w:rPr>
          <w:lang w:val="en-US"/>
        </w:rPr>
        <w:t xml:space="preserve"> </w:t>
      </w:r>
      <w:r w:rsidRPr="00893313">
        <w:t>տեղադրվում</w:t>
      </w:r>
      <w:r w:rsidRPr="00893313">
        <w:rPr>
          <w:lang w:val="en-US"/>
        </w:rPr>
        <w:t xml:space="preserve"> </w:t>
      </w:r>
      <w:r w:rsidRPr="00893313">
        <w:t>են</w:t>
      </w:r>
      <w:r w:rsidRPr="00893313">
        <w:rPr>
          <w:lang w:val="en-US"/>
        </w:rPr>
        <w:t xml:space="preserve"> </w:t>
      </w:r>
      <w:r w:rsidRPr="00893313">
        <w:t>բոլոր</w:t>
      </w:r>
      <w:r w:rsidRPr="00893313">
        <w:rPr>
          <w:lang w:val="en-US"/>
        </w:rPr>
        <w:t xml:space="preserve"> </w:t>
      </w:r>
      <w:r w:rsidRPr="00893313">
        <w:t>բժշկական</w:t>
      </w:r>
      <w:r w:rsidRPr="00893313">
        <w:rPr>
          <w:lang w:val="en-US"/>
        </w:rPr>
        <w:t xml:space="preserve"> </w:t>
      </w:r>
      <w:r w:rsidRPr="00893313">
        <w:t>կազմակերպություններում</w:t>
      </w:r>
      <w:r w:rsidRPr="00893313">
        <w:rPr>
          <w:lang w:val="en-US"/>
        </w:rPr>
        <w:t>:</w:t>
      </w:r>
    </w:p>
    <w:p w14:paraId="3050396F" w14:textId="77777777" w:rsidR="00E446F8" w:rsidRPr="00893313" w:rsidRDefault="00E446F8" w:rsidP="00E446F8">
      <w:pPr>
        <w:pStyle w:val="Style1"/>
        <w:rPr>
          <w:lang w:val="en-US"/>
        </w:rPr>
      </w:pPr>
      <w:r w:rsidRPr="00893313">
        <w:t>Անվտանգության</w:t>
      </w:r>
      <w:r w:rsidRPr="00893313">
        <w:rPr>
          <w:lang w:val="en-US"/>
        </w:rPr>
        <w:t xml:space="preserve"> </w:t>
      </w:r>
      <w:r w:rsidRPr="00893313">
        <w:t>և</w:t>
      </w:r>
      <w:r w:rsidRPr="00893313">
        <w:rPr>
          <w:lang w:val="en-US"/>
        </w:rPr>
        <w:t xml:space="preserve"> </w:t>
      </w:r>
      <w:r w:rsidRPr="00893313">
        <w:t>տագնապի</w:t>
      </w:r>
      <w:r w:rsidRPr="00893313">
        <w:rPr>
          <w:lang w:val="en-US"/>
        </w:rPr>
        <w:t xml:space="preserve"> </w:t>
      </w:r>
      <w:r w:rsidRPr="00893313">
        <w:t>ազդանշանային</w:t>
      </w:r>
      <w:r w:rsidRPr="00893313">
        <w:rPr>
          <w:lang w:val="en-US"/>
        </w:rPr>
        <w:t xml:space="preserve"> </w:t>
      </w:r>
      <w:r w:rsidRPr="00893313">
        <w:t>համակարգերը</w:t>
      </w:r>
      <w:r w:rsidRPr="00893313">
        <w:rPr>
          <w:lang w:val="en-US"/>
        </w:rPr>
        <w:t xml:space="preserve"> </w:t>
      </w:r>
      <w:r w:rsidRPr="00893313">
        <w:t>պետք</w:t>
      </w:r>
      <w:r w:rsidRPr="00893313">
        <w:rPr>
          <w:lang w:val="en-US"/>
        </w:rPr>
        <w:t xml:space="preserve"> </w:t>
      </w:r>
      <w:r w:rsidRPr="00893313">
        <w:t>է</w:t>
      </w:r>
      <w:r w:rsidRPr="00893313">
        <w:rPr>
          <w:lang w:val="en-US"/>
        </w:rPr>
        <w:t xml:space="preserve"> </w:t>
      </w:r>
      <w:r w:rsidRPr="00893313">
        <w:t>ապահովեն</w:t>
      </w:r>
      <w:r w:rsidRPr="00893313">
        <w:rPr>
          <w:lang w:val="en-US"/>
        </w:rPr>
        <w:t xml:space="preserve"> </w:t>
      </w:r>
      <w:r w:rsidRPr="00893313">
        <w:t>հետևյալը</w:t>
      </w:r>
      <w:r w:rsidRPr="00893313">
        <w:rPr>
          <w:lang w:val="en-US"/>
        </w:rPr>
        <w:t>.</w:t>
      </w:r>
    </w:p>
    <w:p w14:paraId="10B81FC8" w14:textId="64D1E400" w:rsidR="00E446F8" w:rsidRPr="00893313" w:rsidRDefault="00E446F8" w:rsidP="00EA60DB">
      <w:pPr>
        <w:numPr>
          <w:ilvl w:val="0"/>
          <w:numId w:val="19"/>
        </w:numPr>
        <w:spacing w:before="100" w:beforeAutospacing="1" w:after="100" w:afterAutospacing="1" w:line="240" w:lineRule="auto"/>
        <w:rPr>
          <w:rFonts w:ascii="GHEA Grapalat" w:eastAsia="Times New Roman" w:hAnsi="GHEA Grapalat" w:cs="Times New Roman"/>
          <w:sz w:val="24"/>
          <w:szCs w:val="24"/>
          <w:lang w:val="en-US" w:eastAsia="ru-RU"/>
        </w:rPr>
      </w:pPr>
      <w:r w:rsidRPr="00893313">
        <w:rPr>
          <w:rFonts w:ascii="GHEA Grapalat" w:eastAsia="Times New Roman" w:hAnsi="GHEA Grapalat" w:cs="Times New Roman"/>
          <w:sz w:val="24"/>
          <w:szCs w:val="24"/>
          <w:lang w:eastAsia="ru-RU"/>
        </w:rPr>
        <w:t>անօրինական</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մուտքի</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հայտնաբերում</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դեպի</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պաշտպանվող</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տարածքներ</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շենքեր</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կառույցներ</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և</w:t>
      </w:r>
      <w:r w:rsidRPr="00893313">
        <w:rPr>
          <w:rFonts w:ascii="GHEA Grapalat" w:eastAsia="Times New Roman" w:hAnsi="GHEA Grapalat" w:cs="Times New Roman"/>
          <w:sz w:val="24"/>
          <w:szCs w:val="24"/>
          <w:lang w:val="en-US" w:eastAsia="ru-RU"/>
        </w:rPr>
        <w:t xml:space="preserve">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w:t>
      </w:r>
    </w:p>
    <w:p w14:paraId="02A807F0" w14:textId="0014C346" w:rsidR="00E446F8" w:rsidRPr="00893313" w:rsidRDefault="00E446F8" w:rsidP="00EA60DB">
      <w:pPr>
        <w:numPr>
          <w:ilvl w:val="0"/>
          <w:numId w:val="19"/>
        </w:numPr>
        <w:spacing w:before="100" w:beforeAutospacing="1" w:after="100" w:afterAutospacing="1" w:line="240" w:lineRule="auto"/>
        <w:rPr>
          <w:rFonts w:ascii="GHEA Grapalat" w:eastAsia="Times New Roman" w:hAnsi="GHEA Grapalat" w:cs="Times New Roman"/>
          <w:sz w:val="24"/>
          <w:szCs w:val="24"/>
          <w:lang w:val="en-US" w:eastAsia="ru-RU"/>
        </w:rPr>
      </w:pPr>
      <w:r w:rsidRPr="00893313">
        <w:rPr>
          <w:rFonts w:ascii="GHEA Grapalat" w:eastAsia="Times New Roman" w:hAnsi="GHEA Grapalat" w:cs="Times New Roman"/>
          <w:sz w:val="24"/>
          <w:szCs w:val="24"/>
          <w:lang w:eastAsia="ru-RU"/>
        </w:rPr>
        <w:t>ազդանշան</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ուղարկել</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հայտնաբերման</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միջոցների</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ակտիվացման</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դեպքում՝</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պատկան</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մարմիններին</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անվտանգության</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հերթապահական</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ծառայությունների</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համապատասխան</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միջոցներ</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ձեռնարկելու</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համար</w:t>
      </w:r>
    </w:p>
    <w:p w14:paraId="03453238" w14:textId="37941000" w:rsidR="00E446F8" w:rsidRPr="00893313" w:rsidRDefault="00E446F8" w:rsidP="00EA60DB">
      <w:pPr>
        <w:numPr>
          <w:ilvl w:val="0"/>
          <w:numId w:val="19"/>
        </w:numPr>
        <w:spacing w:before="100" w:beforeAutospacing="1" w:after="100" w:afterAutospacing="1" w:line="240" w:lineRule="auto"/>
        <w:rPr>
          <w:rFonts w:ascii="GHEA Grapalat" w:eastAsia="Times New Roman" w:hAnsi="GHEA Grapalat" w:cs="Times New Roman"/>
          <w:sz w:val="24"/>
          <w:szCs w:val="24"/>
          <w:lang w:val="en-US" w:eastAsia="ru-RU"/>
        </w:rPr>
      </w:pPr>
      <w:r w:rsidRPr="00893313">
        <w:rPr>
          <w:rFonts w:ascii="GHEA Grapalat" w:eastAsia="Times New Roman" w:hAnsi="GHEA Grapalat" w:cs="Times New Roman"/>
          <w:sz w:val="24"/>
          <w:szCs w:val="24"/>
          <w:lang w:eastAsia="ru-RU"/>
        </w:rPr>
        <w:t>հեռահար</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անջատումից</w:t>
      </w:r>
      <w:r w:rsidRPr="00893313">
        <w:rPr>
          <w:rFonts w:ascii="GHEA Grapalat" w:eastAsia="Times New Roman" w:hAnsi="GHEA Grapalat" w:cs="Times New Roman"/>
          <w:sz w:val="24"/>
          <w:szCs w:val="24"/>
          <w:lang w:val="en-US" w:eastAsia="ru-RU"/>
        </w:rPr>
        <w:t>/</w:t>
      </w:r>
      <w:r w:rsidRPr="00893313">
        <w:rPr>
          <w:rFonts w:ascii="GHEA Grapalat" w:eastAsia="Times New Roman" w:hAnsi="GHEA Grapalat" w:cs="Times New Roman"/>
          <w:sz w:val="24"/>
          <w:szCs w:val="24"/>
          <w:lang w:eastAsia="ru-RU"/>
        </w:rPr>
        <w:t>միացումից</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անօրինական</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օգտվելու</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բացառություն</w:t>
      </w:r>
    </w:p>
    <w:p w14:paraId="10A45262" w14:textId="676BE91F" w:rsidR="00E446F8" w:rsidRPr="00893313" w:rsidRDefault="00E446F8" w:rsidP="00DB594E">
      <w:pPr>
        <w:numPr>
          <w:ilvl w:val="0"/>
          <w:numId w:val="19"/>
        </w:numPr>
        <w:spacing w:before="100" w:beforeAutospacing="1" w:after="100" w:afterAutospacing="1" w:line="240" w:lineRule="auto"/>
        <w:rPr>
          <w:rFonts w:ascii="GHEA Grapalat" w:eastAsia="Times New Roman" w:hAnsi="GHEA Grapalat" w:cs="Times New Roman"/>
          <w:sz w:val="24"/>
          <w:szCs w:val="24"/>
          <w:lang w:val="en-US" w:eastAsia="ru-RU"/>
        </w:rPr>
      </w:pPr>
      <w:r w:rsidRPr="00893313">
        <w:rPr>
          <w:rFonts w:ascii="GHEA Grapalat" w:eastAsia="Times New Roman" w:hAnsi="GHEA Grapalat" w:cs="Times New Roman"/>
          <w:sz w:val="24"/>
          <w:szCs w:val="24"/>
          <w:lang w:eastAsia="ru-RU"/>
        </w:rPr>
        <w:t>կառավար</w:t>
      </w:r>
      <w:r w:rsidR="00DB594E" w:rsidRPr="00893313">
        <w:rPr>
          <w:rFonts w:ascii="GHEA Grapalat" w:eastAsia="Times New Roman" w:hAnsi="GHEA Grapalat" w:cs="Times New Roman"/>
          <w:sz w:val="24"/>
          <w:szCs w:val="24"/>
          <w:lang w:val="hy-AM" w:eastAsia="ru-RU"/>
        </w:rPr>
        <w:t>ող</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համապատասխան</w:t>
      </w:r>
      <w:r w:rsidRPr="00893313">
        <w:rPr>
          <w:rFonts w:ascii="GHEA Grapalat" w:eastAsia="Times New Roman" w:hAnsi="GHEA Grapalat" w:cs="Times New Roman"/>
          <w:sz w:val="24"/>
          <w:szCs w:val="24"/>
          <w:lang w:val="en-US" w:eastAsia="ru-RU"/>
        </w:rPr>
        <w:t xml:space="preserve"> </w:t>
      </w:r>
      <w:r w:rsidR="00DB594E" w:rsidRPr="00893313">
        <w:rPr>
          <w:rFonts w:ascii="GHEA Grapalat" w:eastAsia="Times New Roman" w:hAnsi="GHEA Grapalat" w:cs="Times New Roman"/>
          <w:sz w:val="24"/>
          <w:szCs w:val="24"/>
          <w:lang w:eastAsia="ru-RU"/>
        </w:rPr>
        <w:t>ազդանշանի</w:t>
      </w:r>
      <w:r w:rsidR="00DB594E"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փոխանցում</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գործարկող</w:t>
      </w:r>
      <w:r w:rsidRPr="00893313">
        <w:rPr>
          <w:rFonts w:ascii="GHEA Grapalat" w:eastAsia="Times New Roman" w:hAnsi="GHEA Grapalat" w:cs="Times New Roman"/>
          <w:sz w:val="24"/>
          <w:szCs w:val="24"/>
          <w:lang w:val="en-US" w:eastAsia="ru-RU"/>
        </w:rPr>
        <w:t xml:space="preserve"> </w:t>
      </w:r>
      <w:r w:rsidRPr="00893313">
        <w:rPr>
          <w:rFonts w:ascii="GHEA Grapalat" w:eastAsia="Times New Roman" w:hAnsi="GHEA Grapalat" w:cs="Times New Roman"/>
          <w:sz w:val="24"/>
          <w:szCs w:val="24"/>
          <w:lang w:eastAsia="ru-RU"/>
        </w:rPr>
        <w:t>սարքերին</w:t>
      </w:r>
    </w:p>
    <w:p w14:paraId="0AF94162" w14:textId="77777777" w:rsidR="00E446F8" w:rsidRPr="00893313" w:rsidRDefault="00E446F8" w:rsidP="00E446F8">
      <w:pPr>
        <w:pStyle w:val="Heading2"/>
      </w:pPr>
      <w:r w:rsidRPr="00893313">
        <w:t>Էլեկտրամատակարարում և էլեկտրական սարքավորումներ</w:t>
      </w:r>
    </w:p>
    <w:p w14:paraId="174DF8E8" w14:textId="77777777" w:rsidR="00E446F8" w:rsidRPr="00893313" w:rsidRDefault="00E446F8" w:rsidP="00E446F8">
      <w:pPr>
        <w:pStyle w:val="Heading3"/>
        <w:rPr>
          <w:lang w:eastAsia="ru-RU"/>
        </w:rPr>
      </w:pPr>
      <w:r w:rsidRPr="00893313">
        <w:rPr>
          <w:lang w:eastAsia="ru-RU"/>
        </w:rPr>
        <w:t>Էլեկտրամատակարարում</w:t>
      </w:r>
    </w:p>
    <w:p w14:paraId="25529553" w14:textId="1ECDBDC2" w:rsidR="00E446F8" w:rsidRPr="00893313" w:rsidRDefault="00E446F8" w:rsidP="00E446F8">
      <w:pPr>
        <w:pStyle w:val="Style1"/>
        <w:rPr>
          <w:lang w:val="hy-AM"/>
        </w:rPr>
      </w:pPr>
      <w:r w:rsidRPr="00893313">
        <w:t xml:space="preserve">Բժշկական կազմակերպությունների էլեկտրամատակարարման նախագծման ժամանակ պետք է հետևել </w:t>
      </w:r>
      <w:bookmarkStart w:id="13" w:name="_Hlk177132639"/>
      <w:r w:rsidR="00341A0B" w:rsidRPr="00893313">
        <w:rPr>
          <w:rFonts w:cs="Calibri"/>
          <w:color w:val="000000" w:themeColor="text1"/>
          <w:lang w:val="hy-AM"/>
        </w:rPr>
        <w:t>ՀՀ կառավարությանն առընթեր քաղաքաշինության պետական կոմիտեի նախագահի 2017 թվականի ապրիլի 13-ի N 56-Ն հրաման</w:t>
      </w:r>
      <w:r w:rsidR="00341A0B" w:rsidRPr="00893313">
        <w:rPr>
          <w:rFonts w:cs="Calibri"/>
          <w:lang w:val="hy-AM"/>
        </w:rPr>
        <w:t xml:space="preserve">ով հաստատված </w:t>
      </w:r>
      <w:r w:rsidR="00341A0B" w:rsidRPr="00893313">
        <w:rPr>
          <w:lang w:val="hy-AM"/>
        </w:rPr>
        <w:t xml:space="preserve">ՀՀՇՆ </w:t>
      </w:r>
      <w:r w:rsidR="00341A0B" w:rsidRPr="00893313">
        <w:rPr>
          <w:rFonts w:cs="Calibri"/>
          <w:color w:val="000000" w:themeColor="text1"/>
          <w:lang w:val="hy-AM"/>
        </w:rPr>
        <w:t>22-03-2017 շինարարական նորմերի</w:t>
      </w:r>
      <w:r w:rsidRPr="00893313">
        <w:t xml:space="preserve">, </w:t>
      </w:r>
      <w:r w:rsidR="00375B59" w:rsidRPr="00893313">
        <w:rPr>
          <w:rFonts w:cs="Calibri"/>
          <w:lang w:val="hy-AM"/>
        </w:rPr>
        <w:t>ՀՀ քաղաքաշինության կոմիտեի նախագահի 2024 թվականի հունիսի 25-ի N 12-Ն հրաման</w:t>
      </w:r>
      <w:r w:rsidR="00375B59" w:rsidRPr="00893313">
        <w:rPr>
          <w:bCs/>
          <w:lang w:val="hy-AM"/>
        </w:rPr>
        <w:t xml:space="preserve">ով հաստատված </w:t>
      </w:r>
      <w:r w:rsidR="00375B59" w:rsidRPr="00893313">
        <w:rPr>
          <w:rFonts w:cs="Arial"/>
          <w:bCs/>
          <w:lang w:val="hy-AM"/>
        </w:rPr>
        <w:t xml:space="preserve">ՀՀՇՆ </w:t>
      </w:r>
      <w:r w:rsidR="00375B59" w:rsidRPr="00893313">
        <w:rPr>
          <w:lang w:val="hy-AM"/>
        </w:rPr>
        <w:t xml:space="preserve">31-03.07-2024 </w:t>
      </w:r>
      <w:r w:rsidR="00375B59" w:rsidRPr="00893313">
        <w:t>շինարարական նորմեր</w:t>
      </w:r>
      <w:r w:rsidR="00375B59" w:rsidRPr="00893313">
        <w:rPr>
          <w:lang w:val="hy-AM"/>
        </w:rPr>
        <w:t xml:space="preserve">ով, </w:t>
      </w:r>
      <w:r w:rsidR="00341A0B" w:rsidRPr="00893313">
        <w:rPr>
          <w:rFonts w:cs="Calibri"/>
          <w:color w:val="000000" w:themeColor="text1"/>
          <w:lang w:val="hy-AM"/>
        </w:rPr>
        <w:t>ՀՀ քաղաքաշինության կոմիտեի նախագահի 2022 թվականի հունիսի 14-ի N 11-Ն հրամանով հաստատված ՍՆիՊ 3.05.06-85</w:t>
      </w:r>
      <w:r w:rsidR="00222F52" w:rsidRPr="00893313">
        <w:rPr>
          <w:rFonts w:cs="Calibri"/>
          <w:color w:val="000000" w:themeColor="text1"/>
          <w:lang w:val="hy-AM"/>
        </w:rPr>
        <w:t xml:space="preserve"> շինարարական նորմերի</w:t>
      </w:r>
      <w:r w:rsidR="00341A0B" w:rsidRPr="00893313">
        <w:rPr>
          <w:rFonts w:cs="Calibri"/>
          <w:color w:val="000000" w:themeColor="text1"/>
          <w:lang w:val="hy-AM"/>
        </w:rPr>
        <w:t xml:space="preserve"> </w:t>
      </w:r>
      <w:r w:rsidRPr="00893313">
        <w:rPr>
          <w:lang w:val="hy-AM"/>
        </w:rPr>
        <w:t>և</w:t>
      </w:r>
      <w:r w:rsidR="00341A0B" w:rsidRPr="00893313">
        <w:rPr>
          <w:lang w:val="hy-AM"/>
        </w:rPr>
        <w:t xml:space="preserve"> </w:t>
      </w:r>
      <w:r w:rsidR="00341A0B" w:rsidRPr="00893313">
        <w:rPr>
          <w:rFonts w:cs="Calibri"/>
          <w:color w:val="000000" w:themeColor="text1"/>
          <w:lang w:val="hy-AM"/>
        </w:rPr>
        <w:t>ԳՕՍՏ 24940-2016</w:t>
      </w:r>
      <w:r w:rsidR="00222F52" w:rsidRPr="00893313">
        <w:rPr>
          <w:rFonts w:cs="Calibri"/>
          <w:color w:val="000000" w:themeColor="text1"/>
          <w:lang w:val="hy-AM"/>
        </w:rPr>
        <w:t xml:space="preserve"> ստանդարտի</w:t>
      </w:r>
      <w:r w:rsidRPr="00893313">
        <w:rPr>
          <w:lang w:val="hy-AM"/>
        </w:rPr>
        <w:t xml:space="preserve"> </w:t>
      </w:r>
      <w:bookmarkEnd w:id="13"/>
      <w:r w:rsidRPr="00893313">
        <w:rPr>
          <w:lang w:val="hy-AM"/>
        </w:rPr>
        <w:t>պահանջներին:</w:t>
      </w:r>
    </w:p>
    <w:p w14:paraId="185CF0DF" w14:textId="152A7BFF" w:rsidR="0074535B" w:rsidRPr="00893313" w:rsidRDefault="0074535B" w:rsidP="0074535B">
      <w:pPr>
        <w:pStyle w:val="Style1"/>
        <w:rPr>
          <w:lang w:val="hy-AM"/>
        </w:rPr>
      </w:pPr>
      <w:r w:rsidRPr="00893313">
        <w:rPr>
          <w:lang w:val="hy-AM"/>
        </w:rPr>
        <w:t xml:space="preserve">Բժշկական սենքերի ցանկը՝ դրանց անվտանգության խմբերի և դասերի դասակարգմամբ, </w:t>
      </w:r>
      <w:r w:rsidR="00CE6203" w:rsidRPr="00893313">
        <w:rPr>
          <w:lang w:val="hy-AM"/>
        </w:rPr>
        <w:t xml:space="preserve">սահմանված </w:t>
      </w:r>
      <w:r w:rsidR="00CE6203" w:rsidRPr="00893313">
        <w:rPr>
          <w:rFonts w:cs="Calibri"/>
          <w:lang w:val="hy-AM"/>
        </w:rPr>
        <w:t>ՀՀ քաղաքաշինության կոմիտեի նախագահի 2024 թվականի հունիսի 25-ի N 12-Ն հրաման</w:t>
      </w:r>
      <w:r w:rsidR="00CE6203" w:rsidRPr="00893313">
        <w:rPr>
          <w:bCs/>
          <w:lang w:val="hy-AM"/>
        </w:rPr>
        <w:t xml:space="preserve">ով հաստատված </w:t>
      </w:r>
      <w:r w:rsidR="00CE6203" w:rsidRPr="00893313">
        <w:rPr>
          <w:rFonts w:cs="Arial"/>
          <w:bCs/>
          <w:lang w:val="hy-AM"/>
        </w:rPr>
        <w:t xml:space="preserve">ՀՀՇՆ </w:t>
      </w:r>
      <w:r w:rsidR="00CE6203" w:rsidRPr="00893313">
        <w:rPr>
          <w:lang w:val="hy-AM"/>
        </w:rPr>
        <w:t xml:space="preserve">31-03.07-2024 շինարարական նորմերում, </w:t>
      </w:r>
      <w:r w:rsidRPr="00893313">
        <w:rPr>
          <w:lang w:val="hy-AM"/>
        </w:rPr>
        <w:t>պետք է մշակվի և հաստատվի որպես նախագծման համար սկզբնական հիմք:</w:t>
      </w:r>
    </w:p>
    <w:p w14:paraId="164CB8DF" w14:textId="6E271058" w:rsidR="0074535B" w:rsidRPr="00893313" w:rsidRDefault="00CE6203" w:rsidP="00CE6203">
      <w:pPr>
        <w:pStyle w:val="Style1"/>
        <w:rPr>
          <w:lang w:val="hy-AM"/>
        </w:rPr>
      </w:pPr>
      <w:r w:rsidRPr="00893313">
        <w:rPr>
          <w:lang w:val="hy-AM"/>
        </w:rPr>
        <w:lastRenderedPageBreak/>
        <w:t>Սույն նորմերի պահանջների շրջանակներում դիտարկվող բժշկական կազմակերպությունների էլեկտրամատակարարման խմբեր</w:t>
      </w:r>
      <w:r w:rsidR="008D06F2" w:rsidRPr="00893313">
        <w:rPr>
          <w:lang w:val="hy-AM"/>
        </w:rPr>
        <w:t>ի</w:t>
      </w:r>
      <w:r w:rsidRPr="00893313">
        <w:rPr>
          <w:lang w:val="hy-AM"/>
        </w:rPr>
        <w:t xml:space="preserve"> ու դասեր</w:t>
      </w:r>
      <w:r w:rsidR="008D06F2" w:rsidRPr="00893313">
        <w:rPr>
          <w:lang w:val="hy-AM"/>
        </w:rPr>
        <w:t>ի</w:t>
      </w:r>
      <w:r w:rsidRPr="00893313">
        <w:rPr>
          <w:lang w:val="hy-AM"/>
        </w:rPr>
        <w:t xml:space="preserve"> դասակարգ</w:t>
      </w:r>
      <w:r w:rsidR="008D06F2" w:rsidRPr="00893313">
        <w:rPr>
          <w:lang w:val="hy-AM"/>
        </w:rPr>
        <w:t>ումը</w:t>
      </w:r>
      <w:r w:rsidRPr="00893313">
        <w:rPr>
          <w:lang w:val="hy-AM"/>
        </w:rPr>
        <w:t xml:space="preserve"> սահմանված </w:t>
      </w:r>
      <w:r w:rsidR="008D06F2" w:rsidRPr="00893313">
        <w:rPr>
          <w:lang w:val="hy-AM"/>
        </w:rPr>
        <w:t>է</w:t>
      </w:r>
      <w:r w:rsidRPr="00893313">
        <w:rPr>
          <w:lang w:val="hy-AM"/>
        </w:rPr>
        <w:t xml:space="preserve"> </w:t>
      </w:r>
      <w:r w:rsidRPr="00893313">
        <w:rPr>
          <w:rFonts w:cs="Calibri"/>
          <w:lang w:val="hy-AM"/>
        </w:rPr>
        <w:t>ՀՀ քաղաքաշինության կոմիտեի նախագահի 2024 թվականի հունիսի 25-ի N 12-Ն հրաման</w:t>
      </w:r>
      <w:r w:rsidRPr="00893313">
        <w:rPr>
          <w:bCs/>
          <w:lang w:val="hy-AM"/>
        </w:rPr>
        <w:t xml:space="preserve">ով հաստատված </w:t>
      </w:r>
      <w:r w:rsidRPr="00893313">
        <w:rPr>
          <w:rFonts w:cs="Arial"/>
          <w:bCs/>
          <w:lang w:val="hy-AM"/>
        </w:rPr>
        <w:t xml:space="preserve">ՀՀՇՆ </w:t>
      </w:r>
      <w:r w:rsidRPr="00893313">
        <w:rPr>
          <w:lang w:val="hy-AM"/>
        </w:rPr>
        <w:t>31-03.07-2024 շինարարական նորմերում</w:t>
      </w:r>
      <w:r w:rsidR="008D06F2" w:rsidRPr="00893313">
        <w:rPr>
          <w:lang w:val="hy-AM"/>
        </w:rPr>
        <w:t>։</w:t>
      </w:r>
      <w:r w:rsidRPr="00893313">
        <w:rPr>
          <w:lang w:val="hy-AM"/>
        </w:rPr>
        <w:t xml:space="preserve"> </w:t>
      </w:r>
      <w:r w:rsidR="008D06F2" w:rsidRPr="00893313">
        <w:rPr>
          <w:lang w:val="hy-AM"/>
        </w:rPr>
        <w:t>Ն</w:t>
      </w:r>
      <w:r w:rsidRPr="00893313">
        <w:rPr>
          <w:lang w:val="hy-AM"/>
        </w:rPr>
        <w:t>աև 2-րդ խմբի սենքերի բացակայության դեպքում՝</w:t>
      </w:r>
    </w:p>
    <w:p w14:paraId="6C9A0AE0" w14:textId="0430519A" w:rsidR="008D06F2" w:rsidRPr="00893313" w:rsidRDefault="008D06F2" w:rsidP="008D06F2">
      <w:pPr>
        <w:pStyle w:val="ListParagraph"/>
        <w:numPr>
          <w:ilvl w:val="0"/>
          <w:numId w:val="34"/>
        </w:numPr>
        <w:rPr>
          <w:rFonts w:ascii="GHEA Grapalat" w:hAnsi="GHEA Grapalat"/>
          <w:sz w:val="24"/>
          <w:szCs w:val="24"/>
          <w:lang w:val="hy-AM"/>
        </w:rPr>
      </w:pPr>
      <w:r w:rsidRPr="00893313">
        <w:rPr>
          <w:rFonts w:ascii="GHEA Grapalat" w:hAnsi="GHEA Grapalat"/>
          <w:sz w:val="24"/>
          <w:szCs w:val="24"/>
          <w:lang w:val="hy-AM"/>
        </w:rPr>
        <w:t xml:space="preserve">Երկրորդ (ձեռքով անցում պահուստային սնուցման աղբյուրին) կատեգորիային են դասվում մանակաբրձական օգնության (այդ թվում՝ գյուղական բժշկական ամբուլատորիաներում) կետերի էլեկտրասարքավորումները․ </w:t>
      </w:r>
    </w:p>
    <w:p w14:paraId="79F66890" w14:textId="74FFC507" w:rsidR="00CE6203" w:rsidRPr="00893313" w:rsidRDefault="008D06F2" w:rsidP="00CE6203">
      <w:pPr>
        <w:pStyle w:val="ListParagraph"/>
        <w:numPr>
          <w:ilvl w:val="0"/>
          <w:numId w:val="34"/>
        </w:numPr>
        <w:rPr>
          <w:rFonts w:ascii="GHEA Grapalat" w:hAnsi="GHEA Grapalat"/>
          <w:sz w:val="24"/>
          <w:szCs w:val="24"/>
          <w:lang w:val="hy-AM"/>
        </w:rPr>
      </w:pPr>
      <w:r w:rsidRPr="00893313">
        <w:rPr>
          <w:rFonts w:ascii="GHEA Grapalat" w:eastAsia="Times New Roman" w:hAnsi="GHEA Grapalat" w:cs="Times New Roman"/>
          <w:sz w:val="24"/>
          <w:szCs w:val="24"/>
          <w:lang w:val="hy-AM" w:eastAsia="ru-RU"/>
        </w:rPr>
        <w:t>Երրորդ կատեգորիային՝- գյուղական բժշիկական ամբուլատորիայի (առանց մանակաբրձական օգնության) և ընտանեկան բժշկի կաբինետի (գրասենյակի) էլեկտրասարքավորումները։</w:t>
      </w:r>
    </w:p>
    <w:p w14:paraId="029048CF" w14:textId="77777777" w:rsidR="00E446F8" w:rsidRPr="00893313" w:rsidRDefault="00E446F8" w:rsidP="000F13AC">
      <w:pPr>
        <w:pStyle w:val="Heading3"/>
      </w:pPr>
      <w:r w:rsidRPr="00893313">
        <w:t>Էլեկտրասնուցման աղբյուրներ</w:t>
      </w:r>
    </w:p>
    <w:p w14:paraId="7445EFBC" w14:textId="2ABD583F" w:rsidR="00E446F8" w:rsidRPr="00893313" w:rsidRDefault="00CC797D" w:rsidP="000F13AC">
      <w:pPr>
        <w:pStyle w:val="Style1"/>
      </w:pPr>
      <w:r w:rsidRPr="00893313">
        <w:rPr>
          <w:lang w:val="hy-AM"/>
        </w:rPr>
        <w:t>Ոևպես ե</w:t>
      </w:r>
      <w:r w:rsidR="00E446F8" w:rsidRPr="00893313">
        <w:t xml:space="preserve">րրորդ անկախ սնուցման աղբյուր թույլատրվում է օգտագործել ինքնավար էլեկտրագեներատոր, </w:t>
      </w:r>
      <w:r w:rsidR="00D90B3B" w:rsidRPr="00893313">
        <w:rPr>
          <w:lang w:val="hy-AM"/>
        </w:rPr>
        <w:t>անընդհատ</w:t>
      </w:r>
      <w:r w:rsidR="00E446F8" w:rsidRPr="00893313">
        <w:t xml:space="preserve"> սնուցման աղբյուրներ (UPS) և մարտկոցներ: Երրորդ անկախ սնուցման աղբյուրի առկայությունը պարտադիր է 2-րդ խմբի </w:t>
      </w:r>
      <w:r w:rsidR="003C4094" w:rsidRPr="00893313">
        <w:t>սենք</w:t>
      </w:r>
      <w:r w:rsidR="00E446F8" w:rsidRPr="00893313">
        <w:t>եր ունեցող բժշկական կազմակերպությունների համար:</w:t>
      </w:r>
    </w:p>
    <w:p w14:paraId="3A0AE487" w14:textId="69F24372" w:rsidR="00E446F8" w:rsidRPr="00893313" w:rsidRDefault="00E446F8" w:rsidP="000F13AC">
      <w:pPr>
        <w:pStyle w:val="Style1"/>
      </w:pPr>
      <w:r w:rsidRPr="00893313">
        <w:t>Լրացուցիչ ինքնավար աղբյուր</w:t>
      </w:r>
      <w:r w:rsidR="00D90B3B" w:rsidRPr="00893313">
        <w:rPr>
          <w:lang w:val="en-US"/>
        </w:rPr>
        <w:t>ը</w:t>
      </w:r>
      <w:r w:rsidRPr="00893313">
        <w:t xml:space="preserve"> ապահովում է պահուստային սնուցման աղբյուրին անցման համար պահանջվող ժամանակը (աղյուսակ </w:t>
      </w:r>
      <w:r w:rsidR="00D90B3B" w:rsidRPr="00893313">
        <w:t>22</w:t>
      </w:r>
      <w:r w:rsidRPr="00893313">
        <w:t>):</w:t>
      </w:r>
    </w:p>
    <w:p w14:paraId="4EEDE8BB" w14:textId="77777777" w:rsidR="00E446F8" w:rsidRPr="00893313" w:rsidRDefault="00E446F8" w:rsidP="000F13AC">
      <w:pPr>
        <w:pStyle w:val="Style1"/>
      </w:pPr>
      <w:r w:rsidRPr="00893313">
        <w:t>Լրացուցիչ ինքնավար սնուցման աղբյուրի (UPS) պահանջները.</w:t>
      </w:r>
    </w:p>
    <w:p w14:paraId="18063809" w14:textId="0E52E9C5" w:rsidR="00E446F8" w:rsidRPr="00893313" w:rsidRDefault="00E446F8" w:rsidP="00EA60DB">
      <w:pPr>
        <w:numPr>
          <w:ilvl w:val="0"/>
          <w:numId w:val="23"/>
        </w:numPr>
        <w:spacing w:before="120" w:after="120" w:line="240" w:lineRule="auto"/>
        <w:ind w:left="714" w:hanging="357"/>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"Հատուկ" I կատեգորիայի խմբի էլեկտրասպառիչների համար (դաս 0,5; 0,15 և 0) պետք է օգտագործվի UPS մարտկոցներով, որոնք նախատեսված են աշխատելու այն ժամանակահատվածում, որը պահանջվում է ինքնավար էլեկտրագեներատորի երաշխավորված մեկնարկի և տաքացման համար կամ (նախագծման առաջադրանքով) անհետաձգելի բուժական պրոցեդուրաների ավարտման համար</w:t>
      </w:r>
      <w:r w:rsidR="00FD655F" w:rsidRPr="00893313">
        <w:rPr>
          <w:rFonts w:ascii="GHEA Grapalat" w:eastAsia="Times New Roman" w:hAnsi="GHEA Grapalat" w:cs="Times New Roman"/>
          <w:sz w:val="24"/>
          <w:szCs w:val="24"/>
          <w:lang w:eastAsia="ru-RU"/>
        </w:rPr>
        <w:t xml:space="preserve"> </w:t>
      </w:r>
      <w:r w:rsidRPr="00893313">
        <w:rPr>
          <w:rFonts w:ascii="GHEA Grapalat" w:eastAsia="Times New Roman" w:hAnsi="GHEA Grapalat" w:cs="Times New Roman"/>
          <w:sz w:val="24"/>
          <w:szCs w:val="24"/>
          <w:lang w:eastAsia="ru-RU"/>
        </w:rPr>
        <w:t>ինքնավար էլեկտրագեներատորի խափանման դեպքում</w:t>
      </w:r>
    </w:p>
    <w:p w14:paraId="41A06C8A" w14:textId="7D1FD6C1" w:rsidR="00E446F8" w:rsidRPr="00893313" w:rsidRDefault="00E446F8" w:rsidP="00EA60DB">
      <w:pPr>
        <w:numPr>
          <w:ilvl w:val="0"/>
          <w:numId w:val="23"/>
        </w:numPr>
        <w:spacing w:before="120" w:after="120" w:line="240" w:lineRule="auto"/>
        <w:ind w:left="714" w:hanging="357"/>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"Հատուկ" I կատեգորիայի խմբի էլեկտրասպառիչների համար (դաս 15 և ավելի)</w:t>
      </w:r>
      <w:r w:rsidR="00391E4B" w:rsidRPr="00893313">
        <w:rPr>
          <w:rFonts w:ascii="GHEA Grapalat" w:eastAsia="Times New Roman" w:hAnsi="GHEA Grapalat" w:cs="Times New Roman"/>
          <w:sz w:val="24"/>
          <w:szCs w:val="24"/>
          <w:lang w:val="en-US" w:eastAsia="ru-RU"/>
        </w:rPr>
        <w:t>՝</w:t>
      </w:r>
      <w:r w:rsidRPr="00893313">
        <w:rPr>
          <w:rFonts w:ascii="GHEA Grapalat" w:eastAsia="Times New Roman" w:hAnsi="GHEA Grapalat" w:cs="Times New Roman"/>
          <w:sz w:val="24"/>
          <w:szCs w:val="24"/>
          <w:lang w:eastAsia="ru-RU"/>
        </w:rPr>
        <w:t xml:space="preserve"> նախագծման առաջադրանքով, որոշ էլեկտրասպառիչների խմբերի համար կարելի է օգտագործել UPS մարտկոցներով, որոնք նախատեսված են այն ժամանակահատվածում, որն անհրաժեշտ է ինքնավար էլեկտրագեներատորի գործարկման և աշխատանքային վիճակ</w:t>
      </w:r>
      <w:r w:rsidR="00391E4B" w:rsidRPr="00893313">
        <w:rPr>
          <w:rFonts w:ascii="GHEA Grapalat" w:eastAsia="Times New Roman" w:hAnsi="GHEA Grapalat" w:cs="Times New Roman"/>
          <w:sz w:val="24"/>
          <w:szCs w:val="24"/>
          <w:lang w:val="en-US" w:eastAsia="ru-RU"/>
        </w:rPr>
        <w:t>ի</w:t>
      </w:r>
      <w:r w:rsidRPr="00893313">
        <w:rPr>
          <w:rFonts w:ascii="GHEA Grapalat" w:eastAsia="Times New Roman" w:hAnsi="GHEA Grapalat" w:cs="Times New Roman"/>
          <w:sz w:val="24"/>
          <w:szCs w:val="24"/>
          <w:lang w:eastAsia="ru-RU"/>
        </w:rPr>
        <w:t xml:space="preserve"> դուրսբեր</w:t>
      </w:r>
      <w:r w:rsidR="00391E4B" w:rsidRPr="00893313">
        <w:rPr>
          <w:rFonts w:ascii="GHEA Grapalat" w:eastAsia="Times New Roman" w:hAnsi="GHEA Grapalat" w:cs="Times New Roman"/>
          <w:sz w:val="24"/>
          <w:szCs w:val="24"/>
          <w:lang w:val="en-US" w:eastAsia="ru-RU"/>
        </w:rPr>
        <w:t>ման</w:t>
      </w:r>
      <w:r w:rsidRPr="00893313">
        <w:rPr>
          <w:rFonts w:ascii="GHEA Grapalat" w:eastAsia="Times New Roman" w:hAnsi="GHEA Grapalat" w:cs="Times New Roman"/>
          <w:sz w:val="24"/>
          <w:szCs w:val="24"/>
          <w:lang w:eastAsia="ru-RU"/>
        </w:rPr>
        <w:t xml:space="preserve"> համար</w:t>
      </w:r>
    </w:p>
    <w:p w14:paraId="4270B79C" w14:textId="3D39A0C9" w:rsidR="00E446F8" w:rsidRPr="00893313" w:rsidRDefault="00E446F8" w:rsidP="000F13AC">
      <w:pPr>
        <w:pStyle w:val="Style1"/>
      </w:pPr>
      <w:r w:rsidRPr="00893313">
        <w:t xml:space="preserve">Երրորդ անկախ սնուցման աղբյուրը պետք է ապահովի էլեկտրասնուցում առնվազն 3 ժամ և գործարկվի այն ժամանակ, երբ լարման իջեցումը բաշխիչ սարքի մեկ մուտքի վրա, որը սպասարկում է 2-րդ խմբի </w:t>
      </w:r>
      <w:r w:rsidR="003C4094" w:rsidRPr="00893313">
        <w:t>սենք</w:t>
      </w:r>
      <w:r w:rsidRPr="00893313">
        <w:t>երը, գերազանցում է 10%-ը ավելի</w:t>
      </w:r>
      <w:r w:rsidR="00391E4B" w:rsidRPr="00893313">
        <w:t>,</w:t>
      </w:r>
      <w:r w:rsidRPr="00893313">
        <w:t xml:space="preserve"> քան 3 վայրկյան ժամանակով: Այս ժամանակահատվածում անհրաժեշտ բոլոր պրոցեդուրաները պետք է ավարտել:</w:t>
      </w:r>
    </w:p>
    <w:p w14:paraId="016910E0" w14:textId="3BC1634D" w:rsidR="008D06F2" w:rsidRPr="00893313" w:rsidRDefault="00546ABB" w:rsidP="008D06F2">
      <w:pPr>
        <w:pStyle w:val="Style1"/>
        <w:rPr>
          <w:lang w:val="hy-AM"/>
        </w:rPr>
      </w:pPr>
      <w:r w:rsidRPr="00893313">
        <w:rPr>
          <w:lang w:val="hy-AM"/>
        </w:rPr>
        <w:t xml:space="preserve">Գյուղական բժշկական ամբուլատորիաներում, որպես երկրորդ անկախ աղբյուր </w:t>
      </w:r>
      <w:r w:rsidR="008D06F2" w:rsidRPr="00893313">
        <w:rPr>
          <w:lang w:val="hy-AM"/>
        </w:rPr>
        <w:t>թույլատրվում է օգտագործել ինքնավար էլեկտրագեներատոր:</w:t>
      </w:r>
    </w:p>
    <w:p w14:paraId="7940AE77" w14:textId="77777777" w:rsidR="000F13AC" w:rsidRPr="00893313" w:rsidRDefault="00E446F8" w:rsidP="000F13AC">
      <w:pPr>
        <w:pStyle w:val="Heading3"/>
        <w:rPr>
          <w:rStyle w:val="Heading3Char"/>
          <w:b/>
        </w:rPr>
      </w:pPr>
      <w:r w:rsidRPr="00893313">
        <w:rPr>
          <w:rStyle w:val="Heading3Char"/>
          <w:b/>
        </w:rPr>
        <w:lastRenderedPageBreak/>
        <w:t>Էլեկտրական անվտանգության պաշտպանական միջոցառումներ</w:t>
      </w:r>
    </w:p>
    <w:p w14:paraId="4172006B" w14:textId="54DF2549" w:rsidR="00E446F8" w:rsidRPr="00893313" w:rsidRDefault="00E446F8" w:rsidP="00E70516">
      <w:pPr>
        <w:pStyle w:val="Style1"/>
      </w:pPr>
      <w:r w:rsidRPr="00893313">
        <w:t xml:space="preserve">Բժշկական հաստատությունների 1-ին և 2-րդ խմբերի </w:t>
      </w:r>
      <w:r w:rsidR="003C4094" w:rsidRPr="00893313">
        <w:t>սենք</w:t>
      </w:r>
      <w:r w:rsidRPr="00893313">
        <w:t xml:space="preserve">երում </w:t>
      </w:r>
      <w:r w:rsidR="00E70516" w:rsidRPr="00893313">
        <w:rPr>
          <w:lang w:val="hy-AM"/>
        </w:rPr>
        <w:t>ա</w:t>
      </w:r>
      <w:r w:rsidR="00E70516" w:rsidRPr="00893313">
        <w:t xml:space="preserve">նվտանգ </w:t>
      </w:r>
      <w:r w:rsidRPr="00893313">
        <w:t>գեր</w:t>
      </w:r>
      <w:r w:rsidR="00391E4B" w:rsidRPr="00893313">
        <w:rPr>
          <w:lang w:val="en-US"/>
        </w:rPr>
        <w:t>ց</w:t>
      </w:r>
      <w:r w:rsidRPr="00893313">
        <w:t>ածր լարման համակարգ (SELV) և (կամ) հողանց</w:t>
      </w:r>
      <w:r w:rsidR="00A15F50" w:rsidRPr="00893313">
        <w:rPr>
          <w:lang w:val="en-US"/>
        </w:rPr>
        <w:t>վ</w:t>
      </w:r>
      <w:r w:rsidRPr="00893313">
        <w:t>ած գեր</w:t>
      </w:r>
      <w:r w:rsidR="00391E4B" w:rsidRPr="00893313">
        <w:rPr>
          <w:lang w:val="en-US"/>
        </w:rPr>
        <w:t>ց</w:t>
      </w:r>
      <w:r w:rsidRPr="00893313">
        <w:t>ածր լարման համակարգ (PELV)</w:t>
      </w:r>
      <w:r w:rsidR="001233F5" w:rsidRPr="00893313">
        <w:t xml:space="preserve"> </w:t>
      </w:r>
      <w:r w:rsidR="001233F5" w:rsidRPr="00893313">
        <w:rPr>
          <w:lang w:val="en-US"/>
        </w:rPr>
        <w:t>օգտագործելիս</w:t>
      </w:r>
      <w:r w:rsidRPr="00893313">
        <w:t xml:space="preserve"> էլեկտրասարքավորումներ</w:t>
      </w:r>
      <w:r w:rsidR="001233F5" w:rsidRPr="00893313">
        <w:rPr>
          <w:lang w:val="en-US"/>
        </w:rPr>
        <w:t>ը</w:t>
      </w:r>
      <w:r w:rsidR="00FD655F" w:rsidRPr="00893313">
        <w:t xml:space="preserve"> </w:t>
      </w:r>
      <w:r w:rsidRPr="00893313">
        <w:t>սնու</w:t>
      </w:r>
      <w:r w:rsidR="001233F5" w:rsidRPr="00893313">
        <w:rPr>
          <w:lang w:val="en-US"/>
        </w:rPr>
        <w:t>ցող</w:t>
      </w:r>
      <w:r w:rsidR="001233F5" w:rsidRPr="00893313">
        <w:t xml:space="preserve"> </w:t>
      </w:r>
      <w:r w:rsidR="001233F5" w:rsidRPr="00893313">
        <w:rPr>
          <w:lang w:val="en-US"/>
        </w:rPr>
        <w:t>նոմինալ</w:t>
      </w:r>
      <w:r w:rsidRPr="00893313">
        <w:t xml:space="preserve"> լարումը չպետք է գերազանցի 25 Վ փոփոխական </w:t>
      </w:r>
      <w:r w:rsidR="001233F5" w:rsidRPr="00893313">
        <w:t>լարմանը</w:t>
      </w:r>
      <w:r w:rsidRPr="00893313">
        <w:t xml:space="preserve"> (միջին քառակուսային արժեքը) կամ 60 Վ հ</w:t>
      </w:r>
      <w:r w:rsidR="00A15F50" w:rsidRPr="00893313">
        <w:rPr>
          <w:lang w:val="en-US"/>
        </w:rPr>
        <w:t>աստատուն</w:t>
      </w:r>
      <w:r w:rsidRPr="00893313">
        <w:t xml:space="preserve"> </w:t>
      </w:r>
      <w:r w:rsidR="001233F5" w:rsidRPr="00893313">
        <w:rPr>
          <w:lang w:val="en-US"/>
        </w:rPr>
        <w:t>լարմանը</w:t>
      </w:r>
      <w:r w:rsidRPr="00893313">
        <w:t xml:space="preserve"> (առանց</w:t>
      </w:r>
      <w:r w:rsidR="008814FA" w:rsidRPr="00893313">
        <w:t xml:space="preserve"> </w:t>
      </w:r>
      <w:r w:rsidR="008814FA" w:rsidRPr="00893313">
        <w:rPr>
          <w:lang w:val="en-US"/>
        </w:rPr>
        <w:t>թրթռումների</w:t>
      </w:r>
      <w:r w:rsidRPr="00893313">
        <w:t xml:space="preserve">): </w:t>
      </w:r>
      <w:r w:rsidR="00E70516" w:rsidRPr="00893313">
        <w:rPr>
          <w:lang w:val="hy-AM"/>
        </w:rPr>
        <w:t>Ա</w:t>
      </w:r>
      <w:r w:rsidR="00E70516" w:rsidRPr="00893313">
        <w:t xml:space="preserve">նվտանգ </w:t>
      </w:r>
      <w:r w:rsidRPr="00893313">
        <w:t>գեր</w:t>
      </w:r>
      <w:r w:rsidR="00391E4B" w:rsidRPr="00893313">
        <w:rPr>
          <w:lang w:val="en-US"/>
        </w:rPr>
        <w:t>ց</w:t>
      </w:r>
      <w:r w:rsidRPr="00893313">
        <w:t>ածր լարման և (կամ) հողանց</w:t>
      </w:r>
      <w:r w:rsidR="001233F5" w:rsidRPr="00893313">
        <w:rPr>
          <w:lang w:val="en-US"/>
        </w:rPr>
        <w:t>վ</w:t>
      </w:r>
      <w:r w:rsidRPr="00893313">
        <w:t>ած գեր</w:t>
      </w:r>
      <w:r w:rsidR="00391E4B" w:rsidRPr="00893313">
        <w:rPr>
          <w:lang w:val="en-US"/>
        </w:rPr>
        <w:t>ց</w:t>
      </w:r>
      <w:r w:rsidRPr="00893313">
        <w:t>ածր լարման համակարգ</w:t>
      </w:r>
      <w:r w:rsidR="00147EF5" w:rsidRPr="00893313">
        <w:rPr>
          <w:lang w:val="en-US"/>
        </w:rPr>
        <w:t>երի</w:t>
      </w:r>
      <w:r w:rsidR="008814FA" w:rsidRPr="00893313">
        <w:t xml:space="preserve"> </w:t>
      </w:r>
      <w:r w:rsidR="008814FA" w:rsidRPr="00893313">
        <w:rPr>
          <w:lang w:val="en-US"/>
        </w:rPr>
        <w:t>օգտագործման</w:t>
      </w:r>
      <w:r w:rsidR="00FD655F" w:rsidRPr="00893313">
        <w:t xml:space="preserve"> </w:t>
      </w:r>
      <w:r w:rsidRPr="00893313">
        <w:t>դեպքում պետք է ապահովվի հոսանք</w:t>
      </w:r>
      <w:r w:rsidR="008814FA" w:rsidRPr="00893313">
        <w:rPr>
          <w:lang w:val="en-US"/>
        </w:rPr>
        <w:t>ատար</w:t>
      </w:r>
      <w:r w:rsidRPr="00893313">
        <w:t xml:space="preserve"> մասերի մեկուսացում</w:t>
      </w:r>
      <w:r w:rsidR="008814FA" w:rsidRPr="00893313">
        <w:t xml:space="preserve"> </w:t>
      </w:r>
      <w:r w:rsidRPr="00893313">
        <w:t>շերտապատման կամ պատյանների միջոցով:</w:t>
      </w:r>
    </w:p>
    <w:p w14:paraId="4D86E602" w14:textId="7AE91FEE" w:rsidR="00E446F8" w:rsidRPr="00893313" w:rsidRDefault="00E446F8" w:rsidP="000F13AC">
      <w:pPr>
        <w:pStyle w:val="Style1"/>
      </w:pPr>
      <w:r w:rsidRPr="00893313">
        <w:t xml:space="preserve">Բժշկական հաստատությունների 2-րդ խմբի </w:t>
      </w:r>
      <w:r w:rsidR="003C4094" w:rsidRPr="00893313">
        <w:t>սենք</w:t>
      </w:r>
      <w:r w:rsidRPr="00893313">
        <w:t>երում սարքավորումների բաց հոսանքատար մասերը (օրինակ՝ վիրահատական լուսատուներ) պետք է միացված լինեն պոտենցիալների հավասարեցման հաղորդիչին:</w:t>
      </w:r>
    </w:p>
    <w:p w14:paraId="4B32AC19" w14:textId="668D4FA3" w:rsidR="00E446F8" w:rsidRPr="00893313" w:rsidRDefault="00E446F8" w:rsidP="000F13AC">
      <w:pPr>
        <w:pStyle w:val="Style1"/>
      </w:pPr>
      <w:r w:rsidRPr="00893313">
        <w:t>Ուղղակի հպումից պաշտպանությունը (մարդկանց</w:t>
      </w:r>
      <w:r w:rsidR="00147EF5" w:rsidRPr="00893313">
        <w:rPr>
          <w:lang w:val="en-US"/>
        </w:rPr>
        <w:t>՝</w:t>
      </w:r>
      <w:r w:rsidRPr="00893313">
        <w:t xml:space="preserve"> հոսանք տանող մասերին հպման դեպքում) թույլատրվում է միայն հոսանք տանող մասերի մեկուսացման միջոցով: </w:t>
      </w:r>
    </w:p>
    <w:p w14:paraId="72011EF5" w14:textId="71DEB242" w:rsidR="00E446F8" w:rsidRPr="00893313" w:rsidRDefault="00E446F8" w:rsidP="000F13AC">
      <w:pPr>
        <w:pStyle w:val="Style1"/>
      </w:pPr>
      <w:r w:rsidRPr="00893313">
        <w:t>Անուղղակի հպումից (մարդկանց</w:t>
      </w:r>
      <w:r w:rsidR="00C86F7B" w:rsidRPr="00893313">
        <w:rPr>
          <w:lang w:val="en-US"/>
        </w:rPr>
        <w:t>՝</w:t>
      </w:r>
      <w:r w:rsidRPr="00893313">
        <w:t xml:space="preserve"> հոսանքատար մասերի հպումից, որը տեղի է ունենում մեկուսացման վնասման դեպքում) պաշտպանվելու համար պետք է կիրառվի սնուցման ավտոմատ անջատում:</w:t>
      </w:r>
    </w:p>
    <w:p w14:paraId="300DA214" w14:textId="72CE6692" w:rsidR="00E446F8" w:rsidRPr="00893313" w:rsidRDefault="00E446F8" w:rsidP="000F13AC">
      <w:pPr>
        <w:pStyle w:val="Style1"/>
      </w:pPr>
      <w:r w:rsidRPr="00893313">
        <w:t xml:space="preserve">Բժշկական հաստատությունների 2-րդ խմբի </w:t>
      </w:r>
      <w:r w:rsidR="003C4094" w:rsidRPr="00893313">
        <w:t>սենք</w:t>
      </w:r>
      <w:r w:rsidRPr="00893313">
        <w:t>երում տրանսֆորմատորի երկրորդական փաթույթում լարումը չպետք է գերազանցի 250 Վ:</w:t>
      </w:r>
    </w:p>
    <w:p w14:paraId="160FA386" w14:textId="77777777" w:rsidR="00E446F8" w:rsidRPr="00893313" w:rsidRDefault="00E446F8" w:rsidP="000F13AC">
      <w:pPr>
        <w:pStyle w:val="Style1"/>
      </w:pPr>
      <w:r w:rsidRPr="00893313">
        <w:t>Նոր նախագծվող բժշկական կազմակերպություններում պետք է օգտագործվի TN-S պաշտպանական հողանցման համակարգ:</w:t>
      </w:r>
    </w:p>
    <w:p w14:paraId="7100FF61" w14:textId="1879E3C7" w:rsidR="00E446F8" w:rsidRPr="00893313" w:rsidRDefault="00E446F8" w:rsidP="000F13AC">
      <w:pPr>
        <w:pStyle w:val="Style1"/>
      </w:pPr>
      <w:r w:rsidRPr="00893313">
        <w:t xml:space="preserve">Անկախ հողանցման սարքերի և (կամ) բժշկական սարքավորումների ֆունկցիոնալ հողանցման սարքերի տեղադրումը, որոնք միացված չեն գլխավոր հողանցման </w:t>
      </w:r>
      <w:r w:rsidR="00581C84" w:rsidRPr="00893313">
        <w:rPr>
          <w:lang w:val="hy-AM"/>
        </w:rPr>
        <w:t>համակարգ</w:t>
      </w:r>
      <w:r w:rsidR="00581C84" w:rsidRPr="00893313">
        <w:t>ին</w:t>
      </w:r>
      <w:r w:rsidRPr="00893313">
        <w:t>, չի թույլատրվում:</w:t>
      </w:r>
    </w:p>
    <w:p w14:paraId="4E5212D1" w14:textId="42E016B8" w:rsidR="00E446F8" w:rsidRPr="00893313" w:rsidRDefault="00E446F8" w:rsidP="000F13AC">
      <w:pPr>
        <w:pStyle w:val="Style1"/>
      </w:pPr>
      <w:r w:rsidRPr="00893313">
        <w:t xml:space="preserve">Պաշտպանական հողանցման TN-S համակարգով սնուցվող վերջնական սպառողների համար 1-ին խմբի </w:t>
      </w:r>
      <w:r w:rsidR="003C4094" w:rsidRPr="00893313">
        <w:t>սենք</w:t>
      </w:r>
      <w:r w:rsidRPr="00893313">
        <w:t>երում</w:t>
      </w:r>
      <w:r w:rsidR="003A4DE5" w:rsidRPr="00893313">
        <w:t>,</w:t>
      </w:r>
      <w:r w:rsidRPr="00893313">
        <w:t xml:space="preserve"> մինչև 32 Ա հոսանքի արժեքի դեպքում, պետք է կիրառվի 30 մԱ </w:t>
      </w:r>
      <w:r w:rsidR="003A4DE5" w:rsidRPr="00893313">
        <w:rPr>
          <w:lang w:val="en-US"/>
        </w:rPr>
        <w:t>նոմինալ</w:t>
      </w:r>
      <w:r w:rsidRPr="00893313">
        <w:t xml:space="preserve"> </w:t>
      </w:r>
      <w:r w:rsidR="003A4DE5" w:rsidRPr="00893313">
        <w:rPr>
          <w:lang w:val="en-US"/>
        </w:rPr>
        <w:t>դիֆերենցիալ</w:t>
      </w:r>
      <w:r w:rsidRPr="00893313">
        <w:t xml:space="preserve"> հոսանքով պաշտպանական անջատման սարք (</w:t>
      </w:r>
      <w:r w:rsidR="00632C9B" w:rsidRPr="00893313">
        <w:rPr>
          <w:lang w:val="hy-AM"/>
        </w:rPr>
        <w:t>ՊԱՍ</w:t>
      </w:r>
      <w:r w:rsidRPr="00893313">
        <w:t>):</w:t>
      </w:r>
    </w:p>
    <w:p w14:paraId="3DA8A907" w14:textId="520B2FE8" w:rsidR="00E446F8" w:rsidRPr="00893313" w:rsidRDefault="00E446F8" w:rsidP="000F13AC">
      <w:pPr>
        <w:pStyle w:val="Style1"/>
      </w:pPr>
      <w:r w:rsidRPr="00893313">
        <w:t xml:space="preserve">30 մԱ </w:t>
      </w:r>
      <w:r w:rsidR="003A4DE5" w:rsidRPr="00893313">
        <w:rPr>
          <w:lang w:val="en-US"/>
        </w:rPr>
        <w:t>նոմինալ</w:t>
      </w:r>
      <w:r w:rsidRPr="00893313">
        <w:t xml:space="preserve"> </w:t>
      </w:r>
      <w:r w:rsidR="003A4DE5" w:rsidRPr="00893313">
        <w:rPr>
          <w:lang w:val="en-US"/>
        </w:rPr>
        <w:t>դիֆերենցիալ</w:t>
      </w:r>
      <w:r w:rsidRPr="00893313">
        <w:t xml:space="preserve"> հոսանքով պաշտպանական անջատման սարքերը (</w:t>
      </w:r>
      <w:r w:rsidR="0057742F" w:rsidRPr="00893313">
        <w:rPr>
          <w:lang w:val="hy-AM"/>
        </w:rPr>
        <w:t>ՊԱՍ</w:t>
      </w:r>
      <w:r w:rsidRPr="00893313">
        <w:t xml:space="preserve">) պետք է կիրառվեն միայն 2-րդ խմբի բժշկական </w:t>
      </w:r>
      <w:r w:rsidR="003C4094" w:rsidRPr="00893313">
        <w:t>սենք</w:t>
      </w:r>
      <w:r w:rsidRPr="00893313">
        <w:t>երի վերջնական սպառողների սնուցման շղթաներում.</w:t>
      </w:r>
    </w:p>
    <w:p w14:paraId="0A6947DD" w14:textId="45DE80F2" w:rsidR="00E446F8" w:rsidRPr="00893313" w:rsidRDefault="00E446F8" w:rsidP="00EA60DB">
      <w:pPr>
        <w:numPr>
          <w:ilvl w:val="0"/>
          <w:numId w:val="24"/>
        </w:numPr>
        <w:spacing w:before="120" w:after="120" w:line="240" w:lineRule="auto"/>
        <w:ind w:left="714" w:hanging="357"/>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ռենտգեն սարքեր (հատկապես շարժական ռենտգեն սարքերի համար)</w:t>
      </w:r>
    </w:p>
    <w:p w14:paraId="03F6A65B" w14:textId="0405A028" w:rsidR="00E446F8" w:rsidRPr="00893313" w:rsidRDefault="00E446F8" w:rsidP="00EA60DB">
      <w:pPr>
        <w:numPr>
          <w:ilvl w:val="0"/>
          <w:numId w:val="24"/>
        </w:numPr>
        <w:spacing w:before="120" w:after="120" w:line="240" w:lineRule="auto"/>
        <w:ind w:left="714" w:hanging="357"/>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սարքավորումներ 5 կՎտ-ից ավելի անվանական</w:t>
      </w:r>
      <w:r w:rsidR="003A4DE5" w:rsidRPr="00893313">
        <w:rPr>
          <w:rFonts w:ascii="GHEA Grapalat" w:eastAsia="Times New Roman" w:hAnsi="GHEA Grapalat" w:cs="Times New Roman"/>
          <w:sz w:val="24"/>
          <w:szCs w:val="24"/>
          <w:lang w:eastAsia="ru-RU"/>
        </w:rPr>
        <w:t xml:space="preserve"> /</w:t>
      </w:r>
      <w:r w:rsidR="003A4DE5" w:rsidRPr="00893313">
        <w:rPr>
          <w:rFonts w:ascii="GHEA Grapalat" w:eastAsia="Times New Roman" w:hAnsi="GHEA Grapalat" w:cs="Times New Roman"/>
          <w:sz w:val="24"/>
          <w:szCs w:val="24"/>
          <w:lang w:val="en-US" w:eastAsia="ru-RU"/>
        </w:rPr>
        <w:t>նոմինալ</w:t>
      </w:r>
      <w:r w:rsidR="003A4DE5" w:rsidRPr="00893313">
        <w:rPr>
          <w:rFonts w:ascii="GHEA Grapalat" w:eastAsia="Times New Roman" w:hAnsi="GHEA Grapalat" w:cs="Times New Roman"/>
          <w:sz w:val="24"/>
          <w:szCs w:val="24"/>
          <w:lang w:eastAsia="ru-RU"/>
        </w:rPr>
        <w:t>/</w:t>
      </w:r>
      <w:r w:rsidRPr="00893313">
        <w:rPr>
          <w:rFonts w:ascii="GHEA Grapalat" w:eastAsia="Times New Roman" w:hAnsi="GHEA Grapalat" w:cs="Times New Roman"/>
          <w:sz w:val="24"/>
          <w:szCs w:val="24"/>
          <w:lang w:eastAsia="ru-RU"/>
        </w:rPr>
        <w:t xml:space="preserve"> հզորությամբ</w:t>
      </w:r>
    </w:p>
    <w:p w14:paraId="2858A5F6" w14:textId="4A5FA814" w:rsidR="00E446F8" w:rsidRPr="00893313" w:rsidRDefault="00E446F8" w:rsidP="00EA60DB">
      <w:pPr>
        <w:numPr>
          <w:ilvl w:val="0"/>
          <w:numId w:val="24"/>
        </w:numPr>
        <w:spacing w:before="120" w:after="120" w:line="240" w:lineRule="auto"/>
        <w:ind w:left="714" w:hanging="357"/>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էլեկտրական սարքեր, որոնք չեն օգտագործվում </w:t>
      </w:r>
      <w:r w:rsidR="00FD1ACA" w:rsidRPr="00893313">
        <w:rPr>
          <w:rFonts w:ascii="GHEA Grapalat" w:eastAsia="Times New Roman" w:hAnsi="GHEA Grapalat" w:cs="Times New Roman"/>
          <w:sz w:val="24"/>
          <w:szCs w:val="24"/>
          <w:lang w:eastAsia="ru-RU"/>
        </w:rPr>
        <w:t>բուժառուի</w:t>
      </w:r>
      <w:r w:rsidRPr="00893313">
        <w:rPr>
          <w:rFonts w:ascii="GHEA Grapalat" w:eastAsia="Times New Roman" w:hAnsi="GHEA Grapalat" w:cs="Times New Roman"/>
          <w:sz w:val="24"/>
          <w:szCs w:val="24"/>
          <w:lang w:eastAsia="ru-RU"/>
        </w:rPr>
        <w:t xml:space="preserve"> կյանքը պահպանելու համար</w:t>
      </w:r>
    </w:p>
    <w:p w14:paraId="6BE38AFB" w14:textId="594EF687" w:rsidR="00E446F8" w:rsidRPr="00893313" w:rsidRDefault="00E446F8" w:rsidP="000F13AC">
      <w:pPr>
        <w:pStyle w:val="Style1"/>
      </w:pPr>
      <w:r w:rsidRPr="00893313">
        <w:lastRenderedPageBreak/>
        <w:t xml:space="preserve">Միաժամանակ մի քանի էլեկտրասարքերի միացումը նույն խմբային գծին չպետք է հանգեցնի </w:t>
      </w:r>
      <w:r w:rsidR="0057742F" w:rsidRPr="00893313">
        <w:rPr>
          <w:lang w:val="hy-AM"/>
        </w:rPr>
        <w:t>ՊԱՍ</w:t>
      </w:r>
      <w:r w:rsidR="0057742F" w:rsidRPr="00893313">
        <w:t xml:space="preserve"> </w:t>
      </w:r>
      <w:r w:rsidRPr="00893313">
        <w:t xml:space="preserve">-ի </w:t>
      </w:r>
      <w:r w:rsidR="00632C9B" w:rsidRPr="00893313">
        <w:rPr>
          <w:lang w:val="hy-AM"/>
        </w:rPr>
        <w:t>գործարկմանը</w:t>
      </w:r>
      <w:r w:rsidR="00632C9B" w:rsidRPr="00893313">
        <w:t xml:space="preserve"> (</w:t>
      </w:r>
      <w:r w:rsidR="00632C9B" w:rsidRPr="00893313">
        <w:rPr>
          <w:lang w:val="hy-AM"/>
        </w:rPr>
        <w:t xml:space="preserve">շղոայի </w:t>
      </w:r>
      <w:r w:rsidRPr="00893313">
        <w:t>անջատմանը</w:t>
      </w:r>
      <w:r w:rsidR="00632C9B" w:rsidRPr="00893313">
        <w:t>)</w:t>
      </w:r>
      <w:r w:rsidRPr="00893313">
        <w:t>:</w:t>
      </w:r>
    </w:p>
    <w:p w14:paraId="1357BD5E" w14:textId="490512AD" w:rsidR="00E446F8" w:rsidRPr="00893313" w:rsidRDefault="00E446F8" w:rsidP="000F13AC">
      <w:pPr>
        <w:pStyle w:val="Style1"/>
      </w:pPr>
      <w:r w:rsidRPr="00893313">
        <w:t xml:space="preserve">1-ին և 2-րդ խմբի բժշկական </w:t>
      </w:r>
      <w:r w:rsidR="003C4094" w:rsidRPr="00893313">
        <w:t>սենք</w:t>
      </w:r>
      <w:r w:rsidRPr="00893313">
        <w:t xml:space="preserve">երում, որտեղ անհրաժեշտ է կիրառել </w:t>
      </w:r>
      <w:r w:rsidR="0057742F" w:rsidRPr="00893313">
        <w:rPr>
          <w:lang w:val="hy-AM"/>
        </w:rPr>
        <w:t>ՊԱՍ</w:t>
      </w:r>
      <w:r w:rsidRPr="00893313">
        <w:t>, պետք է օգտագործվեն A տիպի (ապահովում է պաշտպանություն ինչպես սինուսոիդալ, այնպես էլ իմպուլսային հոսանքի արտահոսքի դեպքում) կամ B տիպի (ապահովում է պաշտպանություն լայն հաճախականությունների սպեկտրում)</w:t>
      </w:r>
      <w:r w:rsidR="00632C9B" w:rsidRPr="00893313">
        <w:rPr>
          <w:lang w:val="hy-AM"/>
        </w:rPr>
        <w:t xml:space="preserve"> ՊԱՍ</w:t>
      </w:r>
      <w:r w:rsidRPr="00893313">
        <w:t>՝ կախված հնարավոր վնասվածքի</w:t>
      </w:r>
      <w:r w:rsidR="00632C9B" w:rsidRPr="00893313">
        <w:rPr>
          <w:lang w:val="hy-AM"/>
        </w:rPr>
        <w:t>ց</w:t>
      </w:r>
      <w:r w:rsidRPr="00893313">
        <w:t xml:space="preserve"> </w:t>
      </w:r>
      <w:r w:rsidR="00632C9B" w:rsidRPr="00893313">
        <w:t xml:space="preserve">առաջացած հոսանքի </w:t>
      </w:r>
      <w:r w:rsidRPr="00893313">
        <w:t>արժեքից:</w:t>
      </w:r>
    </w:p>
    <w:p w14:paraId="28086E21" w14:textId="3C3F3217" w:rsidR="00E446F8" w:rsidRPr="00893313" w:rsidRDefault="00E446F8" w:rsidP="000F13AC">
      <w:pPr>
        <w:pStyle w:val="Style1"/>
      </w:pPr>
      <w:r w:rsidRPr="00893313">
        <w:t xml:space="preserve">2-րդ խմբի բժշկական </w:t>
      </w:r>
      <w:r w:rsidR="003C4094" w:rsidRPr="00893313">
        <w:t>սենք</w:t>
      </w:r>
      <w:r w:rsidRPr="00893313">
        <w:t xml:space="preserve">երում </w:t>
      </w:r>
      <w:r w:rsidR="00FD1ACA" w:rsidRPr="00893313">
        <w:t>բուժառուի</w:t>
      </w:r>
      <w:r w:rsidRPr="00893313">
        <w:t xml:space="preserve"> կյանքի պահպանման համակարգերի և այլ էլեկտրական սարքավորումների սնուցման շղթաները պետք է օգտագործեն բժշկական IT համակարգ, որն ապահովում է էլեկտրասարքավորումների հուսալիությունը և </w:t>
      </w:r>
      <w:r w:rsidR="00FD1ACA" w:rsidRPr="00893313">
        <w:t>բուժառուի</w:t>
      </w:r>
      <w:r w:rsidRPr="00893313">
        <w:t xml:space="preserve"> էլեկտրական անվտանգությունը: Բացառություն կազմում են սարքավորումները, որոնք նշված են 3</w:t>
      </w:r>
      <w:r w:rsidR="004943E4" w:rsidRPr="00893313">
        <w:rPr>
          <w:lang w:val="hy-AM"/>
        </w:rPr>
        <w:t>35</w:t>
      </w:r>
      <w:r w:rsidRPr="00893313">
        <w:t xml:space="preserve">-րդ կետում և չեն օգտագործվում </w:t>
      </w:r>
      <w:r w:rsidR="00FD1ACA" w:rsidRPr="00893313">
        <w:t>բուժառուի</w:t>
      </w:r>
      <w:r w:rsidRPr="00893313">
        <w:t xml:space="preserve"> կյանքի պահպանման համար:</w:t>
      </w:r>
    </w:p>
    <w:p w14:paraId="6675BD8E" w14:textId="643B2767" w:rsidR="00E446F8" w:rsidRPr="00893313" w:rsidRDefault="00E446F8" w:rsidP="000F13AC">
      <w:pPr>
        <w:pStyle w:val="Style1"/>
      </w:pPr>
      <w:r w:rsidRPr="00893313">
        <w:t>Շարժական (մոբիլ) բժշկական կաբինետների համար (ատամնաբուժական, ռենտգեն, արյան փոխներարկման, դաշտային հոսպիտալներ, լաբորատորիաներ և այլն) պետք է օգտագործվի բժշկական IT համակարգ՝ առանձնացված տրանսֆորմատորով կամ ինքնավար գեներատորով և մեկուսացման հսկող</w:t>
      </w:r>
      <w:r w:rsidR="004943E4" w:rsidRPr="00893313">
        <w:rPr>
          <w:lang w:val="hy-AM"/>
        </w:rPr>
        <w:t xml:space="preserve"> համակարգով</w:t>
      </w:r>
      <w:r w:rsidRPr="00893313">
        <w:t>:</w:t>
      </w:r>
    </w:p>
    <w:p w14:paraId="4DF5DB0F" w14:textId="68C8E51C" w:rsidR="00E446F8" w:rsidRPr="00893313" w:rsidRDefault="00E446F8" w:rsidP="000F13AC">
      <w:pPr>
        <w:pStyle w:val="Style1"/>
      </w:pPr>
      <w:r w:rsidRPr="00893313">
        <w:t xml:space="preserve">Ստացիոնար օբյեկտների համար, եթե դրանք սնուցվում են մինչև 1 կՎ լարման օդային </w:t>
      </w:r>
      <w:r w:rsidR="004943E4" w:rsidRPr="00893313">
        <w:t>բաց լարեր</w:t>
      </w:r>
      <w:r w:rsidR="004943E4" w:rsidRPr="00893313">
        <w:rPr>
          <w:lang w:val="hy-AM"/>
        </w:rPr>
        <w:t>ով</w:t>
      </w:r>
      <w:r w:rsidR="004943E4" w:rsidRPr="00893313">
        <w:t xml:space="preserve"> </w:t>
      </w:r>
      <w:r w:rsidRPr="00893313">
        <w:t xml:space="preserve">գծերից, </w:t>
      </w:r>
      <w:r w:rsidR="00AF52CF" w:rsidRPr="00893313">
        <w:t>բժշկական IT համակարգը</w:t>
      </w:r>
      <w:r w:rsidRPr="00893313">
        <w:t xml:space="preserve"> </w:t>
      </w:r>
      <w:r w:rsidR="00AF52CF" w:rsidRPr="00893313">
        <w:t xml:space="preserve">պետք է օգտագործվի </w:t>
      </w:r>
      <w:r w:rsidRPr="00893313">
        <w:t>մուտքի վրա լարման սահմանափակիչների հետ:</w:t>
      </w:r>
    </w:p>
    <w:p w14:paraId="6BE1AC8F" w14:textId="77777777" w:rsidR="00E446F8" w:rsidRPr="00893313" w:rsidRDefault="00E446F8" w:rsidP="0057742F">
      <w:pPr>
        <w:pStyle w:val="Style1"/>
      </w:pPr>
      <w:r w:rsidRPr="00893313">
        <w:t>Էլեկտրական համակարգի IT-ը պետք է հագեցված լինի մեկուսացման հսկողության սարքով՝ համաձայն հետևյալ պահանջների.</w:t>
      </w:r>
    </w:p>
    <w:p w14:paraId="4BA5C92F" w14:textId="648122E9" w:rsidR="00E446F8" w:rsidRPr="00893313" w:rsidRDefault="00E446F8" w:rsidP="00EA60DB">
      <w:pPr>
        <w:numPr>
          <w:ilvl w:val="0"/>
          <w:numId w:val="25"/>
        </w:numPr>
        <w:spacing w:before="120" w:after="120" w:line="240" w:lineRule="auto"/>
        <w:ind w:left="714" w:hanging="357"/>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Փոփոխական հոսանքի ներքին դիմադրությունը պետք է լինի ոչ պակաս, քան 100 կՕմ</w:t>
      </w:r>
    </w:p>
    <w:p w14:paraId="3223E4D2" w14:textId="301DAC13" w:rsidR="00E446F8" w:rsidRPr="00893313" w:rsidRDefault="00E446F8" w:rsidP="00EA60DB">
      <w:pPr>
        <w:numPr>
          <w:ilvl w:val="0"/>
          <w:numId w:val="25"/>
        </w:numPr>
        <w:spacing w:before="120" w:after="120" w:line="240" w:lineRule="auto"/>
        <w:ind w:left="714" w:hanging="357"/>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Չափիչ լարումը չպետք է գերազանցի 25 Վ հ</w:t>
      </w:r>
      <w:r w:rsidR="00B61AFA" w:rsidRPr="00893313">
        <w:rPr>
          <w:rFonts w:ascii="GHEA Grapalat" w:eastAsia="Times New Roman" w:hAnsi="GHEA Grapalat" w:cs="Times New Roman"/>
          <w:sz w:val="24"/>
          <w:szCs w:val="24"/>
          <w:lang w:val="en-US" w:eastAsia="ru-RU"/>
        </w:rPr>
        <w:t>աստատուն</w:t>
      </w:r>
      <w:r w:rsidRPr="00893313">
        <w:rPr>
          <w:rFonts w:ascii="GHEA Grapalat" w:eastAsia="Times New Roman" w:hAnsi="GHEA Grapalat" w:cs="Times New Roman"/>
          <w:sz w:val="24"/>
          <w:szCs w:val="24"/>
          <w:lang w:eastAsia="ru-RU"/>
        </w:rPr>
        <w:t xml:space="preserve"> լարման</w:t>
      </w:r>
      <w:r w:rsidR="00B61AFA" w:rsidRPr="00893313">
        <w:rPr>
          <w:rFonts w:ascii="GHEA Grapalat" w:eastAsia="Times New Roman" w:hAnsi="GHEA Grapalat" w:cs="Times New Roman"/>
          <w:sz w:val="24"/>
          <w:szCs w:val="24"/>
          <w:lang w:val="en-US" w:eastAsia="ru-RU"/>
        </w:rPr>
        <w:t>ը</w:t>
      </w:r>
    </w:p>
    <w:p w14:paraId="260E107A" w14:textId="7D5F19AF" w:rsidR="00E446F8" w:rsidRPr="00893313" w:rsidRDefault="00E446F8" w:rsidP="00EA60DB">
      <w:pPr>
        <w:numPr>
          <w:ilvl w:val="0"/>
          <w:numId w:val="25"/>
        </w:numPr>
        <w:spacing w:before="120" w:after="120" w:line="240" w:lineRule="auto"/>
        <w:ind w:left="714" w:hanging="357"/>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Մեկուսացման վնասման դեպքում առավելագույն չափման հոսանքը չպետք է գերազանցի 1 մԱ</w:t>
      </w:r>
    </w:p>
    <w:p w14:paraId="049AD70A" w14:textId="44694509" w:rsidR="00E446F8" w:rsidRPr="00893313" w:rsidRDefault="00E446F8" w:rsidP="00EA60DB">
      <w:pPr>
        <w:numPr>
          <w:ilvl w:val="0"/>
          <w:numId w:val="25"/>
        </w:numPr>
        <w:spacing w:before="120" w:after="120" w:line="240" w:lineRule="auto"/>
        <w:ind w:left="714" w:hanging="357"/>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Համակարգը պետք է ունենա մեկուսացման դիմադրության ստուգման սարք և մեկուսացման դիմադրության նվազման 50 կՕմ-ի հասնելու դեպքում ազդանշանային սարքեր</w:t>
      </w:r>
    </w:p>
    <w:p w14:paraId="43384F62" w14:textId="158A4ADB" w:rsidR="00E446F8" w:rsidRPr="00893313" w:rsidRDefault="00E446F8" w:rsidP="0057742F">
      <w:pPr>
        <w:pStyle w:val="Style1"/>
      </w:pPr>
      <w:r w:rsidRPr="00893313">
        <w:t>Յուրաքանչյուր բժշկական IT համակարգ պետք է հագեցված լինի վթարային ձայնային և լուսային ազդանշանային սարքերով, որոնք պետք է տեղադրվեն այնպես, որ մշտապես լինեն բժշկական անձնակազմի հսկողության ներքո:</w:t>
      </w:r>
    </w:p>
    <w:p w14:paraId="624A37A5" w14:textId="1F777AF1" w:rsidR="00E446F8" w:rsidRPr="00893313" w:rsidRDefault="00E446F8" w:rsidP="0057742F">
      <w:pPr>
        <w:pStyle w:val="Style1"/>
      </w:pPr>
      <w:r w:rsidRPr="00893313">
        <w:t xml:space="preserve">Մեկուսացման հսկողության սարքերի անհրաժեշտ քանակն ու </w:t>
      </w:r>
      <w:r w:rsidR="00AF52CF" w:rsidRPr="00893313">
        <w:t xml:space="preserve">տեղադրման </w:t>
      </w:r>
      <w:r w:rsidRPr="00893313">
        <w:t>կոնկրետ տեղերը սահմանվում են նախագծման առաջադրանքով:</w:t>
      </w:r>
    </w:p>
    <w:p w14:paraId="54459500" w14:textId="45B43E4D" w:rsidR="00E446F8" w:rsidRPr="00893313" w:rsidRDefault="00E446F8" w:rsidP="0057742F">
      <w:pPr>
        <w:pStyle w:val="Style1"/>
      </w:pPr>
      <w:r w:rsidRPr="00893313">
        <w:lastRenderedPageBreak/>
        <w:t xml:space="preserve">Այն դեպքերում, երբ </w:t>
      </w:r>
      <w:r w:rsidR="00AF52CF" w:rsidRPr="00893313">
        <w:rPr>
          <w:lang w:val="hy-AM"/>
        </w:rPr>
        <w:t xml:space="preserve">որևէ </w:t>
      </w:r>
      <w:r w:rsidRPr="00893313">
        <w:t>առանձին էլեկտրա</w:t>
      </w:r>
      <w:r w:rsidR="00B61AFA" w:rsidRPr="00893313">
        <w:rPr>
          <w:lang w:val="en-US"/>
        </w:rPr>
        <w:t>ընդունիչը</w:t>
      </w:r>
      <w:r w:rsidR="00B61AFA" w:rsidRPr="00893313">
        <w:t xml:space="preserve"> </w:t>
      </w:r>
      <w:r w:rsidR="00B61AFA" w:rsidRPr="00893313">
        <w:rPr>
          <w:lang w:val="en-US"/>
        </w:rPr>
        <w:t>ս</w:t>
      </w:r>
      <w:r w:rsidRPr="00893313">
        <w:t>նուցվում է առանձին IT համակարգի տրանսֆորմատորից, մեկուսացման հսկողության սարքը կարող է չտեղադրվել:</w:t>
      </w:r>
    </w:p>
    <w:p w14:paraId="0C71F599" w14:textId="77777777" w:rsidR="00E446F8" w:rsidRPr="00893313" w:rsidRDefault="00E446F8" w:rsidP="0057742F">
      <w:pPr>
        <w:pStyle w:val="Style1"/>
      </w:pPr>
      <w:r w:rsidRPr="00893313">
        <w:t>IT համակարգի տրանսֆորմատորի գերբեռնվածության և ջերմաստիճանի վերահսկողությունը պարտադիր է:</w:t>
      </w:r>
    </w:p>
    <w:p w14:paraId="0AE7A4D5" w14:textId="77777777" w:rsidR="00E446F8" w:rsidRPr="00893313" w:rsidRDefault="00E446F8" w:rsidP="0057742F">
      <w:pPr>
        <w:pStyle w:val="Heading3"/>
        <w:rPr>
          <w:lang w:eastAsia="ru-RU"/>
        </w:rPr>
      </w:pPr>
      <w:r w:rsidRPr="00893313">
        <w:rPr>
          <w:lang w:eastAsia="ru-RU"/>
        </w:rPr>
        <w:t>Պաշտպանական հողանցում</w:t>
      </w:r>
    </w:p>
    <w:p w14:paraId="668171D4" w14:textId="1F5FE75F" w:rsidR="00E446F8" w:rsidRPr="00893313" w:rsidRDefault="00E446F8" w:rsidP="0057742F">
      <w:pPr>
        <w:pStyle w:val="Style1"/>
      </w:pPr>
      <w:r w:rsidRPr="00893313">
        <w:t xml:space="preserve">Բժշկական </w:t>
      </w:r>
      <w:r w:rsidR="003C4094" w:rsidRPr="00893313">
        <w:t>սենք</w:t>
      </w:r>
      <w:r w:rsidRPr="00893313">
        <w:t xml:space="preserve">երի շենքում պետք է տեղադրվի հիմնական հողանցման </w:t>
      </w:r>
      <w:r w:rsidR="00820B77" w:rsidRPr="00893313">
        <w:rPr>
          <w:lang w:val="hy-AM"/>
        </w:rPr>
        <w:t>համակարգ</w:t>
      </w:r>
      <w:r w:rsidR="00820B77" w:rsidRPr="00893313">
        <w:t xml:space="preserve"> (պոտենցիալների հավասարեցման հիմնական համակարգ)</w:t>
      </w:r>
      <w:r w:rsidRPr="00893313">
        <w:t>, որ</w:t>
      </w:r>
      <w:r w:rsidR="00820B77" w:rsidRPr="00893313">
        <w:t>ին</w:t>
      </w:r>
      <w:r w:rsidRPr="00893313">
        <w:t xml:space="preserve"> միացվում</w:t>
      </w:r>
      <w:r w:rsidR="00820B77" w:rsidRPr="00893313">
        <w:rPr>
          <w:lang w:val="hy-AM"/>
        </w:rPr>
        <w:t xml:space="preserve"> են</w:t>
      </w:r>
      <w:r w:rsidRPr="00893313">
        <w:t>՝</w:t>
      </w:r>
    </w:p>
    <w:p w14:paraId="0EF8C688" w14:textId="17E7917A" w:rsidR="00E446F8" w:rsidRPr="00893313" w:rsidRDefault="00E446F8" w:rsidP="00EA60DB">
      <w:pPr>
        <w:numPr>
          <w:ilvl w:val="0"/>
          <w:numId w:val="27"/>
        </w:numPr>
        <w:spacing w:before="120" w:after="120"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հողանցման հաղորդիչներ</w:t>
      </w:r>
      <w:r w:rsidR="00820B77" w:rsidRPr="00893313">
        <w:rPr>
          <w:rFonts w:ascii="GHEA Grapalat" w:eastAsia="Times New Roman" w:hAnsi="GHEA Grapalat" w:cs="Times New Roman"/>
          <w:sz w:val="24"/>
          <w:szCs w:val="24"/>
          <w:lang w:val="hy-AM" w:eastAsia="ru-RU"/>
        </w:rPr>
        <w:t>ը</w:t>
      </w:r>
    </w:p>
    <w:p w14:paraId="78E51430" w14:textId="122728D4" w:rsidR="00E446F8" w:rsidRPr="00893313" w:rsidRDefault="00E446F8" w:rsidP="00EA60DB">
      <w:pPr>
        <w:numPr>
          <w:ilvl w:val="0"/>
          <w:numId w:val="27"/>
        </w:numPr>
        <w:spacing w:before="120" w:after="120" w:line="240" w:lineRule="auto"/>
        <w:ind w:left="714" w:hanging="357"/>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պաշտպան</w:t>
      </w:r>
      <w:r w:rsidR="00820B77" w:rsidRPr="00893313">
        <w:rPr>
          <w:rFonts w:ascii="GHEA Grapalat" w:eastAsia="Times New Roman" w:hAnsi="GHEA Grapalat" w:cs="Times New Roman"/>
          <w:sz w:val="24"/>
          <w:szCs w:val="24"/>
          <w:lang w:val="hy-AM" w:eastAsia="ru-RU"/>
        </w:rPr>
        <w:t>իչ</w:t>
      </w:r>
      <w:r w:rsidRPr="00893313">
        <w:rPr>
          <w:rFonts w:ascii="GHEA Grapalat" w:eastAsia="Times New Roman" w:hAnsi="GHEA Grapalat" w:cs="Times New Roman"/>
          <w:sz w:val="24"/>
          <w:szCs w:val="24"/>
          <w:lang w:eastAsia="ru-RU"/>
        </w:rPr>
        <w:t xml:space="preserve"> հաղորդիչներ</w:t>
      </w:r>
      <w:r w:rsidR="00820B77" w:rsidRPr="00893313">
        <w:rPr>
          <w:rFonts w:ascii="GHEA Grapalat" w:eastAsia="Times New Roman" w:hAnsi="GHEA Grapalat" w:cs="Times New Roman"/>
          <w:sz w:val="24"/>
          <w:szCs w:val="24"/>
          <w:lang w:val="hy-AM" w:eastAsia="ru-RU"/>
        </w:rPr>
        <w:t>ը</w:t>
      </w:r>
    </w:p>
    <w:p w14:paraId="07446BE7" w14:textId="4E20D4EB" w:rsidR="00E446F8" w:rsidRPr="00893313" w:rsidRDefault="00E446F8" w:rsidP="00EA60DB">
      <w:pPr>
        <w:numPr>
          <w:ilvl w:val="0"/>
          <w:numId w:val="27"/>
        </w:numPr>
        <w:spacing w:before="120" w:after="120" w:line="240" w:lineRule="auto"/>
        <w:ind w:left="714" w:hanging="357"/>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պոտենցիալների հավասարեցման հիմնական համակարգի հաղորդիչնե</w:t>
      </w:r>
      <w:r w:rsidR="00820B77" w:rsidRPr="00893313">
        <w:rPr>
          <w:rFonts w:ascii="GHEA Grapalat" w:eastAsia="Times New Roman" w:hAnsi="GHEA Grapalat" w:cs="Times New Roman"/>
          <w:sz w:val="24"/>
          <w:szCs w:val="24"/>
          <w:lang w:val="hy-AM" w:eastAsia="ru-RU"/>
        </w:rPr>
        <w:t>ը</w:t>
      </w:r>
    </w:p>
    <w:p w14:paraId="66EC3723" w14:textId="385A14BD" w:rsidR="00E446F8" w:rsidRPr="00893313" w:rsidRDefault="00E446F8" w:rsidP="0057742F">
      <w:pPr>
        <w:pStyle w:val="Style1"/>
      </w:pPr>
      <w:r w:rsidRPr="00893313">
        <w:t xml:space="preserve">Առանձին հողանցող սարքերի կամ բժշկական սարքավորումների ֆունկցիոնալ հողանցող սարքերի տեղադրումը, որոնք միացված չեն հիմնական հողանցման </w:t>
      </w:r>
      <w:r w:rsidR="00820B77" w:rsidRPr="00893313">
        <w:rPr>
          <w:lang w:val="hy-AM"/>
        </w:rPr>
        <w:t>համակարգին</w:t>
      </w:r>
      <w:r w:rsidRPr="00893313">
        <w:t>, չի թույլատրվում:</w:t>
      </w:r>
    </w:p>
    <w:p w14:paraId="0F0C18BA" w14:textId="7923680F" w:rsidR="00E446F8" w:rsidRPr="00893313" w:rsidRDefault="00E446F8" w:rsidP="0057742F">
      <w:pPr>
        <w:pStyle w:val="Style1"/>
      </w:pPr>
      <w:r w:rsidRPr="00893313">
        <w:t xml:space="preserve">2-րդ խմբի յուրաքանչյուր բժշկական </w:t>
      </w:r>
      <w:r w:rsidR="00820B77" w:rsidRPr="00893313">
        <w:rPr>
          <w:lang w:val="hy-AM"/>
        </w:rPr>
        <w:t>սենք</w:t>
      </w:r>
      <w:r w:rsidRPr="00893313">
        <w:t xml:space="preserve"> պետք է հագեցված լինի</w:t>
      </w:r>
      <w:r w:rsidR="00FD655F" w:rsidRPr="00893313">
        <w:t xml:space="preserve"> </w:t>
      </w:r>
      <w:r w:rsidR="006406EF" w:rsidRPr="00893313">
        <w:rPr>
          <w:lang w:val="en-US"/>
        </w:rPr>
        <w:t>պոտենցիայների</w:t>
      </w:r>
      <w:r w:rsidR="006406EF" w:rsidRPr="00893313">
        <w:t xml:space="preserve"> </w:t>
      </w:r>
      <w:r w:rsidRPr="00893313">
        <w:t>հավասարեցման</w:t>
      </w:r>
      <w:r w:rsidR="008C48FF" w:rsidRPr="00893313">
        <w:t xml:space="preserve"> լ</w:t>
      </w:r>
      <w:r w:rsidR="008C48FF" w:rsidRPr="00893313">
        <w:rPr>
          <w:lang w:val="en-US"/>
        </w:rPr>
        <w:t>րացուցիչ</w:t>
      </w:r>
      <w:r w:rsidRPr="00893313">
        <w:t xml:space="preserve"> համակարգով՝ </w:t>
      </w:r>
      <w:r w:rsidR="00A041CA" w:rsidRPr="00893313">
        <w:rPr>
          <w:lang w:val="hy-AM"/>
        </w:rPr>
        <w:t>«</w:t>
      </w:r>
      <w:r w:rsidR="00FD1ACA" w:rsidRPr="00893313">
        <w:t>բուժառուի</w:t>
      </w:r>
      <w:r w:rsidRPr="00893313">
        <w:t xml:space="preserve"> տարածքում</w:t>
      </w:r>
      <w:r w:rsidR="00A041CA" w:rsidRPr="00893313">
        <w:rPr>
          <w:lang w:val="hy-AM"/>
        </w:rPr>
        <w:t>»</w:t>
      </w:r>
      <w:r w:rsidRPr="00893313">
        <w:t xml:space="preserve"> գտնվող էլեկտրական սարքավորումների հետևյալ մասերի էլեկտրական պոտենցիալները հավասարեցնելու համար՝</w:t>
      </w:r>
    </w:p>
    <w:p w14:paraId="38D8740E" w14:textId="77777777" w:rsidR="00A041CA" w:rsidRPr="00893313" w:rsidRDefault="00E446F8" w:rsidP="00EA60DB">
      <w:pPr>
        <w:numPr>
          <w:ilvl w:val="0"/>
          <w:numId w:val="28"/>
        </w:numPr>
        <w:spacing w:before="120" w:after="120"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պաշտպան</w:t>
      </w:r>
      <w:r w:rsidR="00A041CA" w:rsidRPr="00893313">
        <w:rPr>
          <w:rFonts w:ascii="GHEA Grapalat" w:eastAsia="Times New Roman" w:hAnsi="GHEA Grapalat" w:cs="Times New Roman"/>
          <w:sz w:val="24"/>
          <w:szCs w:val="24"/>
          <w:lang w:val="hy-AM" w:eastAsia="ru-RU"/>
        </w:rPr>
        <w:t>իչ</w:t>
      </w:r>
      <w:r w:rsidRPr="00893313">
        <w:rPr>
          <w:rFonts w:ascii="GHEA Grapalat" w:eastAsia="Times New Roman" w:hAnsi="GHEA Grapalat" w:cs="Times New Roman"/>
          <w:sz w:val="24"/>
          <w:szCs w:val="24"/>
          <w:lang w:eastAsia="ru-RU"/>
        </w:rPr>
        <w:t xml:space="preserve"> հաղորդիչներ, </w:t>
      </w:r>
    </w:p>
    <w:p w14:paraId="5E1D5755" w14:textId="1FA63BDD" w:rsidR="00E446F8" w:rsidRPr="00893313" w:rsidRDefault="00E446F8" w:rsidP="00EA60DB">
      <w:pPr>
        <w:numPr>
          <w:ilvl w:val="0"/>
          <w:numId w:val="28"/>
        </w:numPr>
        <w:spacing w:before="120" w:after="120"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արտաքին մետաղական մասեր</w:t>
      </w:r>
      <w:r w:rsidR="00A041CA" w:rsidRPr="00893313">
        <w:rPr>
          <w:rFonts w:ascii="GHEA Grapalat" w:eastAsia="Times New Roman" w:hAnsi="GHEA Grapalat" w:cs="Times New Roman"/>
          <w:sz w:val="24"/>
          <w:szCs w:val="24"/>
          <w:lang w:val="hy-AM" w:eastAsia="ru-RU"/>
        </w:rPr>
        <w:t>,</w:t>
      </w:r>
    </w:p>
    <w:p w14:paraId="47534BDA" w14:textId="77777777" w:rsidR="00A041CA" w:rsidRPr="00893313" w:rsidRDefault="00E446F8" w:rsidP="00EA60DB">
      <w:pPr>
        <w:numPr>
          <w:ilvl w:val="0"/>
          <w:numId w:val="28"/>
        </w:numPr>
        <w:spacing w:before="120" w:after="120"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արտաքին էլեկտրական դաշտերից պաշտպանող էկրաններ (եթե առկա են),</w:t>
      </w:r>
    </w:p>
    <w:p w14:paraId="26AC47D3" w14:textId="323D356B" w:rsidR="00E446F8" w:rsidRPr="00893313" w:rsidRDefault="00E446F8" w:rsidP="00EA60DB">
      <w:pPr>
        <w:numPr>
          <w:ilvl w:val="0"/>
          <w:numId w:val="28"/>
        </w:numPr>
        <w:spacing w:before="120" w:after="120"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հաղորդիչ հատակների ցանցեր</w:t>
      </w:r>
      <w:r w:rsidR="00A041CA" w:rsidRPr="00893313">
        <w:rPr>
          <w:rFonts w:ascii="GHEA Grapalat" w:eastAsia="Times New Roman" w:hAnsi="GHEA Grapalat" w:cs="Times New Roman"/>
          <w:sz w:val="24"/>
          <w:szCs w:val="24"/>
          <w:lang w:val="hy-AM" w:eastAsia="ru-RU"/>
        </w:rPr>
        <w:t>,</w:t>
      </w:r>
    </w:p>
    <w:p w14:paraId="71372581" w14:textId="77777777" w:rsidR="00A041CA" w:rsidRPr="00893313" w:rsidRDefault="00E446F8" w:rsidP="00EA60DB">
      <w:pPr>
        <w:numPr>
          <w:ilvl w:val="0"/>
          <w:numId w:val="28"/>
        </w:numPr>
        <w:spacing w:before="120" w:after="120"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տրանսֆորմատորների մետաղական պատյաններ (եթե առկա են), </w:t>
      </w:r>
    </w:p>
    <w:p w14:paraId="3A4C2B5D" w14:textId="38282A9E" w:rsidR="00E446F8" w:rsidRPr="00893313" w:rsidRDefault="00E446F8" w:rsidP="00EA60DB">
      <w:pPr>
        <w:numPr>
          <w:ilvl w:val="0"/>
          <w:numId w:val="28"/>
        </w:numPr>
        <w:spacing w:before="120" w:after="120" w:line="240" w:lineRule="auto"/>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ինչպես նաև վիրահատական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 xml:space="preserve">երում հակաստատիկ հատակների հողանցման կոնտուրներ, ներառյալ անգիոգրաֆիայի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երը և բարոկամերաները</w:t>
      </w:r>
    </w:p>
    <w:p w14:paraId="17287417" w14:textId="75C813A9" w:rsidR="00E446F8" w:rsidRPr="00893313" w:rsidRDefault="00E446F8" w:rsidP="0057742F">
      <w:pPr>
        <w:pStyle w:val="Style1"/>
      </w:pPr>
      <w:r w:rsidRPr="00893313">
        <w:t xml:space="preserve">Ֆիզիոթերապիայի </w:t>
      </w:r>
      <w:r w:rsidR="003C4094" w:rsidRPr="00893313">
        <w:t>սենք</w:t>
      </w:r>
      <w:r w:rsidRPr="00893313">
        <w:t>երում ստացիոնար մետաղական սարքավորումները պետք է միացված լինեն լրացուցիչ պոտենցիալների հավասարեցման համակարգին (բացառությամբ սարքավորման տեխնիկական անձնագրում այլ բան</w:t>
      </w:r>
      <w:r w:rsidR="00FD655F" w:rsidRPr="00893313">
        <w:t xml:space="preserve"> </w:t>
      </w:r>
      <w:r w:rsidRPr="00893313">
        <w:t>նշված</w:t>
      </w:r>
      <w:r w:rsidR="006406EF" w:rsidRPr="00893313">
        <w:t xml:space="preserve"> </w:t>
      </w:r>
      <w:r w:rsidR="006406EF" w:rsidRPr="00893313">
        <w:rPr>
          <w:lang w:val="en-US"/>
        </w:rPr>
        <w:t>լինելու</w:t>
      </w:r>
      <w:r w:rsidR="006406EF" w:rsidRPr="00893313">
        <w:t xml:space="preserve"> </w:t>
      </w:r>
      <w:r w:rsidR="006406EF" w:rsidRPr="00893313">
        <w:rPr>
          <w:lang w:val="en-US"/>
        </w:rPr>
        <w:t>դեպքերի</w:t>
      </w:r>
      <w:r w:rsidRPr="00893313">
        <w:t>):</w:t>
      </w:r>
    </w:p>
    <w:p w14:paraId="05FA6004" w14:textId="034C6AAE" w:rsidR="00E446F8" w:rsidRPr="00893313" w:rsidRDefault="00E446F8" w:rsidP="0057742F">
      <w:pPr>
        <w:pStyle w:val="Style1"/>
      </w:pPr>
      <w:r w:rsidRPr="00893313">
        <w:t xml:space="preserve">2-րդ խմբի բժշկական </w:t>
      </w:r>
      <w:r w:rsidR="003C4094" w:rsidRPr="00893313">
        <w:t>սենք</w:t>
      </w:r>
      <w:r w:rsidRPr="00893313">
        <w:t xml:space="preserve">երում էլեկտրական հաղորդիչների դիմադրությունը, ներառյալ միացումները սարքավորումների և պոտենցիալների հավասարեցման </w:t>
      </w:r>
      <w:r w:rsidR="00A041CA" w:rsidRPr="00893313">
        <w:rPr>
          <w:lang w:val="hy-AM"/>
        </w:rPr>
        <w:t>համակարգի</w:t>
      </w:r>
      <w:r w:rsidRPr="00893313">
        <w:t xml:space="preserve"> միջև, չպետք է գերազանցի 0.2 Օմ:</w:t>
      </w:r>
    </w:p>
    <w:p w14:paraId="71421BC5" w14:textId="0494ECEE" w:rsidR="00E446F8" w:rsidRPr="00893313" w:rsidRDefault="00E446F8" w:rsidP="00AC2A05">
      <w:pPr>
        <w:pStyle w:val="Style1"/>
      </w:pPr>
      <w:r w:rsidRPr="00893313">
        <w:lastRenderedPageBreak/>
        <w:t xml:space="preserve">Լրացուցիչ պոտենցիալների հավասարեցման համակարգի </w:t>
      </w:r>
      <w:r w:rsidR="00AC2A05" w:rsidRPr="00893313">
        <w:t xml:space="preserve">շերտավոր </w:t>
      </w:r>
      <w:r w:rsidR="00AC2A05" w:rsidRPr="00893313">
        <w:rPr>
          <w:lang w:val="hy-AM"/>
        </w:rPr>
        <w:t>հաղորդիչները</w:t>
      </w:r>
      <w:r w:rsidRPr="00893313">
        <w:t xml:space="preserve"> պետք է տեղակայվեն բժշկական </w:t>
      </w:r>
      <w:r w:rsidR="003C4094" w:rsidRPr="00893313">
        <w:t>սենք</w:t>
      </w:r>
      <w:r w:rsidRPr="00893313">
        <w:t xml:space="preserve">ում կամ դրա անմիջական հարևանությամբ: Յուրաքանչյուր էլեկտրաբաշխիչ վահանակում կամ դրա մոտակայքում պետք է լինի պոտենցիալների հավասարեցման համակարգի </w:t>
      </w:r>
      <w:r w:rsidR="00AC2A05" w:rsidRPr="00893313">
        <w:t xml:space="preserve">լրացուցիչ շերտավոր </w:t>
      </w:r>
      <w:r w:rsidR="00AC2A05" w:rsidRPr="00893313">
        <w:rPr>
          <w:lang w:val="hy-AM"/>
        </w:rPr>
        <w:t>հաղորդիչ</w:t>
      </w:r>
      <w:r w:rsidRPr="00893313">
        <w:t>, որը միանում է հավասարեցման և պաշտպանական հաղորդիչներին: Բոլոր միացումները պետք է լինեն հստակ տեսանելի և ունենան հնարավորություններ անհատական անջատման համար:</w:t>
      </w:r>
    </w:p>
    <w:p w14:paraId="103035C0" w14:textId="522CEABD" w:rsidR="00E446F8" w:rsidRPr="00893313" w:rsidRDefault="00E446F8" w:rsidP="0057742F">
      <w:pPr>
        <w:pStyle w:val="Style1"/>
      </w:pPr>
      <w:r w:rsidRPr="00893313">
        <w:t xml:space="preserve">2-րդ խմբի բժշկական </w:t>
      </w:r>
      <w:r w:rsidR="003C4094" w:rsidRPr="00893313">
        <w:t>սենք</w:t>
      </w:r>
      <w:r w:rsidRPr="00893313">
        <w:t xml:space="preserve">երում </w:t>
      </w:r>
      <w:r w:rsidR="00AC2A05" w:rsidRPr="00893313">
        <w:rPr>
          <w:lang w:val="hy-AM"/>
        </w:rPr>
        <w:t xml:space="preserve">արտաքին էլեկտրական դաշտերից պաշտպանող </w:t>
      </w:r>
      <w:r w:rsidR="00AC2A05" w:rsidRPr="00893313">
        <w:t xml:space="preserve">էկրանների </w:t>
      </w:r>
      <w:r w:rsidR="00AC2A05" w:rsidRPr="00893313">
        <w:rPr>
          <w:lang w:val="hy-AM"/>
        </w:rPr>
        <w:t xml:space="preserve">(եթե առկա են) և </w:t>
      </w:r>
      <w:r w:rsidRPr="00893313">
        <w:t xml:space="preserve">հակաստատիկ հաղորդիչ հատակների միացման համար պետք է տեղադրվի պղնձե </w:t>
      </w:r>
      <w:r w:rsidR="00AC2A05" w:rsidRPr="00893313">
        <w:t xml:space="preserve">շերտավոր </w:t>
      </w:r>
      <w:r w:rsidR="00AC2A05" w:rsidRPr="00893313">
        <w:rPr>
          <w:lang w:val="hy-AM"/>
        </w:rPr>
        <w:t>հաղորդիչ</w:t>
      </w:r>
      <w:r w:rsidRPr="00893313">
        <w:t xml:space="preserve">՝ հատակից 150 մմ բարձրության վրա, որը միանում է հողանցման </w:t>
      </w:r>
      <w:r w:rsidR="00AC2A05" w:rsidRPr="00893313">
        <w:rPr>
          <w:lang w:val="hy-AM"/>
        </w:rPr>
        <w:t>համակարգին</w:t>
      </w:r>
      <w:r w:rsidRPr="00893313">
        <w:t>:</w:t>
      </w:r>
    </w:p>
    <w:p w14:paraId="248AD0DB" w14:textId="5AFBA6A7" w:rsidR="0057742F" w:rsidRPr="00893313" w:rsidRDefault="0057742F" w:rsidP="0057742F">
      <w:pPr>
        <w:pStyle w:val="Style1"/>
      </w:pPr>
      <w:r w:rsidRPr="00893313">
        <w:t xml:space="preserve"> </w:t>
      </w:r>
      <w:r w:rsidR="0044191A" w:rsidRPr="00893313">
        <w:rPr>
          <w:lang w:val="en-US"/>
        </w:rPr>
        <w:t>Տ</w:t>
      </w:r>
      <w:r w:rsidRPr="00893313">
        <w:t>եխնիկական</w:t>
      </w:r>
      <w:r w:rsidR="00FD655F" w:rsidRPr="00893313">
        <w:t xml:space="preserve"> </w:t>
      </w:r>
      <w:r w:rsidR="0044191A" w:rsidRPr="00893313">
        <w:rPr>
          <w:lang w:val="en-US"/>
        </w:rPr>
        <w:t>տեսանկյունից</w:t>
      </w:r>
      <w:r w:rsidR="0044191A" w:rsidRPr="00893313">
        <w:t xml:space="preserve"> </w:t>
      </w:r>
      <w:r w:rsidR="0044191A" w:rsidRPr="00893313">
        <w:rPr>
          <w:lang w:val="en-US"/>
        </w:rPr>
        <w:t>բացառիկ</w:t>
      </w:r>
      <w:r w:rsidR="0044191A" w:rsidRPr="00893313">
        <w:t xml:space="preserve"> </w:t>
      </w:r>
      <w:r w:rsidRPr="00893313">
        <w:t xml:space="preserve">անհրաժեշտության դեպքում, բարձր զգայունությամբ էլեկտրաբժշկական սարքավորումներ ունեցող ֆունկցիոնալ ախտորոշման </w:t>
      </w:r>
      <w:r w:rsidR="003C4094" w:rsidRPr="00893313">
        <w:t>սենք</w:t>
      </w:r>
      <w:r w:rsidRPr="00893313">
        <w:t>երը պետք է ունենան էլեկտրամագնիսական պաշտպանություն։ Պաշտպանիչ էկրանների և էլեկտրական զտիչների տեսակը որոշվում է պաշտպանության արդյունավետության պահանջներով:</w:t>
      </w:r>
    </w:p>
    <w:p w14:paraId="7C7B2DAF" w14:textId="77777777" w:rsidR="00E446F8" w:rsidRPr="00893313" w:rsidRDefault="00E446F8" w:rsidP="0057742F">
      <w:pPr>
        <w:pStyle w:val="Heading3"/>
        <w:rPr>
          <w:lang w:eastAsia="ru-RU"/>
        </w:rPr>
      </w:pPr>
      <w:r w:rsidRPr="00893313">
        <w:rPr>
          <w:lang w:eastAsia="ru-RU"/>
        </w:rPr>
        <w:t>Էլեկտրական լարեր</w:t>
      </w:r>
    </w:p>
    <w:p w14:paraId="1C948165" w14:textId="4A468C03" w:rsidR="00E446F8" w:rsidRPr="00893313" w:rsidRDefault="00E446F8" w:rsidP="0057742F">
      <w:pPr>
        <w:pStyle w:val="Style1"/>
      </w:pPr>
      <w:r w:rsidRPr="00893313">
        <w:t xml:space="preserve">2-րդ խմբի բժշկական </w:t>
      </w:r>
      <w:r w:rsidR="003C4094" w:rsidRPr="00893313">
        <w:t>սենք</w:t>
      </w:r>
      <w:r w:rsidRPr="00893313">
        <w:t xml:space="preserve">երում էլեկտրական լարերը պետք է օգտագործվեն բացառապես տվյալ </w:t>
      </w:r>
      <w:r w:rsidR="003C4094" w:rsidRPr="00893313">
        <w:t>սենք</w:t>
      </w:r>
      <w:r w:rsidRPr="00893313">
        <w:t>ում առկա սարքավորումների և սարքերի հետ:</w:t>
      </w:r>
    </w:p>
    <w:p w14:paraId="0834CC0C" w14:textId="38C277E3" w:rsidR="00E446F8" w:rsidRPr="00893313" w:rsidRDefault="00C0463F" w:rsidP="00C0463F">
      <w:pPr>
        <w:pStyle w:val="Style1"/>
      </w:pPr>
      <w:r w:rsidRPr="00893313">
        <w:rPr>
          <w:lang w:val="hy-AM"/>
        </w:rPr>
        <w:t>Հ</w:t>
      </w:r>
      <w:r w:rsidRPr="00893313">
        <w:t>ակահրդեհային պաշտպանության համակարգերի էլեկտրասարքավորումների և այլ էլեկտրասարքավորումների, որոնք պետք է պահպանեն իրենց աշխատ</w:t>
      </w:r>
      <w:r w:rsidRPr="00893313">
        <w:rPr>
          <w:lang w:val="hy-AM"/>
        </w:rPr>
        <w:t xml:space="preserve">ունակությունը </w:t>
      </w:r>
      <w:r w:rsidRPr="00893313">
        <w:t>հրդեհի պայմաններում</w:t>
      </w:r>
      <w:r w:rsidRPr="00893313">
        <w:rPr>
          <w:lang w:val="hy-AM"/>
        </w:rPr>
        <w:t>, ս</w:t>
      </w:r>
      <w:r w:rsidRPr="00893313">
        <w:t>նուցող շղթաներ</w:t>
      </w:r>
      <w:r w:rsidRPr="00893313">
        <w:rPr>
          <w:lang w:val="hy-AM"/>
        </w:rPr>
        <w:t>ը</w:t>
      </w:r>
      <w:r w:rsidRPr="00893313">
        <w:t xml:space="preserve"> անհրաժեշտ է </w:t>
      </w:r>
      <w:r w:rsidRPr="00893313">
        <w:rPr>
          <w:lang w:val="hy-AM"/>
        </w:rPr>
        <w:t>իրականցնել</w:t>
      </w:r>
      <w:r w:rsidRPr="00893313">
        <w:t xml:space="preserve"> մալուխային արտադրանք</w:t>
      </w:r>
      <w:r w:rsidRPr="00893313">
        <w:rPr>
          <w:lang w:val="hy-AM"/>
        </w:rPr>
        <w:t>ով</w:t>
      </w:r>
      <w:r w:rsidRPr="00893313">
        <w:t>, որ</w:t>
      </w:r>
      <w:r w:rsidRPr="00893313">
        <w:rPr>
          <w:lang w:val="hy-AM"/>
        </w:rPr>
        <w:t>ը</w:t>
      </w:r>
      <w:r w:rsidRPr="00893313">
        <w:t xml:space="preserve"> ապահովում </w:t>
      </w:r>
      <w:r w:rsidRPr="00893313">
        <w:rPr>
          <w:lang w:val="hy-AM"/>
        </w:rPr>
        <w:t>է</w:t>
      </w:r>
      <w:r w:rsidRPr="00893313">
        <w:t xml:space="preserve"> աշխատունակությունը հրդեհի ժամանակ, ուն</w:t>
      </w:r>
      <w:r w:rsidRPr="00893313">
        <w:rPr>
          <w:lang w:val="hy-AM"/>
        </w:rPr>
        <w:t>ի</w:t>
      </w:r>
      <w:r w:rsidRPr="00893313">
        <w:t xml:space="preserve"> ցածր ծխարտադրողականություն և այրման արտադրանքների նվազեցված թունավորություն</w:t>
      </w:r>
      <w:r w:rsidR="00E446F8" w:rsidRPr="00893313">
        <w:t>:</w:t>
      </w:r>
    </w:p>
    <w:p w14:paraId="6C849F5B" w14:textId="049A7549" w:rsidR="00E446F8" w:rsidRPr="00893313" w:rsidRDefault="00E446F8" w:rsidP="0057742F">
      <w:pPr>
        <w:pStyle w:val="Style1"/>
      </w:pPr>
      <w:r w:rsidRPr="00893313">
        <w:t xml:space="preserve">2-րդ խմբի բժշկական </w:t>
      </w:r>
      <w:r w:rsidR="003C4094" w:rsidRPr="00893313">
        <w:t>սենք</w:t>
      </w:r>
      <w:r w:rsidRPr="00893313">
        <w:t>երում բոլոր սնուցման շղթաները պետք է պաշտպանված լինեն կարճ միացումների</w:t>
      </w:r>
      <w:r w:rsidR="0050148B" w:rsidRPr="00893313">
        <w:rPr>
          <w:lang w:val="en-US"/>
        </w:rPr>
        <w:t>ց</w:t>
      </w:r>
      <w:r w:rsidRPr="00893313">
        <w:t xml:space="preserve"> և</w:t>
      </w:r>
      <w:r w:rsidR="0050148B" w:rsidRPr="00893313">
        <w:t xml:space="preserve"> </w:t>
      </w:r>
      <w:r w:rsidRPr="00893313">
        <w:t>գերբեռնվածությունների</w:t>
      </w:r>
      <w:r w:rsidR="0050148B" w:rsidRPr="00893313">
        <w:rPr>
          <w:lang w:val="en-US"/>
        </w:rPr>
        <w:t>ց</w:t>
      </w:r>
      <w:r w:rsidRPr="00893313">
        <w:t>։ Պաշտպանությունը պետք է իրականացվի ավտոմատ անջատիչներով, որոնք միաժամանակ կանջատեն բոլոր</w:t>
      </w:r>
      <w:r w:rsidR="0050148B" w:rsidRPr="00893313">
        <w:t xml:space="preserve"> </w:t>
      </w:r>
      <w:r w:rsidR="0050148B" w:rsidRPr="00893313">
        <w:rPr>
          <w:lang w:val="en-US"/>
        </w:rPr>
        <w:t>ֆազերը</w:t>
      </w:r>
      <w:r w:rsidR="0050148B" w:rsidRPr="00893313">
        <w:t>,</w:t>
      </w:r>
      <w:r w:rsidRPr="00893313">
        <w:t xml:space="preserve"> </w:t>
      </w:r>
      <w:r w:rsidR="0050148B" w:rsidRPr="00893313">
        <w:rPr>
          <w:lang w:val="en-US"/>
        </w:rPr>
        <w:t>բևեռներն</w:t>
      </w:r>
      <w:r w:rsidRPr="00893313">
        <w:t xml:space="preserve"> ու </w:t>
      </w:r>
      <w:r w:rsidR="00711575" w:rsidRPr="00893313">
        <w:t>զրոյական աշխատանքային հաղորդիչը</w:t>
      </w:r>
      <w:r w:rsidRPr="00893313">
        <w:t>:</w:t>
      </w:r>
      <w:r w:rsidR="00711575" w:rsidRPr="00893313">
        <w:rPr>
          <w:lang w:val="hy-AM"/>
        </w:rPr>
        <w:t xml:space="preserve"> </w:t>
      </w:r>
      <w:r w:rsidR="003E6EBF" w:rsidRPr="00893313">
        <w:rPr>
          <w:lang w:val="hy-AM"/>
        </w:rPr>
        <w:t>Ա</w:t>
      </w:r>
      <w:r w:rsidR="003E6EBF" w:rsidRPr="00893313">
        <w:rPr>
          <w:lang w:val="en-US"/>
        </w:rPr>
        <w:t>պահովիչների</w:t>
      </w:r>
      <w:r w:rsidR="003E6EBF" w:rsidRPr="00893313">
        <w:t xml:space="preserve"> </w:t>
      </w:r>
      <w:r w:rsidR="00711575" w:rsidRPr="00893313">
        <w:t>կիրառումը չի թույլատրվում</w:t>
      </w:r>
    </w:p>
    <w:p w14:paraId="36E24C56" w14:textId="5365F4DA" w:rsidR="00E446F8" w:rsidRPr="00893313" w:rsidRDefault="00E446F8" w:rsidP="0057742F">
      <w:pPr>
        <w:pStyle w:val="Style1"/>
      </w:pPr>
      <w:r w:rsidRPr="00893313">
        <w:t>Բժշկական IT համակարգերում գերբեռնվածությունից պաշտպանություն չի թույլատրվում բաժանիչ տրանսֆորմատորի</w:t>
      </w:r>
      <w:r w:rsidR="00711575" w:rsidRPr="00893313">
        <w:rPr>
          <w:lang w:val="hy-AM"/>
        </w:rPr>
        <w:t xml:space="preserve">ց առաջ և հետո, բացառությամբ էլեկտրասպառիչներ </w:t>
      </w:r>
      <w:r w:rsidR="00711575" w:rsidRPr="00893313">
        <w:t>սնուցող գծերում</w:t>
      </w:r>
      <w:r w:rsidRPr="00893313">
        <w:t>:</w:t>
      </w:r>
    </w:p>
    <w:p w14:paraId="229756D6" w14:textId="7A37B6D6" w:rsidR="00E446F8" w:rsidRPr="00893313" w:rsidRDefault="00E446F8" w:rsidP="0057742F">
      <w:pPr>
        <w:pStyle w:val="Style1"/>
      </w:pPr>
      <w:r w:rsidRPr="00893313">
        <w:t>Բժշկական IT համակարգերում կարճ միացումների պաշտպանությունը բաժանիչ տրանսֆորմատորից առաջ գտնվող սնուցման գծերում պետք է լինի</w:t>
      </w:r>
      <w:r w:rsidR="00FD655F" w:rsidRPr="00893313">
        <w:t xml:space="preserve"> </w:t>
      </w:r>
      <w:r w:rsidR="0050148B" w:rsidRPr="00893313">
        <w:rPr>
          <w:lang w:val="en-US"/>
        </w:rPr>
        <w:t>ոչ</w:t>
      </w:r>
      <w:r w:rsidR="0050148B" w:rsidRPr="00893313">
        <w:t xml:space="preserve"> </w:t>
      </w:r>
      <w:r w:rsidR="0050148B" w:rsidRPr="00893313">
        <w:rPr>
          <w:lang w:val="en-US"/>
        </w:rPr>
        <w:t>զգայուն</w:t>
      </w:r>
      <w:r w:rsidR="00FD655F" w:rsidRPr="00893313">
        <w:t xml:space="preserve"> </w:t>
      </w:r>
      <w:r w:rsidR="009112DC" w:rsidRPr="00893313">
        <w:rPr>
          <w:lang w:val="en-US"/>
        </w:rPr>
        <w:lastRenderedPageBreak/>
        <w:t>բաժանարար</w:t>
      </w:r>
      <w:r w:rsidR="009112DC" w:rsidRPr="00893313">
        <w:t xml:space="preserve"> </w:t>
      </w:r>
      <w:r w:rsidRPr="00893313">
        <w:t xml:space="preserve">տրանսֆորմատորի մեկնարկային հոսանքների հանդեպ և </w:t>
      </w:r>
      <w:r w:rsidR="009112DC" w:rsidRPr="00893313">
        <w:rPr>
          <w:lang w:val="en-US"/>
        </w:rPr>
        <w:t>չպետք</w:t>
      </w:r>
      <w:r w:rsidR="009112DC" w:rsidRPr="00893313">
        <w:t xml:space="preserve"> </w:t>
      </w:r>
      <w:r w:rsidR="009112DC" w:rsidRPr="00893313">
        <w:rPr>
          <w:lang w:val="en-US"/>
        </w:rPr>
        <w:t>է</w:t>
      </w:r>
      <w:r w:rsidR="00FD655F" w:rsidRPr="00893313">
        <w:t xml:space="preserve"> </w:t>
      </w:r>
      <w:r w:rsidR="009112DC" w:rsidRPr="00893313">
        <w:rPr>
          <w:lang w:val="en-US"/>
        </w:rPr>
        <w:t>աշխատ</w:t>
      </w:r>
      <w:r w:rsidR="00711575" w:rsidRPr="00893313">
        <w:rPr>
          <w:lang w:val="hy-AM"/>
        </w:rPr>
        <w:t>ի</w:t>
      </w:r>
      <w:r w:rsidR="009112DC" w:rsidRPr="00893313">
        <w:t xml:space="preserve"> </w:t>
      </w:r>
      <w:r w:rsidRPr="00893313">
        <w:t>երկարատև գերբեռնվածությունների դեպքում, որոնք թույլատրելի են</w:t>
      </w:r>
      <w:r w:rsidR="00FD655F" w:rsidRPr="00893313">
        <w:t xml:space="preserve"> </w:t>
      </w:r>
      <w:r w:rsidR="009112DC" w:rsidRPr="00893313">
        <w:rPr>
          <w:lang w:val="en-US"/>
        </w:rPr>
        <w:t>բաժանարար</w:t>
      </w:r>
      <w:r w:rsidR="009112DC" w:rsidRPr="00893313">
        <w:t xml:space="preserve"> </w:t>
      </w:r>
      <w:r w:rsidRPr="00893313">
        <w:t>տրանսֆորմատորի կիրառման պայմաններում:</w:t>
      </w:r>
      <w:r w:rsidR="00711575" w:rsidRPr="00893313">
        <w:rPr>
          <w:lang w:val="hy-AM"/>
        </w:rPr>
        <w:t xml:space="preserve"> </w:t>
      </w:r>
      <w:r w:rsidR="00634EB6" w:rsidRPr="00893313">
        <w:rPr>
          <w:lang w:val="en-US"/>
        </w:rPr>
        <w:t>Սնուցման</w:t>
      </w:r>
      <w:r w:rsidR="00FD655F" w:rsidRPr="00893313">
        <w:t xml:space="preserve"> </w:t>
      </w:r>
      <w:r w:rsidR="00634EB6" w:rsidRPr="00893313">
        <w:rPr>
          <w:lang w:val="en-US"/>
        </w:rPr>
        <w:t>ավտոմատ</w:t>
      </w:r>
      <w:r w:rsidR="00634EB6" w:rsidRPr="00893313">
        <w:t xml:space="preserve"> </w:t>
      </w:r>
      <w:r w:rsidR="00634EB6" w:rsidRPr="00893313">
        <w:rPr>
          <w:lang w:val="en-US"/>
        </w:rPr>
        <w:t>անջատման</w:t>
      </w:r>
      <w:r w:rsidR="00634EB6" w:rsidRPr="00893313">
        <w:t xml:space="preserve"> </w:t>
      </w:r>
      <w:r w:rsidR="00634EB6" w:rsidRPr="00893313">
        <w:rPr>
          <w:lang w:val="en-US"/>
        </w:rPr>
        <w:t>դեպքում</w:t>
      </w:r>
      <w:r w:rsidR="00634EB6" w:rsidRPr="00893313">
        <w:t xml:space="preserve"> </w:t>
      </w:r>
      <w:r w:rsidR="00634EB6" w:rsidRPr="00893313">
        <w:rPr>
          <w:lang w:val="en-US"/>
        </w:rPr>
        <w:t>ա</w:t>
      </w:r>
      <w:r w:rsidR="009112DC" w:rsidRPr="00893313">
        <w:rPr>
          <w:lang w:val="en-US"/>
        </w:rPr>
        <w:t>պահովիչների</w:t>
      </w:r>
      <w:r w:rsidRPr="00893313">
        <w:t xml:space="preserve"> կամ</w:t>
      </w:r>
      <w:r w:rsidR="00FD655F" w:rsidRPr="00893313">
        <w:t xml:space="preserve"> </w:t>
      </w:r>
      <w:r w:rsidR="009112DC" w:rsidRPr="00893313">
        <w:rPr>
          <w:lang w:val="en-US"/>
        </w:rPr>
        <w:t>դիֆերենցիալ</w:t>
      </w:r>
      <w:r w:rsidR="009112DC" w:rsidRPr="00893313">
        <w:t xml:space="preserve"> </w:t>
      </w:r>
      <w:r w:rsidR="009112DC" w:rsidRPr="00893313">
        <w:rPr>
          <w:lang w:val="en-US"/>
        </w:rPr>
        <w:t>պաշտպանության</w:t>
      </w:r>
      <w:r w:rsidR="009112DC" w:rsidRPr="00893313">
        <w:t xml:space="preserve"> </w:t>
      </w:r>
      <w:r w:rsidR="00062AC6" w:rsidRPr="00893313">
        <w:rPr>
          <w:lang w:val="en-US"/>
        </w:rPr>
        <w:t>սարքավորման</w:t>
      </w:r>
      <w:r w:rsidR="009112DC" w:rsidRPr="00893313">
        <w:t xml:space="preserve"> </w:t>
      </w:r>
      <w:r w:rsidRPr="00893313">
        <w:t>կիրառումը</w:t>
      </w:r>
      <w:r w:rsidR="00FD655F" w:rsidRPr="00893313">
        <w:t xml:space="preserve"> </w:t>
      </w:r>
      <w:r w:rsidR="00634EB6" w:rsidRPr="00893313">
        <w:rPr>
          <w:lang w:val="en-US"/>
        </w:rPr>
        <w:t>չի</w:t>
      </w:r>
      <w:r w:rsidR="00634EB6" w:rsidRPr="00893313">
        <w:t xml:space="preserve"> </w:t>
      </w:r>
      <w:r w:rsidR="00634EB6" w:rsidRPr="00893313">
        <w:rPr>
          <w:lang w:val="en-US"/>
        </w:rPr>
        <w:t>թույլատրվում</w:t>
      </w:r>
      <w:r w:rsidRPr="00893313">
        <w:t>:</w:t>
      </w:r>
    </w:p>
    <w:p w14:paraId="22EB102F" w14:textId="79C015C9" w:rsidR="00E446F8" w:rsidRPr="00893313" w:rsidRDefault="00E446F8" w:rsidP="0057742F">
      <w:pPr>
        <w:pStyle w:val="Style1"/>
      </w:pPr>
      <w:r w:rsidRPr="00893313">
        <w:t>Բաժանիչ և բաշխիչ սարքավորումների էլեկտրալարերը պետք է լինեն հրդեհ</w:t>
      </w:r>
      <w:r w:rsidR="003E6EBF" w:rsidRPr="00893313">
        <w:rPr>
          <w:lang w:val="hy-AM"/>
        </w:rPr>
        <w:t>ակայուն</w:t>
      </w:r>
      <w:r w:rsidRPr="00893313">
        <w:t>:</w:t>
      </w:r>
    </w:p>
    <w:p w14:paraId="2ED896A5" w14:textId="504E2CE9" w:rsidR="00E446F8" w:rsidRPr="00893313" w:rsidRDefault="00E446F8" w:rsidP="000428D1">
      <w:pPr>
        <w:pStyle w:val="Heading2"/>
        <w:rPr>
          <w:lang w:val="hy-AM"/>
        </w:rPr>
      </w:pPr>
      <w:r w:rsidRPr="00893313">
        <w:t>Ար</w:t>
      </w:r>
      <w:r w:rsidR="00EA60DB" w:rsidRPr="00893313">
        <w:rPr>
          <w:lang w:val="hy-AM"/>
        </w:rPr>
        <w:t xml:space="preserve">հեստական </w:t>
      </w:r>
      <w:r w:rsidRPr="00893313">
        <w:t>լուս</w:t>
      </w:r>
      <w:r w:rsidR="00EA60DB" w:rsidRPr="00893313">
        <w:rPr>
          <w:lang w:val="hy-AM"/>
        </w:rPr>
        <w:t>ավորություն</w:t>
      </w:r>
    </w:p>
    <w:p w14:paraId="4617FAED" w14:textId="4343A9C2" w:rsidR="00E446F8" w:rsidRPr="00893313" w:rsidRDefault="00EA60DB" w:rsidP="00EA60DB">
      <w:pPr>
        <w:pStyle w:val="Style1"/>
        <w:rPr>
          <w:lang w:val="hy-AM"/>
        </w:rPr>
      </w:pPr>
      <w:r w:rsidRPr="00893313">
        <w:rPr>
          <w:lang w:val="hy-AM"/>
        </w:rPr>
        <w:t xml:space="preserve">Արհեստական լուսավորության </w:t>
      </w:r>
      <w:r w:rsidR="00E446F8" w:rsidRPr="00893313">
        <w:rPr>
          <w:lang w:val="hy-AM"/>
        </w:rPr>
        <w:t xml:space="preserve">նախագծումը պետք է իրականացվի </w:t>
      </w:r>
      <w:r w:rsidR="00E1464E" w:rsidRPr="00893313">
        <w:rPr>
          <w:rFonts w:cs="Calibri"/>
          <w:lang w:val="hy-AM"/>
        </w:rPr>
        <w:t>ՀՀ քաղաքաշինության կոմիտեի նախագահի 2024 թվականի հունիսի 25-ի N 12-Ն հրաման</w:t>
      </w:r>
      <w:r w:rsidR="00E1464E" w:rsidRPr="00893313">
        <w:rPr>
          <w:bCs/>
          <w:lang w:val="hy-AM"/>
        </w:rPr>
        <w:t xml:space="preserve">ով հաստատված </w:t>
      </w:r>
      <w:r w:rsidR="00E1464E" w:rsidRPr="00893313">
        <w:rPr>
          <w:rFonts w:cs="Arial"/>
          <w:bCs/>
          <w:lang w:val="hy-AM"/>
        </w:rPr>
        <w:t xml:space="preserve">ՀՀՇՆ </w:t>
      </w:r>
      <w:r w:rsidR="00E1464E" w:rsidRPr="00893313">
        <w:rPr>
          <w:lang w:val="hy-AM"/>
        </w:rPr>
        <w:t>31-03.07-2024 շինարարական նորմեր</w:t>
      </w:r>
      <w:r w:rsidR="00E446F8" w:rsidRPr="00893313">
        <w:rPr>
          <w:lang w:val="hy-AM"/>
        </w:rPr>
        <w:t xml:space="preserve">ի և </w:t>
      </w:r>
      <w:r w:rsidR="00222F52" w:rsidRPr="00893313">
        <w:rPr>
          <w:rFonts w:cs="Calibri"/>
          <w:color w:val="000000" w:themeColor="text1"/>
          <w:lang w:val="hy-AM"/>
        </w:rPr>
        <w:t>ՀՀ կառավարությանն առընթեր քաղաքաշինության պետական կոմիտեի նախագահի 2017 թվականի ապրիլի 13-ի N 56-Ն հրաման</w:t>
      </w:r>
      <w:r w:rsidR="00222F52" w:rsidRPr="00893313">
        <w:rPr>
          <w:rFonts w:cs="Calibri"/>
          <w:lang w:val="hy-AM"/>
        </w:rPr>
        <w:t xml:space="preserve">ով հաստատված </w:t>
      </w:r>
      <w:r w:rsidR="00222F52" w:rsidRPr="00893313">
        <w:rPr>
          <w:lang w:val="hy-AM"/>
        </w:rPr>
        <w:t xml:space="preserve">ՀՀՇՆ </w:t>
      </w:r>
      <w:r w:rsidR="00222F52" w:rsidRPr="00893313">
        <w:rPr>
          <w:rFonts w:cs="Calibri"/>
          <w:color w:val="000000" w:themeColor="text1"/>
          <w:lang w:val="hy-AM"/>
        </w:rPr>
        <w:t>22-03-2017 շինարարական նորմեր</w:t>
      </w:r>
      <w:r w:rsidR="00E446F8" w:rsidRPr="00893313">
        <w:rPr>
          <w:lang w:val="hy-AM"/>
        </w:rPr>
        <w:t>ի համաձայն:</w:t>
      </w:r>
    </w:p>
    <w:p w14:paraId="56FDC0B3" w14:textId="6485891C" w:rsidR="003E6EBF" w:rsidRPr="00893313" w:rsidRDefault="003E6EBF" w:rsidP="003E6EBF">
      <w:pPr>
        <w:pStyle w:val="Style1"/>
        <w:rPr>
          <w:lang w:val="hy-AM"/>
        </w:rPr>
      </w:pPr>
      <w:r w:rsidRPr="00893313">
        <w:rPr>
          <w:lang w:val="hy-AM"/>
        </w:rPr>
        <w:t xml:space="preserve">Բուժման և ախտորոշման </w:t>
      </w:r>
      <w:r w:rsidR="003C4094" w:rsidRPr="00893313">
        <w:rPr>
          <w:lang w:val="hy-AM"/>
        </w:rPr>
        <w:t>սենք</w:t>
      </w:r>
      <w:r w:rsidRPr="00893313">
        <w:rPr>
          <w:lang w:val="hy-AM"/>
        </w:rPr>
        <w:t xml:space="preserve">երի ընդհանուր լուսավորումը իրականացվում է լուսարձակող սարքերով՝ լամպերով, որոնց լույսի ճառագայթման սպեկտրը «բնական սպիտակ» է, համապատասխանող գունային ջերմաստիճանի և ուլտրամանուշակագույն ճառագայթման ինտենսիվության ցուցանիշներին՝ համաձայն գործող սանիտարահամաճարակային նորմերի: Լույսի աղբյուրների գունային բնութագրերը պետք է համապատասխանեն </w:t>
      </w:r>
      <w:r w:rsidRPr="00893313">
        <w:rPr>
          <w:rFonts w:cs="Calibri"/>
          <w:color w:val="000000" w:themeColor="text1"/>
          <w:lang w:val="hy-AM"/>
        </w:rPr>
        <w:t>ՀՀ կառավարությանն առընթեր քաղաքաշինության պետական կոմիտեի նախագահի 2017 թվականի ապրիլի 13-ի N 56-Ն հրաման</w:t>
      </w:r>
      <w:r w:rsidRPr="00893313">
        <w:rPr>
          <w:rFonts w:cs="Calibri"/>
          <w:lang w:val="hy-AM"/>
        </w:rPr>
        <w:t xml:space="preserve">ով հաստատված </w:t>
      </w:r>
      <w:r w:rsidRPr="00893313">
        <w:rPr>
          <w:lang w:val="hy-AM"/>
        </w:rPr>
        <w:t xml:space="preserve">ՀՀՇՆ </w:t>
      </w:r>
      <w:r w:rsidRPr="00893313">
        <w:rPr>
          <w:rFonts w:cs="Calibri"/>
          <w:color w:val="000000" w:themeColor="text1"/>
          <w:lang w:val="hy-AM"/>
        </w:rPr>
        <w:t>22-03-2017 շինարարական նորմեր</w:t>
      </w:r>
      <w:r w:rsidRPr="00893313">
        <w:rPr>
          <w:lang w:val="hy-AM"/>
        </w:rPr>
        <w:t>ի պահանջներին:</w:t>
      </w:r>
    </w:p>
    <w:p w14:paraId="6E2F0240" w14:textId="77777777" w:rsidR="00E446F8" w:rsidRPr="00893313" w:rsidRDefault="00E446F8" w:rsidP="00EA60DB">
      <w:pPr>
        <w:pStyle w:val="Style1"/>
        <w:rPr>
          <w:lang w:val="hy-AM"/>
        </w:rPr>
      </w:pPr>
      <w:r w:rsidRPr="00893313">
        <w:rPr>
          <w:lang w:val="hy-AM"/>
        </w:rPr>
        <w:t>LED լուսավորության ընտրության լրացուցիչ չափանիշները հետևյալն են.</w:t>
      </w:r>
    </w:p>
    <w:p w14:paraId="1C7646AA" w14:textId="766C23F3" w:rsidR="00E446F8" w:rsidRPr="00893313" w:rsidRDefault="00E446F8" w:rsidP="00EA60DB">
      <w:pPr>
        <w:numPr>
          <w:ilvl w:val="0"/>
          <w:numId w:val="29"/>
        </w:numPr>
        <w:spacing w:before="120" w:after="120" w:line="240" w:lineRule="auto"/>
        <w:ind w:left="714" w:hanging="357"/>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լամպի պայծառությունը պետք է չգերազանցի 2000 կդ/մ2</w:t>
      </w:r>
      <w:r w:rsidR="003E6EBF" w:rsidRPr="00893313">
        <w:rPr>
          <w:rFonts w:ascii="GHEA Grapalat" w:eastAsia="Times New Roman" w:hAnsi="GHEA Grapalat" w:cs="Times New Roman"/>
          <w:sz w:val="24"/>
          <w:szCs w:val="24"/>
          <w:lang w:val="hy-AM" w:eastAsia="ru-RU"/>
        </w:rPr>
        <w:t>,</w:t>
      </w:r>
    </w:p>
    <w:p w14:paraId="0081B384" w14:textId="6F64505E" w:rsidR="00E446F8" w:rsidRPr="00893313" w:rsidRDefault="00E446F8" w:rsidP="00EA60DB">
      <w:pPr>
        <w:numPr>
          <w:ilvl w:val="0"/>
          <w:numId w:val="29"/>
        </w:numPr>
        <w:spacing w:before="120" w:after="120" w:line="240" w:lineRule="auto"/>
        <w:ind w:left="714" w:hanging="357"/>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LED-ի յուրաքանչյուր հզորությունը պետք է լինի 0.25-0.5 Վտ</w:t>
      </w:r>
      <w:r w:rsidR="003E6EBF" w:rsidRPr="00893313">
        <w:rPr>
          <w:rFonts w:ascii="GHEA Grapalat" w:eastAsia="Times New Roman" w:hAnsi="GHEA Grapalat" w:cs="Times New Roman"/>
          <w:sz w:val="24"/>
          <w:szCs w:val="24"/>
          <w:lang w:val="hy-AM" w:eastAsia="ru-RU"/>
        </w:rPr>
        <w:t xml:space="preserve"> սահմաններում,</w:t>
      </w:r>
    </w:p>
    <w:p w14:paraId="0AD07492" w14:textId="120F69E4" w:rsidR="00E446F8" w:rsidRPr="00893313" w:rsidRDefault="003E6EBF" w:rsidP="00923CF7">
      <w:pPr>
        <w:numPr>
          <w:ilvl w:val="0"/>
          <w:numId w:val="29"/>
        </w:numPr>
        <w:spacing w:before="120" w:after="120" w:line="240" w:lineRule="auto"/>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 xml:space="preserve">լուսատուների </w:t>
      </w:r>
      <w:r w:rsidR="00923CF7" w:rsidRPr="00893313">
        <w:rPr>
          <w:rFonts w:ascii="GHEA Grapalat" w:eastAsia="Times New Roman" w:hAnsi="GHEA Grapalat" w:cs="Times New Roman"/>
          <w:sz w:val="24"/>
          <w:szCs w:val="24"/>
          <w:lang w:val="hy-AM" w:eastAsia="ru-RU"/>
        </w:rPr>
        <w:t>(</w:t>
      </w:r>
      <w:r w:rsidRPr="00893313">
        <w:rPr>
          <w:rFonts w:ascii="GHEA Grapalat" w:eastAsia="Times New Roman" w:hAnsi="GHEA Grapalat" w:cs="Times New Roman"/>
          <w:sz w:val="24"/>
          <w:szCs w:val="24"/>
          <w:lang w:val="hy-AM" w:eastAsia="ru-RU"/>
        </w:rPr>
        <w:t xml:space="preserve">որում </w:t>
      </w:r>
      <w:r w:rsidR="00923CF7" w:rsidRPr="00893313">
        <w:rPr>
          <w:rFonts w:ascii="GHEA Grapalat" w:eastAsia="Times New Roman" w:hAnsi="GHEA Grapalat" w:cs="Times New Roman"/>
          <w:sz w:val="24"/>
          <w:szCs w:val="24"/>
          <w:lang w:val="hy-AM" w:eastAsia="ru-RU"/>
        </w:rPr>
        <w:t>տեղադրված են LED լամպերը)</w:t>
      </w:r>
      <w:r w:rsidRPr="00893313">
        <w:rPr>
          <w:rFonts w:ascii="GHEA Grapalat" w:eastAsia="Times New Roman" w:hAnsi="GHEA Grapalat" w:cs="Times New Roman"/>
          <w:sz w:val="24"/>
          <w:szCs w:val="24"/>
          <w:lang w:val="hy-AM" w:eastAsia="ru-RU"/>
        </w:rPr>
        <w:t xml:space="preserve"> </w:t>
      </w:r>
      <w:r w:rsidR="00E446F8" w:rsidRPr="00893313">
        <w:rPr>
          <w:rFonts w:ascii="GHEA Grapalat" w:eastAsia="Times New Roman" w:hAnsi="GHEA Grapalat" w:cs="Times New Roman"/>
          <w:sz w:val="24"/>
          <w:szCs w:val="24"/>
          <w:lang w:val="hy-AM" w:eastAsia="ru-RU"/>
        </w:rPr>
        <w:t>էներգաարդյունավետությունը պետք է լինի առնվազն 85 լմ/Վտ</w:t>
      </w:r>
      <w:r w:rsidR="00923CF7" w:rsidRPr="00893313">
        <w:rPr>
          <w:rFonts w:ascii="GHEA Grapalat" w:eastAsia="Times New Roman" w:hAnsi="GHEA Grapalat" w:cs="Times New Roman"/>
          <w:sz w:val="24"/>
          <w:szCs w:val="24"/>
          <w:lang w:val="hy-AM" w:eastAsia="ru-RU"/>
        </w:rPr>
        <w:t>:</w:t>
      </w:r>
    </w:p>
    <w:p w14:paraId="7A14BF8E" w14:textId="7E053DB6" w:rsidR="00E446F8" w:rsidRPr="00893313" w:rsidRDefault="00EA60DB" w:rsidP="00EA60DB">
      <w:pPr>
        <w:pStyle w:val="Style1"/>
        <w:rPr>
          <w:lang w:val="hy-AM"/>
        </w:rPr>
      </w:pPr>
      <w:r w:rsidRPr="00893313">
        <w:rPr>
          <w:lang w:val="hy-AM"/>
        </w:rPr>
        <w:t>Վթա</w:t>
      </w:r>
      <w:r w:rsidR="00D43282" w:rsidRPr="00893313">
        <w:rPr>
          <w:lang w:val="hy-AM"/>
        </w:rPr>
        <w:t>ր</w:t>
      </w:r>
      <w:r w:rsidRPr="00893313">
        <w:rPr>
          <w:lang w:val="hy-AM"/>
        </w:rPr>
        <w:t>ային</w:t>
      </w:r>
      <w:r w:rsidR="00E446F8" w:rsidRPr="00893313">
        <w:rPr>
          <w:lang w:val="hy-AM"/>
        </w:rPr>
        <w:t xml:space="preserve"> լուսավորությունը (պահեստային և տարհանման) պետք է համապատասխանեցվի </w:t>
      </w:r>
      <w:r w:rsidR="00222F52" w:rsidRPr="00893313">
        <w:rPr>
          <w:rFonts w:cs="Calibri"/>
          <w:color w:val="000000" w:themeColor="text1"/>
          <w:lang w:val="hy-AM"/>
        </w:rPr>
        <w:t>ՀՀ կառավարությանն առընթեր քաղաքաշինության պետական կոմիտեի նախագահի 2017 թվականի ապրիլի 13-ի N 56-Ն հրաման</w:t>
      </w:r>
      <w:r w:rsidR="00222F52" w:rsidRPr="00893313">
        <w:rPr>
          <w:rFonts w:cs="Calibri"/>
          <w:lang w:val="hy-AM"/>
        </w:rPr>
        <w:t xml:space="preserve">ով հաստատված </w:t>
      </w:r>
      <w:r w:rsidR="00222F52" w:rsidRPr="00893313">
        <w:rPr>
          <w:lang w:val="hy-AM"/>
        </w:rPr>
        <w:t xml:space="preserve">ՀՀՇՆ </w:t>
      </w:r>
      <w:r w:rsidR="00222F52" w:rsidRPr="00893313">
        <w:rPr>
          <w:rFonts w:cs="Calibri"/>
          <w:color w:val="000000" w:themeColor="text1"/>
          <w:lang w:val="hy-AM"/>
        </w:rPr>
        <w:t>22-03-2017 շինարարական նորմեր</w:t>
      </w:r>
      <w:r w:rsidR="00E446F8" w:rsidRPr="00893313">
        <w:rPr>
          <w:lang w:val="hy-AM"/>
        </w:rPr>
        <w:t>ին:</w:t>
      </w:r>
    </w:p>
    <w:p w14:paraId="0905B0F9" w14:textId="35992882" w:rsidR="00E446F8" w:rsidRPr="00893313" w:rsidRDefault="00E446F8" w:rsidP="00923CF7">
      <w:pPr>
        <w:pStyle w:val="Style1"/>
        <w:rPr>
          <w:lang w:val="hy-AM"/>
        </w:rPr>
      </w:pPr>
      <w:r w:rsidRPr="00893313">
        <w:rPr>
          <w:lang w:val="hy-AM"/>
        </w:rPr>
        <w:t xml:space="preserve">Պահեստային լուսավորություն </w:t>
      </w:r>
      <w:r w:rsidR="00923CF7" w:rsidRPr="00893313">
        <w:rPr>
          <w:lang w:val="hy-AM"/>
        </w:rPr>
        <w:t xml:space="preserve">(աշխատանքը ծարունակելու համար) </w:t>
      </w:r>
      <w:r w:rsidRPr="00893313">
        <w:rPr>
          <w:lang w:val="hy-AM"/>
        </w:rPr>
        <w:t xml:space="preserve">պետք է նախատեսել </w:t>
      </w:r>
      <w:r w:rsidR="00923CF7" w:rsidRPr="00893313">
        <w:rPr>
          <w:lang w:val="hy-AM"/>
        </w:rPr>
        <w:t>ծննդատների և մանկաբարձագինեկոլոգիական բաժանմունքներում</w:t>
      </w:r>
      <w:r w:rsidRPr="00893313">
        <w:rPr>
          <w:lang w:val="hy-AM"/>
        </w:rPr>
        <w:t xml:space="preserve">, վիրակապման </w:t>
      </w:r>
      <w:r w:rsidR="003C4094" w:rsidRPr="00893313">
        <w:rPr>
          <w:lang w:val="hy-AM"/>
        </w:rPr>
        <w:t>սենք</w:t>
      </w:r>
      <w:r w:rsidRPr="00893313">
        <w:rPr>
          <w:lang w:val="hy-AM"/>
        </w:rPr>
        <w:t xml:space="preserve">երում, մանիպուլյացիոն, ընթացակարգային, արագ վերլուծությունների լաբորատորիաներում, սպասարկող բուժքույրերի կետերում, ինչպես </w:t>
      </w:r>
      <w:r w:rsidRPr="00893313">
        <w:rPr>
          <w:lang w:val="hy-AM"/>
        </w:rPr>
        <w:lastRenderedPageBreak/>
        <w:t>նաև այլ կարևորագույն վայրերում, որտեղ</w:t>
      </w:r>
      <w:r w:rsidR="00D43282" w:rsidRPr="00893313">
        <w:rPr>
          <w:lang w:val="hy-AM"/>
        </w:rPr>
        <w:t xml:space="preserve"> հնարավոր խափանումների դեպքում</w:t>
      </w:r>
      <w:r w:rsidRPr="00893313">
        <w:rPr>
          <w:lang w:val="hy-AM"/>
        </w:rPr>
        <w:t xml:space="preserve"> անհրաժեշտ է շարունակել աշխատանքը:</w:t>
      </w:r>
    </w:p>
    <w:p w14:paraId="3A62FE6C" w14:textId="2DA7219B" w:rsidR="00E446F8" w:rsidRPr="00893313" w:rsidRDefault="00EA60DB" w:rsidP="00EA60DB">
      <w:pPr>
        <w:pStyle w:val="Style1"/>
        <w:rPr>
          <w:lang w:val="hy-AM"/>
        </w:rPr>
      </w:pPr>
      <w:r w:rsidRPr="00893313">
        <w:rPr>
          <w:lang w:val="hy-AM"/>
        </w:rPr>
        <w:t>Վթա</w:t>
      </w:r>
      <w:r w:rsidR="00D43282" w:rsidRPr="00893313">
        <w:rPr>
          <w:lang w:val="hy-AM"/>
        </w:rPr>
        <w:t>ր</w:t>
      </w:r>
      <w:r w:rsidRPr="00893313">
        <w:rPr>
          <w:lang w:val="hy-AM"/>
        </w:rPr>
        <w:t xml:space="preserve">ային </w:t>
      </w:r>
      <w:r w:rsidR="00E446F8" w:rsidRPr="00893313">
        <w:rPr>
          <w:lang w:val="hy-AM"/>
        </w:rPr>
        <w:t xml:space="preserve">տարհանման լուսավորությունը պետք է նախատեսված լինի միջանցքներում, հիմնական անցուղիներում և աստիճաններին, որոնք նախատեսված են մարդկանց տարհանման համար, ինչպես նաև ֆիզիոթերապիայի, ցնցուղարանների, ցեխաբուժության </w:t>
      </w:r>
      <w:r w:rsidR="007C3CD8" w:rsidRPr="00893313">
        <w:rPr>
          <w:lang w:val="hy-AM"/>
        </w:rPr>
        <w:t>սրահ</w:t>
      </w:r>
      <w:r w:rsidR="00E446F8" w:rsidRPr="00893313">
        <w:rPr>
          <w:lang w:val="hy-AM"/>
        </w:rPr>
        <w:t xml:space="preserve">ներում, լոգարաններում և վերականգնողական բուժման բաժանմունքների հագուստափոխման </w:t>
      </w:r>
      <w:r w:rsidR="009653E3" w:rsidRPr="00893313">
        <w:rPr>
          <w:lang w:val="hy-AM"/>
        </w:rPr>
        <w:t>սենյակ</w:t>
      </w:r>
      <w:r w:rsidR="00E446F8" w:rsidRPr="00893313">
        <w:rPr>
          <w:lang w:val="hy-AM"/>
        </w:rPr>
        <w:t>ներում, ինչպես նաև նիստերի դահլիճներում և լսարաններում:</w:t>
      </w:r>
    </w:p>
    <w:p w14:paraId="02C75765" w14:textId="6CAA4947" w:rsidR="00E446F8" w:rsidRPr="00893313" w:rsidRDefault="00E446F8" w:rsidP="00EA60DB">
      <w:pPr>
        <w:pStyle w:val="Style1"/>
        <w:rPr>
          <w:lang w:val="hy-AM"/>
        </w:rPr>
      </w:pPr>
      <w:r w:rsidRPr="00893313">
        <w:rPr>
          <w:lang w:val="hy-AM"/>
        </w:rPr>
        <w:t xml:space="preserve">Բակտերիցիդային ճառագայթիչների օգտագործման դեպքում անէկրան ներքևի լամպերի անջատիչները պետք է տեղադրվեն ճառագայթման </w:t>
      </w:r>
      <w:r w:rsidR="003C4094" w:rsidRPr="00893313">
        <w:rPr>
          <w:lang w:val="hy-AM"/>
        </w:rPr>
        <w:t>սենք</w:t>
      </w:r>
      <w:r w:rsidRPr="00893313">
        <w:rPr>
          <w:lang w:val="hy-AM"/>
        </w:rPr>
        <w:t xml:space="preserve">ի մուտքից դուրս և ապահովված լինեն «չմտնել» լուսային ազդանշանով: Վերին լամպերի անջատիչները տեղադրվում են </w:t>
      </w:r>
      <w:r w:rsidR="003C4094" w:rsidRPr="00893313">
        <w:rPr>
          <w:lang w:val="hy-AM"/>
        </w:rPr>
        <w:t>սենք</w:t>
      </w:r>
      <w:r w:rsidRPr="00893313">
        <w:rPr>
          <w:lang w:val="hy-AM"/>
        </w:rPr>
        <w:t>ում:</w:t>
      </w:r>
    </w:p>
    <w:p w14:paraId="34706F38" w14:textId="409C7936" w:rsidR="00E446F8" w:rsidRPr="00893313" w:rsidRDefault="00E446F8" w:rsidP="00EA60DB">
      <w:pPr>
        <w:pStyle w:val="Style1"/>
        <w:rPr>
          <w:lang w:val="hy-AM"/>
        </w:rPr>
      </w:pPr>
      <w:r w:rsidRPr="00893313">
        <w:rPr>
          <w:lang w:val="hy-AM"/>
        </w:rPr>
        <w:t xml:space="preserve">2-րդ խմբի բժշկական </w:t>
      </w:r>
      <w:r w:rsidR="003C4094" w:rsidRPr="00893313">
        <w:rPr>
          <w:lang w:val="hy-AM"/>
        </w:rPr>
        <w:t>սենք</w:t>
      </w:r>
      <w:r w:rsidRPr="00893313">
        <w:rPr>
          <w:lang w:val="hy-AM"/>
        </w:rPr>
        <w:t>երում լուսատուների մի մասը պետք է միացված լինի անվտանգության համակարգերի սնուցման աղբյուրին (ինքնավար գեներատոր կամ անխափան էլեկտրամատակարարման սարք՝ UPS):</w:t>
      </w:r>
    </w:p>
    <w:p w14:paraId="586793A8" w14:textId="478F5BEF" w:rsidR="00E446F8" w:rsidRPr="00893313" w:rsidRDefault="00E446F8" w:rsidP="00EA60DB">
      <w:pPr>
        <w:pStyle w:val="Style1"/>
        <w:rPr>
          <w:lang w:val="hy-AM"/>
        </w:rPr>
      </w:pPr>
      <w:r w:rsidRPr="00893313">
        <w:rPr>
          <w:lang w:val="hy-AM"/>
        </w:rPr>
        <w:t>Լյումինեսցենտային լամպերով լուսատուները պետք է համալրվեն աղմուկի հատուկ ցածր մակարդակով</w:t>
      </w:r>
      <w:r w:rsidR="00AC0983" w:rsidRPr="00893313">
        <w:rPr>
          <w:lang w:val="hy-AM"/>
        </w:rPr>
        <w:t xml:space="preserve"> պարպիչներով</w:t>
      </w:r>
      <w:r w:rsidRPr="00893313">
        <w:rPr>
          <w:lang w:val="hy-AM"/>
        </w:rPr>
        <w:t>:</w:t>
      </w:r>
    </w:p>
    <w:p w14:paraId="18987C7C" w14:textId="1E4EBEC1" w:rsidR="00E446F8" w:rsidRPr="00893313" w:rsidRDefault="00E446F8" w:rsidP="00EA60DB">
      <w:pPr>
        <w:pStyle w:val="Style1"/>
        <w:rPr>
          <w:lang w:val="hy-AM"/>
        </w:rPr>
      </w:pPr>
      <w:r w:rsidRPr="00893313">
        <w:rPr>
          <w:lang w:val="hy-AM"/>
        </w:rPr>
        <w:t xml:space="preserve">Բժշկական կազմակերպությունների </w:t>
      </w:r>
      <w:r w:rsidR="003C4094" w:rsidRPr="00893313">
        <w:rPr>
          <w:lang w:val="hy-AM"/>
        </w:rPr>
        <w:t>սենք</w:t>
      </w:r>
      <w:r w:rsidRPr="00893313">
        <w:rPr>
          <w:lang w:val="hy-AM"/>
        </w:rPr>
        <w:t>երի լուսավորությունը պետք է համապատասխանի աղյուսակ 2</w:t>
      </w:r>
      <w:r w:rsidR="00546ABB" w:rsidRPr="00893313">
        <w:rPr>
          <w:lang w:val="hy-AM"/>
        </w:rPr>
        <w:t>2</w:t>
      </w:r>
      <w:r w:rsidRPr="00893313">
        <w:rPr>
          <w:lang w:val="hy-AM"/>
        </w:rPr>
        <w:t>-ին:</w:t>
      </w:r>
    </w:p>
    <w:p w14:paraId="2CEC5C77" w14:textId="3038B55C" w:rsidR="00E446F8" w:rsidRPr="00893313" w:rsidRDefault="00E446F8" w:rsidP="00EA60DB">
      <w:pPr>
        <w:pStyle w:val="Style1"/>
        <w:rPr>
          <w:lang w:val="hy-AM"/>
        </w:rPr>
      </w:pPr>
      <w:r w:rsidRPr="00893313">
        <w:rPr>
          <w:lang w:val="hy-AM"/>
        </w:rPr>
        <w:t xml:space="preserve">Լուսավորությունը նորմավորվում է </w:t>
      </w:r>
      <w:r w:rsidR="00F455EC" w:rsidRPr="00893313">
        <w:rPr>
          <w:lang w:val="hy-AM"/>
        </w:rPr>
        <w:t>հատակից</w:t>
      </w:r>
      <w:r w:rsidR="00FD655F" w:rsidRPr="00893313">
        <w:rPr>
          <w:lang w:val="hy-AM"/>
        </w:rPr>
        <w:t xml:space="preserve"> </w:t>
      </w:r>
      <w:r w:rsidRPr="00893313">
        <w:rPr>
          <w:lang w:val="hy-AM"/>
        </w:rPr>
        <w:t>0,8 մ բարձրությամբ</w:t>
      </w:r>
      <w:r w:rsidR="00AC0983" w:rsidRPr="00893313">
        <w:rPr>
          <w:lang w:val="hy-AM"/>
        </w:rPr>
        <w:t xml:space="preserve"> հորիզոնական մակերեսի վրա</w:t>
      </w:r>
      <w:r w:rsidRPr="00893313">
        <w:rPr>
          <w:lang w:val="hy-AM"/>
        </w:rPr>
        <w:t>:</w:t>
      </w:r>
    </w:p>
    <w:p w14:paraId="02A41CA6" w14:textId="270CFD08" w:rsidR="00E446F8" w:rsidRPr="00893313" w:rsidRDefault="00EA60DB" w:rsidP="001425F4">
      <w:pPr>
        <w:pStyle w:val="Heading5"/>
      </w:pPr>
      <w:r w:rsidRPr="00893313">
        <w:rPr>
          <w:lang w:val="hy-AM"/>
        </w:rPr>
        <w:t xml:space="preserve">Արհեստական </w:t>
      </w:r>
      <w:r w:rsidR="00E446F8" w:rsidRPr="00893313">
        <w:t xml:space="preserve">լուսավորություն </w:t>
      </w:r>
      <w:r w:rsidR="003C4094" w:rsidRPr="00893313">
        <w:t>սենք</w:t>
      </w:r>
      <w:r w:rsidR="00E446F8" w:rsidRPr="00893313">
        <w:t>երում</w:t>
      </w:r>
    </w:p>
    <w:tbl>
      <w:tblPr>
        <w:tblStyle w:val="TableGrid"/>
        <w:tblW w:w="9873" w:type="dxa"/>
        <w:tblInd w:w="45" w:type="dxa"/>
        <w:tblLayout w:type="fixed"/>
        <w:tblLook w:val="04A0" w:firstRow="1" w:lastRow="0" w:firstColumn="1" w:lastColumn="0" w:noHBand="0" w:noVBand="1"/>
      </w:tblPr>
      <w:tblGrid>
        <w:gridCol w:w="517"/>
        <w:gridCol w:w="3402"/>
        <w:gridCol w:w="2268"/>
        <w:gridCol w:w="1843"/>
        <w:gridCol w:w="1843"/>
      </w:tblGrid>
      <w:tr w:rsidR="00A67868" w:rsidRPr="00893313" w14:paraId="3CB68EC6" w14:textId="77777777" w:rsidTr="00467796">
        <w:tc>
          <w:tcPr>
            <w:tcW w:w="517" w:type="dxa"/>
          </w:tcPr>
          <w:p w14:paraId="6CEBB07E" w14:textId="77777777" w:rsidR="00A67868" w:rsidRPr="00893313" w:rsidRDefault="00A67868" w:rsidP="00E57A69">
            <w:pPr>
              <w:jc w:val="cente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w:t>
            </w:r>
          </w:p>
        </w:tc>
        <w:tc>
          <w:tcPr>
            <w:tcW w:w="3402" w:type="dxa"/>
          </w:tcPr>
          <w:p w14:paraId="28DEC7B7" w14:textId="77777777" w:rsidR="00A67868" w:rsidRPr="00893313" w:rsidRDefault="00A67868" w:rsidP="00A67868">
            <w:pPr>
              <w:jc w:val="center"/>
              <w:rPr>
                <w:rFonts w:ascii="GHEA Grapalat" w:eastAsia="Times New Roman" w:hAnsi="GHEA Grapalat" w:cs="Times New Roman"/>
                <w:b/>
                <w:bCs/>
                <w:sz w:val="24"/>
                <w:szCs w:val="24"/>
                <w:lang w:val="hy-AM" w:eastAsia="ru-RU"/>
              </w:rPr>
            </w:pPr>
            <w:r w:rsidRPr="00893313">
              <w:rPr>
                <w:rFonts w:ascii="GHEA Grapalat" w:eastAsia="Times New Roman" w:hAnsi="GHEA Grapalat" w:cs="Times New Roman"/>
                <w:b/>
                <w:bCs/>
                <w:sz w:val="24"/>
                <w:szCs w:val="24"/>
                <w:lang w:val="en-US" w:eastAsia="ru-RU"/>
              </w:rPr>
              <w:t>Սենքի անվանում</w:t>
            </w:r>
          </w:p>
        </w:tc>
        <w:tc>
          <w:tcPr>
            <w:tcW w:w="2268" w:type="dxa"/>
          </w:tcPr>
          <w:p w14:paraId="05A07E4B" w14:textId="77777777" w:rsidR="00A67868" w:rsidRPr="00893313" w:rsidRDefault="00A67868" w:rsidP="00A67868">
            <w:pPr>
              <w:jc w:val="cente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Լուսավորություն, լք</w:t>
            </w:r>
          </w:p>
        </w:tc>
        <w:tc>
          <w:tcPr>
            <w:tcW w:w="1843" w:type="dxa"/>
          </w:tcPr>
          <w:p w14:paraId="7919A94E" w14:textId="77777777" w:rsidR="00A67868" w:rsidRPr="00893313" w:rsidRDefault="00A67868" w:rsidP="00A67868">
            <w:pPr>
              <w:jc w:val="cente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Դիսկոմֆորտի ցուցիչ M</w:t>
            </w:r>
          </w:p>
        </w:tc>
        <w:tc>
          <w:tcPr>
            <w:tcW w:w="1843" w:type="dxa"/>
          </w:tcPr>
          <w:p w14:paraId="68812007" w14:textId="77777777" w:rsidR="00A67868" w:rsidRPr="00893313" w:rsidRDefault="00A67868" w:rsidP="00A67868">
            <w:pPr>
              <w:jc w:val="cente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Պուլսացիայի գործակից %</w:t>
            </w:r>
          </w:p>
        </w:tc>
      </w:tr>
      <w:tr w:rsidR="00A67868" w:rsidRPr="00893313" w14:paraId="6AE38239" w14:textId="77777777" w:rsidTr="00467796">
        <w:tc>
          <w:tcPr>
            <w:tcW w:w="517" w:type="dxa"/>
          </w:tcPr>
          <w:p w14:paraId="429020CA" w14:textId="77777777" w:rsidR="00A67868" w:rsidRPr="00893313" w:rsidRDefault="00A67868" w:rsidP="00E57A69">
            <w:pPr>
              <w:rPr>
                <w:rFonts w:ascii="GHEA Grapalat" w:eastAsia="Times New Roman" w:hAnsi="GHEA Grapalat" w:cs="Times New Roman"/>
                <w:sz w:val="24"/>
                <w:szCs w:val="24"/>
                <w:lang w:eastAsia="ru-RU"/>
              </w:rPr>
            </w:pPr>
          </w:p>
        </w:tc>
        <w:tc>
          <w:tcPr>
            <w:tcW w:w="9356" w:type="dxa"/>
            <w:gridSpan w:val="4"/>
          </w:tcPr>
          <w:p w14:paraId="2E46BD93" w14:textId="77777777" w:rsidR="00A67868" w:rsidRPr="00893313" w:rsidRDefault="00A67868" w:rsidP="00A67868">
            <w:pPr>
              <w:rPr>
                <w:rFonts w:ascii="GHEA Grapalat" w:eastAsia="Times New Roman" w:hAnsi="GHEA Grapalat" w:cs="Times New Roman"/>
                <w:b/>
                <w:sz w:val="24"/>
                <w:szCs w:val="24"/>
                <w:lang w:eastAsia="ru-RU"/>
              </w:rPr>
            </w:pPr>
            <w:r w:rsidRPr="00893313">
              <w:rPr>
                <w:rFonts w:ascii="GHEA Grapalat" w:eastAsia="Times New Roman" w:hAnsi="GHEA Grapalat" w:cs="Times New Roman"/>
                <w:b/>
                <w:sz w:val="24"/>
                <w:szCs w:val="24"/>
                <w:lang w:eastAsia="ru-RU"/>
              </w:rPr>
              <w:t>Բուժական բաժանմունքներ</w:t>
            </w:r>
          </w:p>
        </w:tc>
      </w:tr>
      <w:tr w:rsidR="00A67868" w:rsidRPr="00893313" w14:paraId="4EFAE770" w14:textId="77777777" w:rsidTr="00467796">
        <w:tc>
          <w:tcPr>
            <w:tcW w:w="517" w:type="dxa"/>
          </w:tcPr>
          <w:p w14:paraId="3507AC09" w14:textId="0D661A43" w:rsidR="00A67868" w:rsidRPr="00893313" w:rsidRDefault="00A67868" w:rsidP="00E57A69">
            <w:pPr>
              <w:pStyle w:val="ListParagraph"/>
              <w:numPr>
                <w:ilvl w:val="0"/>
                <w:numId w:val="32"/>
              </w:numPr>
              <w:ind w:left="0" w:firstLine="0"/>
              <w:rPr>
                <w:rFonts w:ascii="GHEA Grapalat" w:eastAsia="Times New Roman" w:hAnsi="GHEA Grapalat" w:cs="Times New Roman"/>
                <w:sz w:val="24"/>
                <w:szCs w:val="24"/>
                <w:lang w:eastAsia="ru-RU"/>
              </w:rPr>
            </w:pPr>
          </w:p>
        </w:tc>
        <w:tc>
          <w:tcPr>
            <w:tcW w:w="3402" w:type="dxa"/>
          </w:tcPr>
          <w:p w14:paraId="025F9B55" w14:textId="52B21E24" w:rsidR="00A67868" w:rsidRPr="00893313" w:rsidRDefault="00AC0983" w:rsidP="00AC0983">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Դ</w:t>
            </w:r>
            <w:r w:rsidR="00A67868" w:rsidRPr="00893313">
              <w:rPr>
                <w:rFonts w:ascii="GHEA Grapalat" w:eastAsia="Times New Roman" w:hAnsi="GHEA Grapalat" w:cs="Times New Roman"/>
                <w:sz w:val="24"/>
                <w:szCs w:val="24"/>
                <w:lang w:eastAsia="ru-RU"/>
              </w:rPr>
              <w:t>իալիզի սրահ, վիրակապա</w:t>
            </w:r>
            <w:r w:rsidRPr="00893313">
              <w:rPr>
                <w:rFonts w:ascii="GHEA Grapalat" w:eastAsia="Times New Roman" w:hAnsi="GHEA Grapalat" w:cs="Times New Roman"/>
                <w:sz w:val="24"/>
                <w:szCs w:val="24"/>
                <w:lang w:val="hy-AM" w:eastAsia="ru-RU"/>
              </w:rPr>
              <w:t>ն</w:t>
            </w:r>
          </w:p>
        </w:tc>
        <w:tc>
          <w:tcPr>
            <w:tcW w:w="2268" w:type="dxa"/>
          </w:tcPr>
          <w:p w14:paraId="28D6B8FD" w14:textId="77777777" w:rsidR="00A67868" w:rsidRPr="00893313" w:rsidRDefault="00A67868" w:rsidP="00A67868">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500</w:t>
            </w:r>
          </w:p>
        </w:tc>
        <w:tc>
          <w:tcPr>
            <w:tcW w:w="1843" w:type="dxa"/>
          </w:tcPr>
          <w:p w14:paraId="508382BA" w14:textId="77777777" w:rsidR="00A67868" w:rsidRPr="00893313" w:rsidRDefault="00A67868" w:rsidP="00A67868">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40</w:t>
            </w:r>
          </w:p>
        </w:tc>
        <w:tc>
          <w:tcPr>
            <w:tcW w:w="1843" w:type="dxa"/>
          </w:tcPr>
          <w:p w14:paraId="603AE89E" w14:textId="77777777" w:rsidR="00A67868" w:rsidRPr="00893313" w:rsidRDefault="00A67868" w:rsidP="00A67868">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A67868" w:rsidRPr="00893313" w14:paraId="2AD8B0FC" w14:textId="77777777" w:rsidTr="00467796">
        <w:tc>
          <w:tcPr>
            <w:tcW w:w="517" w:type="dxa"/>
          </w:tcPr>
          <w:p w14:paraId="0A8D9F10" w14:textId="210A24A7" w:rsidR="00A67868" w:rsidRPr="00893313" w:rsidRDefault="00A67868" w:rsidP="00E57A69">
            <w:pPr>
              <w:pStyle w:val="ListParagraph"/>
              <w:numPr>
                <w:ilvl w:val="0"/>
                <w:numId w:val="32"/>
              </w:numPr>
              <w:ind w:left="0" w:firstLine="0"/>
              <w:rPr>
                <w:rFonts w:ascii="GHEA Grapalat" w:eastAsia="Times New Roman" w:hAnsi="GHEA Grapalat" w:cs="Times New Roman"/>
                <w:sz w:val="24"/>
                <w:szCs w:val="24"/>
                <w:lang w:eastAsia="ru-RU"/>
              </w:rPr>
            </w:pPr>
          </w:p>
        </w:tc>
        <w:tc>
          <w:tcPr>
            <w:tcW w:w="3402" w:type="dxa"/>
          </w:tcPr>
          <w:p w14:paraId="761BE773" w14:textId="21F93488"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Արհեստական երիկամների </w:t>
            </w:r>
            <w:r w:rsidR="009327DE" w:rsidRPr="00893313">
              <w:rPr>
                <w:rFonts w:ascii="GHEA Grapalat" w:eastAsia="Times New Roman" w:hAnsi="GHEA Grapalat" w:cs="Times New Roman"/>
                <w:sz w:val="24"/>
                <w:szCs w:val="24"/>
                <w:lang w:val="hy-AM" w:eastAsia="ru-RU"/>
              </w:rPr>
              <w:t>մոնտածային սենք</w:t>
            </w:r>
            <w:r w:rsidRPr="00893313">
              <w:rPr>
                <w:rFonts w:ascii="GHEA Grapalat" w:eastAsia="Times New Roman" w:hAnsi="GHEA Grapalat" w:cs="Times New Roman"/>
                <w:sz w:val="24"/>
                <w:szCs w:val="24"/>
                <w:lang w:eastAsia="ru-RU"/>
              </w:rPr>
              <w:t>, ինֆուզիոն համակարգերի պատրաստում և այլն</w:t>
            </w:r>
          </w:p>
        </w:tc>
        <w:tc>
          <w:tcPr>
            <w:tcW w:w="2268" w:type="dxa"/>
          </w:tcPr>
          <w:p w14:paraId="278B2149" w14:textId="77777777" w:rsidR="00A67868" w:rsidRPr="00893313" w:rsidRDefault="00A67868" w:rsidP="00A67868">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400</w:t>
            </w:r>
          </w:p>
        </w:tc>
        <w:tc>
          <w:tcPr>
            <w:tcW w:w="1843" w:type="dxa"/>
          </w:tcPr>
          <w:p w14:paraId="1F88C6C3" w14:textId="77777777" w:rsidR="00A67868" w:rsidRPr="00893313" w:rsidRDefault="00A67868" w:rsidP="00A67868">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20</w:t>
            </w:r>
          </w:p>
        </w:tc>
        <w:tc>
          <w:tcPr>
            <w:tcW w:w="1843" w:type="dxa"/>
          </w:tcPr>
          <w:p w14:paraId="5D3DE720" w14:textId="77777777" w:rsidR="00A67868" w:rsidRPr="00893313" w:rsidRDefault="00A67868" w:rsidP="00A67868">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A67868" w:rsidRPr="00893313" w14:paraId="37E76AD5" w14:textId="77777777" w:rsidTr="00467796">
        <w:tc>
          <w:tcPr>
            <w:tcW w:w="517" w:type="dxa"/>
          </w:tcPr>
          <w:p w14:paraId="560A7EC6" w14:textId="1D2CE9DF" w:rsidR="00A67868" w:rsidRPr="00893313" w:rsidRDefault="00A67868" w:rsidP="00E57A69">
            <w:pPr>
              <w:pStyle w:val="ListParagraph"/>
              <w:numPr>
                <w:ilvl w:val="0"/>
                <w:numId w:val="32"/>
              </w:numPr>
              <w:ind w:left="0" w:firstLine="0"/>
              <w:rPr>
                <w:rFonts w:ascii="GHEA Grapalat" w:eastAsia="Times New Roman" w:hAnsi="GHEA Grapalat" w:cs="Times New Roman"/>
                <w:sz w:val="24"/>
                <w:szCs w:val="24"/>
                <w:lang w:eastAsia="ru-RU"/>
              </w:rPr>
            </w:pPr>
          </w:p>
        </w:tc>
        <w:tc>
          <w:tcPr>
            <w:tcW w:w="3402" w:type="dxa"/>
          </w:tcPr>
          <w:p w14:paraId="6BAE59DA" w14:textId="7520958E"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Արյան պահպանման և պատրաստման </w:t>
            </w:r>
            <w:r w:rsidR="003C4094" w:rsidRPr="00893313">
              <w:rPr>
                <w:rFonts w:ascii="GHEA Grapalat" w:eastAsia="Times New Roman" w:hAnsi="GHEA Grapalat" w:cs="Times New Roman"/>
                <w:sz w:val="24"/>
                <w:szCs w:val="24"/>
                <w:lang w:eastAsia="ru-RU"/>
              </w:rPr>
              <w:t>սենք</w:t>
            </w:r>
          </w:p>
        </w:tc>
        <w:tc>
          <w:tcPr>
            <w:tcW w:w="2268" w:type="dxa"/>
          </w:tcPr>
          <w:p w14:paraId="1AB9FDED" w14:textId="77777777" w:rsidR="00A67868" w:rsidRPr="00893313" w:rsidRDefault="00A67868" w:rsidP="00A67868">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200</w:t>
            </w:r>
          </w:p>
        </w:tc>
        <w:tc>
          <w:tcPr>
            <w:tcW w:w="1843" w:type="dxa"/>
          </w:tcPr>
          <w:p w14:paraId="6C4F3F24" w14:textId="77777777" w:rsidR="00A67868" w:rsidRPr="00893313" w:rsidRDefault="00A67868" w:rsidP="00A67868">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40</w:t>
            </w:r>
          </w:p>
        </w:tc>
        <w:tc>
          <w:tcPr>
            <w:tcW w:w="1843" w:type="dxa"/>
          </w:tcPr>
          <w:p w14:paraId="3736444F" w14:textId="77777777" w:rsidR="00A67868" w:rsidRPr="00893313" w:rsidRDefault="00A67868" w:rsidP="00A67868">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20</w:t>
            </w:r>
          </w:p>
        </w:tc>
      </w:tr>
      <w:tr w:rsidR="00A67868" w:rsidRPr="00893313" w14:paraId="399D06B2" w14:textId="77777777" w:rsidTr="00467796">
        <w:tc>
          <w:tcPr>
            <w:tcW w:w="517" w:type="dxa"/>
          </w:tcPr>
          <w:p w14:paraId="43FA48F1" w14:textId="5F14C343" w:rsidR="00A67868" w:rsidRPr="00893313" w:rsidRDefault="00A67868" w:rsidP="00E57A69">
            <w:pPr>
              <w:pStyle w:val="ListParagraph"/>
              <w:numPr>
                <w:ilvl w:val="0"/>
                <w:numId w:val="32"/>
              </w:numPr>
              <w:ind w:left="0" w:firstLine="0"/>
              <w:rPr>
                <w:rFonts w:ascii="GHEA Grapalat" w:eastAsia="Times New Roman" w:hAnsi="GHEA Grapalat" w:cs="Times New Roman"/>
                <w:sz w:val="24"/>
                <w:szCs w:val="24"/>
                <w:lang w:eastAsia="ru-RU"/>
              </w:rPr>
            </w:pPr>
          </w:p>
        </w:tc>
        <w:tc>
          <w:tcPr>
            <w:tcW w:w="3402" w:type="dxa"/>
          </w:tcPr>
          <w:p w14:paraId="73CD1E0A" w14:textId="39AE2283"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Գիպսի պատրաստման </w:t>
            </w:r>
            <w:r w:rsidR="003C4094" w:rsidRPr="00893313">
              <w:rPr>
                <w:rFonts w:ascii="GHEA Grapalat" w:eastAsia="Times New Roman" w:hAnsi="GHEA Grapalat" w:cs="Times New Roman"/>
                <w:sz w:val="24"/>
                <w:szCs w:val="24"/>
                <w:lang w:eastAsia="ru-RU"/>
              </w:rPr>
              <w:t>սենք</w:t>
            </w:r>
          </w:p>
        </w:tc>
        <w:tc>
          <w:tcPr>
            <w:tcW w:w="2268" w:type="dxa"/>
          </w:tcPr>
          <w:p w14:paraId="1F065355" w14:textId="77777777" w:rsidR="00A67868" w:rsidRPr="00893313" w:rsidRDefault="00A67868" w:rsidP="00A67868">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75</w:t>
            </w:r>
          </w:p>
        </w:tc>
        <w:tc>
          <w:tcPr>
            <w:tcW w:w="1843" w:type="dxa"/>
          </w:tcPr>
          <w:p w14:paraId="50B7945B" w14:textId="77777777" w:rsidR="00A67868" w:rsidRPr="00893313" w:rsidRDefault="00A67868" w:rsidP="00A67868">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w:t>
            </w:r>
          </w:p>
        </w:tc>
        <w:tc>
          <w:tcPr>
            <w:tcW w:w="1843" w:type="dxa"/>
          </w:tcPr>
          <w:p w14:paraId="2DC354E8" w14:textId="77777777" w:rsidR="00A67868" w:rsidRPr="00893313" w:rsidRDefault="00A67868" w:rsidP="00A67868">
            <w:pPr>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w:t>
            </w:r>
          </w:p>
        </w:tc>
      </w:tr>
      <w:tr w:rsidR="00A67868" w:rsidRPr="00893313" w14:paraId="155973FF" w14:textId="77777777" w:rsidTr="00467796">
        <w:tc>
          <w:tcPr>
            <w:tcW w:w="517" w:type="dxa"/>
          </w:tcPr>
          <w:p w14:paraId="5816C044" w14:textId="77777777" w:rsidR="00A67868" w:rsidRPr="00893313" w:rsidRDefault="00A67868" w:rsidP="00E57A69">
            <w:pPr>
              <w:spacing w:before="100" w:beforeAutospacing="1" w:after="100" w:afterAutospacing="1"/>
              <w:outlineLvl w:val="3"/>
              <w:rPr>
                <w:rFonts w:ascii="GHEA Grapalat" w:eastAsia="Times New Roman" w:hAnsi="GHEA Grapalat" w:cs="Times New Roman"/>
                <w:b/>
                <w:bCs/>
                <w:sz w:val="24"/>
                <w:szCs w:val="24"/>
                <w:lang w:eastAsia="ru-RU"/>
              </w:rPr>
            </w:pPr>
          </w:p>
        </w:tc>
        <w:tc>
          <w:tcPr>
            <w:tcW w:w="9356" w:type="dxa"/>
            <w:gridSpan w:val="4"/>
          </w:tcPr>
          <w:p w14:paraId="7BDAD63A" w14:textId="77777777" w:rsidR="00A67868" w:rsidRPr="00893313" w:rsidRDefault="00A67868" w:rsidP="00A67868">
            <w:pPr>
              <w:spacing w:before="100" w:beforeAutospacing="1" w:after="100" w:afterAutospacing="1"/>
              <w:outlineLvl w:val="3"/>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Խորհրդատվական և ախտորոշման բաժիններ</w:t>
            </w:r>
          </w:p>
        </w:tc>
      </w:tr>
      <w:tr w:rsidR="00A67868" w:rsidRPr="00893313" w14:paraId="5E3D95A0" w14:textId="77777777" w:rsidTr="00467796">
        <w:tc>
          <w:tcPr>
            <w:tcW w:w="517" w:type="dxa"/>
          </w:tcPr>
          <w:p w14:paraId="23C3BA1B" w14:textId="3A93C478" w:rsidR="00A67868" w:rsidRPr="00893313" w:rsidRDefault="00A67868" w:rsidP="00E57A69">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26C767B1" w14:textId="0B7E880A" w:rsidR="00A67868" w:rsidRPr="00893313" w:rsidRDefault="009327DE" w:rsidP="009327DE">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Մատենավարություն </w:t>
            </w:r>
            <w:r w:rsidR="003322BF" w:rsidRPr="00893313">
              <w:rPr>
                <w:rFonts w:ascii="GHEA Grapalat" w:eastAsia="Times New Roman" w:hAnsi="GHEA Grapalat" w:cs="Times New Roman"/>
                <w:sz w:val="24"/>
                <w:szCs w:val="24"/>
                <w:lang w:val="hy-AM" w:eastAsia="ru-RU"/>
              </w:rPr>
              <w:t>կաբինետ</w:t>
            </w:r>
            <w:r w:rsidR="00A67868" w:rsidRPr="00893313">
              <w:rPr>
                <w:rFonts w:ascii="GHEA Grapalat" w:eastAsia="Times New Roman" w:hAnsi="GHEA Grapalat" w:cs="Times New Roman"/>
                <w:sz w:val="24"/>
                <w:szCs w:val="24"/>
                <w:lang w:eastAsia="ru-RU"/>
              </w:rPr>
              <w:t>, դիսպետչերականներ</w:t>
            </w:r>
          </w:p>
        </w:tc>
        <w:tc>
          <w:tcPr>
            <w:tcW w:w="2268" w:type="dxa"/>
          </w:tcPr>
          <w:p w14:paraId="4AE1A886" w14:textId="77777777" w:rsidR="00A67868" w:rsidRPr="00893313" w:rsidRDefault="00A67868" w:rsidP="00A67868">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200</w:t>
            </w:r>
          </w:p>
        </w:tc>
        <w:tc>
          <w:tcPr>
            <w:tcW w:w="1843" w:type="dxa"/>
          </w:tcPr>
          <w:p w14:paraId="4E0AF17F" w14:textId="77777777" w:rsidR="00A67868" w:rsidRPr="00893313" w:rsidRDefault="00A67868" w:rsidP="00A67868">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60</w:t>
            </w:r>
          </w:p>
        </w:tc>
        <w:tc>
          <w:tcPr>
            <w:tcW w:w="1843" w:type="dxa"/>
          </w:tcPr>
          <w:p w14:paraId="14DF86A8" w14:textId="77777777" w:rsidR="00A67868" w:rsidRPr="00893313" w:rsidRDefault="00A67868" w:rsidP="00A67868">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20</w:t>
            </w:r>
          </w:p>
        </w:tc>
      </w:tr>
      <w:tr w:rsidR="00A67868" w:rsidRPr="00893313" w14:paraId="31DCE19E" w14:textId="77777777" w:rsidTr="00467796">
        <w:tc>
          <w:tcPr>
            <w:tcW w:w="517" w:type="dxa"/>
          </w:tcPr>
          <w:p w14:paraId="7BA1F69C" w14:textId="51E51558" w:rsidR="00A67868" w:rsidRPr="00893313" w:rsidRDefault="00A67868" w:rsidP="00E57A69">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0F7EB68F" w14:textId="2F64D1E7" w:rsidR="00A67868" w:rsidRPr="00893313" w:rsidRDefault="00A67868" w:rsidP="00CB38D9">
            <w:pPr>
              <w:spacing w:before="100" w:beforeAutospacing="1" w:after="100" w:afterAutospacing="1"/>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eastAsia="ru-RU"/>
              </w:rPr>
              <w:t xml:space="preserve">Վիրաբուժության, մանկաբարձության, գինեկոլոգիայի, </w:t>
            </w:r>
            <w:r w:rsidR="00CB38D9" w:rsidRPr="00893313">
              <w:rPr>
                <w:rFonts w:ascii="GHEA Grapalat" w:eastAsia="Times New Roman" w:hAnsi="GHEA Grapalat" w:cs="Times New Roman"/>
                <w:sz w:val="24"/>
                <w:szCs w:val="24"/>
                <w:lang w:eastAsia="ru-RU"/>
              </w:rPr>
              <w:t>վնասվածքաբանական</w:t>
            </w:r>
            <w:r w:rsidRPr="00893313">
              <w:rPr>
                <w:rFonts w:ascii="GHEA Grapalat" w:eastAsia="Times New Roman" w:hAnsi="GHEA Grapalat" w:cs="Times New Roman"/>
                <w:sz w:val="24"/>
                <w:szCs w:val="24"/>
                <w:lang w:eastAsia="ru-RU"/>
              </w:rPr>
              <w:t xml:space="preserve">, պեդիատրիայի, ինֆեկցիոն հիվանդությունների, մաշկաբանության, ալերգոլոգիայի, ստոմատոլոգիայի </w:t>
            </w:r>
            <w:r w:rsidR="009327DE" w:rsidRPr="00893313">
              <w:rPr>
                <w:rFonts w:ascii="GHEA Grapalat" w:eastAsia="Times New Roman" w:hAnsi="GHEA Grapalat" w:cs="Times New Roman"/>
                <w:sz w:val="24"/>
                <w:szCs w:val="24"/>
                <w:lang w:val="hy-AM" w:eastAsia="ru-RU"/>
              </w:rPr>
              <w:t>կաբինետներ</w:t>
            </w:r>
          </w:p>
        </w:tc>
        <w:tc>
          <w:tcPr>
            <w:tcW w:w="2268" w:type="dxa"/>
          </w:tcPr>
          <w:p w14:paraId="0B2E5768" w14:textId="77777777" w:rsidR="00A67868" w:rsidRPr="00893313" w:rsidRDefault="00A67868" w:rsidP="00A67868">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500</w:t>
            </w:r>
          </w:p>
        </w:tc>
        <w:tc>
          <w:tcPr>
            <w:tcW w:w="1843" w:type="dxa"/>
          </w:tcPr>
          <w:p w14:paraId="0BDBE0E4" w14:textId="77777777" w:rsidR="00A67868" w:rsidRPr="00893313" w:rsidRDefault="00A67868" w:rsidP="00A67868">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40</w:t>
            </w:r>
          </w:p>
        </w:tc>
        <w:tc>
          <w:tcPr>
            <w:tcW w:w="1843" w:type="dxa"/>
          </w:tcPr>
          <w:p w14:paraId="0D4F2F79" w14:textId="77777777" w:rsidR="00A67868" w:rsidRPr="00893313" w:rsidRDefault="00A67868" w:rsidP="00A67868">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A67868" w:rsidRPr="00893313" w14:paraId="3AFBA4F7" w14:textId="77777777" w:rsidTr="00467796">
        <w:tc>
          <w:tcPr>
            <w:tcW w:w="517" w:type="dxa"/>
          </w:tcPr>
          <w:p w14:paraId="01C827C5" w14:textId="5C70C46F" w:rsidR="00A67868" w:rsidRPr="00893313" w:rsidRDefault="00A67868" w:rsidP="00E57A69">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76AA5AF9" w14:textId="34D1926D" w:rsidR="00A67868" w:rsidRPr="00893313" w:rsidRDefault="00CB38D9" w:rsidP="00CB38D9">
            <w:pPr>
              <w:spacing w:before="100" w:beforeAutospacing="1" w:after="100" w:afterAutospacing="1"/>
              <w:rPr>
                <w:rFonts w:ascii="GHEA Grapalat" w:eastAsia="Times New Roman" w:hAnsi="GHEA Grapalat" w:cs="Times New Roman"/>
                <w:sz w:val="24"/>
                <w:szCs w:val="24"/>
                <w:lang w:val="hy-AM" w:eastAsia="ru-RU"/>
              </w:rPr>
            </w:pPr>
            <w:r w:rsidRPr="00893313">
              <w:rPr>
                <w:rStyle w:val="ezkurwreuab5ozgtqnkl"/>
                <w:rFonts w:ascii="GHEA Grapalat" w:hAnsi="GHEA Grapalat"/>
                <w:sz w:val="24"/>
                <w:szCs w:val="24"/>
              </w:rPr>
              <w:t>Բժիշկների</w:t>
            </w:r>
            <w:r w:rsidRPr="00893313">
              <w:rPr>
                <w:rStyle w:val="ezkurwreuab5ozgtqnkl"/>
                <w:rFonts w:ascii="GHEA Grapalat" w:hAnsi="GHEA Grapalat"/>
                <w:sz w:val="24"/>
                <w:szCs w:val="24"/>
                <w:lang w:val="hy-AM"/>
              </w:rPr>
              <w:t>, բուժառուների</w:t>
            </w:r>
            <w:r w:rsidRPr="00893313">
              <w:rPr>
                <w:rStyle w:val="ezkurwreuab5ozgtqnkl"/>
                <w:rFonts w:ascii="GHEA Grapalat" w:hAnsi="GHEA Grapalat"/>
                <w:sz w:val="24"/>
                <w:szCs w:val="24"/>
              </w:rPr>
              <w:t xml:space="preserve"> ընդունելության </w:t>
            </w:r>
            <w:r w:rsidRPr="00893313">
              <w:rPr>
                <w:rStyle w:val="ezkurwreuab5ozgtqnkl"/>
                <w:rFonts w:ascii="GHEA Grapalat" w:hAnsi="GHEA Grapalat"/>
                <w:sz w:val="24"/>
                <w:szCs w:val="24"/>
                <w:lang w:val="hy-AM"/>
              </w:rPr>
              <w:t>կաբինետներ</w:t>
            </w:r>
          </w:p>
        </w:tc>
        <w:tc>
          <w:tcPr>
            <w:tcW w:w="2268" w:type="dxa"/>
          </w:tcPr>
          <w:p w14:paraId="0070FB53" w14:textId="77777777" w:rsidR="00A67868" w:rsidRPr="00893313" w:rsidRDefault="00A67868" w:rsidP="00A67868">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300</w:t>
            </w:r>
          </w:p>
        </w:tc>
        <w:tc>
          <w:tcPr>
            <w:tcW w:w="1843" w:type="dxa"/>
          </w:tcPr>
          <w:p w14:paraId="096642BF" w14:textId="77777777" w:rsidR="00A67868" w:rsidRPr="00893313" w:rsidRDefault="00A67868" w:rsidP="00A67868">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40</w:t>
            </w:r>
          </w:p>
        </w:tc>
        <w:tc>
          <w:tcPr>
            <w:tcW w:w="1843" w:type="dxa"/>
          </w:tcPr>
          <w:p w14:paraId="331B5794" w14:textId="77777777" w:rsidR="00A67868" w:rsidRPr="00893313" w:rsidRDefault="00A67868" w:rsidP="00A67868">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15</w:t>
            </w:r>
          </w:p>
        </w:tc>
      </w:tr>
      <w:tr w:rsidR="00A67868" w:rsidRPr="00893313" w14:paraId="02C81291" w14:textId="77777777" w:rsidTr="00467796">
        <w:tc>
          <w:tcPr>
            <w:tcW w:w="517" w:type="dxa"/>
          </w:tcPr>
          <w:p w14:paraId="62F471E8" w14:textId="6D2CACA4" w:rsidR="00A67868" w:rsidRPr="00893313" w:rsidRDefault="00A67868" w:rsidP="00E57A69">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56C2AF17" w14:textId="05B2E834" w:rsidR="00A67868" w:rsidRPr="00893313" w:rsidRDefault="00A67868" w:rsidP="006A0BE5">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Աչքի ստուգման մութ </w:t>
            </w:r>
            <w:r w:rsidR="009653E3" w:rsidRPr="00893313">
              <w:rPr>
                <w:rFonts w:ascii="GHEA Grapalat" w:eastAsia="Times New Roman" w:hAnsi="GHEA Grapalat" w:cs="Times New Roman"/>
                <w:sz w:val="24"/>
                <w:szCs w:val="24"/>
                <w:lang w:eastAsia="ru-RU"/>
              </w:rPr>
              <w:t>սենյակ</w:t>
            </w:r>
            <w:r w:rsidRPr="00893313">
              <w:rPr>
                <w:rFonts w:ascii="GHEA Grapalat" w:eastAsia="Times New Roman" w:hAnsi="GHEA Grapalat" w:cs="Times New Roman"/>
                <w:sz w:val="24"/>
                <w:szCs w:val="24"/>
                <w:lang w:eastAsia="ru-RU"/>
              </w:rPr>
              <w:t>ներ</w:t>
            </w:r>
          </w:p>
        </w:tc>
        <w:tc>
          <w:tcPr>
            <w:tcW w:w="2268" w:type="dxa"/>
          </w:tcPr>
          <w:p w14:paraId="05C3EF15" w14:textId="77777777" w:rsidR="00A67868" w:rsidRPr="00893313" w:rsidRDefault="00A67868" w:rsidP="00A67868">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20</w:t>
            </w:r>
          </w:p>
        </w:tc>
        <w:tc>
          <w:tcPr>
            <w:tcW w:w="1843" w:type="dxa"/>
          </w:tcPr>
          <w:p w14:paraId="48B7B76B" w14:textId="77777777" w:rsidR="00A67868" w:rsidRPr="00893313" w:rsidRDefault="00A67868" w:rsidP="00A67868">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w:t>
            </w:r>
          </w:p>
        </w:tc>
        <w:tc>
          <w:tcPr>
            <w:tcW w:w="1843" w:type="dxa"/>
          </w:tcPr>
          <w:p w14:paraId="4B0465F4" w14:textId="77777777" w:rsidR="00A67868" w:rsidRPr="00893313" w:rsidRDefault="00A67868" w:rsidP="00A67868">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A67868" w:rsidRPr="00893313" w14:paraId="10778321" w14:textId="77777777" w:rsidTr="00467796">
        <w:tc>
          <w:tcPr>
            <w:tcW w:w="517" w:type="dxa"/>
          </w:tcPr>
          <w:p w14:paraId="507CFEBF" w14:textId="65E7F302" w:rsidR="00A67868" w:rsidRPr="00893313" w:rsidRDefault="00A67868" w:rsidP="00E57A69">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6645B676" w14:textId="768050D4" w:rsidR="00A67868" w:rsidRPr="00893313" w:rsidRDefault="00A67868" w:rsidP="00A360D6">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Ֆունկցիոնալ ախտորոշման, ֆիզիոթերապիայի </w:t>
            </w:r>
            <w:r w:rsidR="003322BF" w:rsidRPr="00893313">
              <w:rPr>
                <w:rFonts w:ascii="GHEA Grapalat" w:eastAsia="Times New Roman" w:hAnsi="GHEA Grapalat" w:cs="Times New Roman"/>
                <w:sz w:val="24"/>
                <w:szCs w:val="24"/>
                <w:lang w:eastAsia="ru-RU"/>
              </w:rPr>
              <w:t>կաբինետ</w:t>
            </w:r>
            <w:r w:rsidRPr="00893313">
              <w:rPr>
                <w:rFonts w:ascii="GHEA Grapalat" w:eastAsia="Times New Roman" w:hAnsi="GHEA Grapalat" w:cs="Times New Roman"/>
                <w:sz w:val="24"/>
                <w:szCs w:val="24"/>
                <w:lang w:eastAsia="ru-RU"/>
              </w:rPr>
              <w:t>ներ</w:t>
            </w:r>
          </w:p>
        </w:tc>
        <w:tc>
          <w:tcPr>
            <w:tcW w:w="2268" w:type="dxa"/>
          </w:tcPr>
          <w:p w14:paraId="1B75ABE1" w14:textId="77777777" w:rsidR="00A67868" w:rsidRPr="00893313" w:rsidRDefault="00A67868" w:rsidP="00A67868">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300</w:t>
            </w:r>
          </w:p>
        </w:tc>
        <w:tc>
          <w:tcPr>
            <w:tcW w:w="1843" w:type="dxa"/>
          </w:tcPr>
          <w:p w14:paraId="0C4F9681" w14:textId="77777777" w:rsidR="00A67868" w:rsidRPr="00893313" w:rsidRDefault="00A67868" w:rsidP="00A67868">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40</w:t>
            </w:r>
          </w:p>
        </w:tc>
        <w:tc>
          <w:tcPr>
            <w:tcW w:w="1843" w:type="dxa"/>
          </w:tcPr>
          <w:p w14:paraId="644D9C71" w14:textId="77777777" w:rsidR="00A67868" w:rsidRPr="00893313" w:rsidRDefault="00A67868" w:rsidP="00A67868">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15</w:t>
            </w:r>
          </w:p>
        </w:tc>
      </w:tr>
      <w:tr w:rsidR="00A67868" w:rsidRPr="00893313" w14:paraId="76E10395" w14:textId="77777777" w:rsidTr="00467796">
        <w:tc>
          <w:tcPr>
            <w:tcW w:w="517" w:type="dxa"/>
          </w:tcPr>
          <w:p w14:paraId="53EE47ED" w14:textId="0E626F11" w:rsidR="00A67868" w:rsidRPr="00893313" w:rsidRDefault="00A67868" w:rsidP="00E57A69">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774A3F1D" w14:textId="13E1887A" w:rsidR="00A67868" w:rsidRPr="00893313" w:rsidRDefault="00A67868" w:rsidP="00A360D6">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Էնդոսկոպիայի </w:t>
            </w:r>
            <w:r w:rsidR="00E57A69" w:rsidRPr="00893313">
              <w:rPr>
                <w:rStyle w:val="ezkurwreuab5ozgtqnkl"/>
                <w:rFonts w:ascii="GHEA Grapalat" w:hAnsi="GHEA Grapalat"/>
                <w:sz w:val="24"/>
                <w:szCs w:val="24"/>
                <w:lang w:val="hy-AM"/>
              </w:rPr>
              <w:t>կաբինետների</w:t>
            </w:r>
            <w:r w:rsidR="00E57A69" w:rsidRPr="00893313">
              <w:rPr>
                <w:rFonts w:ascii="GHEA Grapalat" w:eastAsia="Times New Roman" w:hAnsi="GHEA Grapalat" w:cs="Times New Roman"/>
                <w:sz w:val="24"/>
                <w:szCs w:val="24"/>
                <w:lang w:eastAsia="ru-RU"/>
              </w:rPr>
              <w:t xml:space="preserve"> գործընթացային </w:t>
            </w:r>
            <w:r w:rsidR="003322BF" w:rsidRPr="00893313">
              <w:rPr>
                <w:rFonts w:ascii="GHEA Grapalat" w:eastAsia="Times New Roman" w:hAnsi="GHEA Grapalat" w:cs="Times New Roman"/>
                <w:sz w:val="24"/>
                <w:szCs w:val="24"/>
                <w:lang w:eastAsia="ru-RU"/>
              </w:rPr>
              <w:t>կաբինետ</w:t>
            </w:r>
            <w:r w:rsidRPr="00893313">
              <w:rPr>
                <w:rFonts w:ascii="GHEA Grapalat" w:eastAsia="Times New Roman" w:hAnsi="GHEA Grapalat" w:cs="Times New Roman"/>
                <w:sz w:val="24"/>
                <w:szCs w:val="24"/>
                <w:lang w:eastAsia="ru-RU"/>
              </w:rPr>
              <w:t>ներ</w:t>
            </w:r>
          </w:p>
        </w:tc>
        <w:tc>
          <w:tcPr>
            <w:tcW w:w="2268" w:type="dxa"/>
          </w:tcPr>
          <w:p w14:paraId="76642A93" w14:textId="77777777" w:rsidR="00A67868" w:rsidRPr="00893313" w:rsidRDefault="00A67868" w:rsidP="00A67868">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300</w:t>
            </w:r>
          </w:p>
        </w:tc>
        <w:tc>
          <w:tcPr>
            <w:tcW w:w="1843" w:type="dxa"/>
          </w:tcPr>
          <w:p w14:paraId="7BC25118" w14:textId="77777777" w:rsidR="00A67868" w:rsidRPr="00893313" w:rsidRDefault="00A67868" w:rsidP="00A67868">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40</w:t>
            </w:r>
          </w:p>
        </w:tc>
        <w:tc>
          <w:tcPr>
            <w:tcW w:w="1843" w:type="dxa"/>
          </w:tcPr>
          <w:p w14:paraId="68AE041F" w14:textId="77777777" w:rsidR="00A67868" w:rsidRPr="00893313" w:rsidRDefault="00A67868" w:rsidP="00A67868">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15</w:t>
            </w:r>
          </w:p>
        </w:tc>
      </w:tr>
      <w:tr w:rsidR="00E57A69" w:rsidRPr="00893313" w14:paraId="64E8B680" w14:textId="77777777" w:rsidTr="00467796">
        <w:tc>
          <w:tcPr>
            <w:tcW w:w="517" w:type="dxa"/>
          </w:tcPr>
          <w:p w14:paraId="315361AB" w14:textId="714BA2C2" w:rsidR="00E57A69" w:rsidRPr="00893313" w:rsidRDefault="00E57A69" w:rsidP="00E57A69">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66D69E62" w14:textId="03B7A3B9" w:rsidR="00E57A69" w:rsidRPr="00893313" w:rsidRDefault="00E57A69" w:rsidP="00E57A69">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hAnsi="GHEA Grapalat"/>
                <w:sz w:val="24"/>
                <w:szCs w:val="24"/>
              </w:rPr>
              <w:t xml:space="preserve">Ռենտգեն թերապիայի, ռենտգեն ախտորոշիչ կաբինետների, համակարգչային տոմոգրաֆիայի, ֆլյուորոգրաֆիայի, ռադիոնուկլիդային ախտորոշման, ՌՖՊ ներմուծման </w:t>
            </w:r>
            <w:r w:rsidR="00C07E3F" w:rsidRPr="00893313">
              <w:rPr>
                <w:rFonts w:ascii="GHEA Grapalat" w:hAnsi="GHEA Grapalat"/>
                <w:sz w:val="24"/>
                <w:szCs w:val="24"/>
              </w:rPr>
              <w:t xml:space="preserve">գործընթացային </w:t>
            </w:r>
            <w:r w:rsidR="003C4094" w:rsidRPr="00893313">
              <w:rPr>
                <w:rFonts w:ascii="GHEA Grapalat" w:hAnsi="GHEA Grapalat"/>
                <w:sz w:val="24"/>
                <w:szCs w:val="24"/>
              </w:rPr>
              <w:t>սենք</w:t>
            </w:r>
            <w:r w:rsidR="00C07E3F" w:rsidRPr="00893313">
              <w:rPr>
                <w:rFonts w:ascii="GHEA Grapalat" w:hAnsi="GHEA Grapalat"/>
                <w:sz w:val="24"/>
                <w:szCs w:val="24"/>
              </w:rPr>
              <w:t>եր</w:t>
            </w:r>
          </w:p>
        </w:tc>
        <w:tc>
          <w:tcPr>
            <w:tcW w:w="2268" w:type="dxa"/>
          </w:tcPr>
          <w:p w14:paraId="5286F775" w14:textId="3251F2F9"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400</w:t>
            </w:r>
          </w:p>
        </w:tc>
        <w:tc>
          <w:tcPr>
            <w:tcW w:w="1843" w:type="dxa"/>
          </w:tcPr>
          <w:p w14:paraId="1ED025E3" w14:textId="7A1C2C7E"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40</w:t>
            </w:r>
          </w:p>
        </w:tc>
        <w:tc>
          <w:tcPr>
            <w:tcW w:w="1843" w:type="dxa"/>
          </w:tcPr>
          <w:p w14:paraId="324A3BE6" w14:textId="2F0FF0DE"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10</w:t>
            </w:r>
          </w:p>
        </w:tc>
      </w:tr>
      <w:tr w:rsidR="00E57A69" w:rsidRPr="00893313" w14:paraId="69980075" w14:textId="77777777" w:rsidTr="00467796">
        <w:tc>
          <w:tcPr>
            <w:tcW w:w="517" w:type="dxa"/>
          </w:tcPr>
          <w:p w14:paraId="424F24A8" w14:textId="77777777" w:rsidR="00E57A69" w:rsidRPr="00893313" w:rsidRDefault="00E57A69" w:rsidP="00E57A69">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713E1A0B" w14:textId="15C2F279" w:rsidR="00E57A69" w:rsidRPr="00893313" w:rsidRDefault="00E57A69" w:rsidP="00E57A69">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hAnsi="GHEA Grapalat"/>
                <w:sz w:val="24"/>
                <w:szCs w:val="24"/>
              </w:rPr>
              <w:t xml:space="preserve">Հեռահար ճառագայթային թերապիայի </w:t>
            </w:r>
            <w:r w:rsidR="00C07E3F" w:rsidRPr="00893313">
              <w:rPr>
                <w:rFonts w:ascii="GHEA Grapalat" w:eastAsia="Times New Roman" w:hAnsi="GHEA Grapalat" w:cs="Times New Roman"/>
                <w:sz w:val="24"/>
                <w:szCs w:val="24"/>
                <w:lang w:eastAsia="ru-RU"/>
              </w:rPr>
              <w:t xml:space="preserve">գործընթացային </w:t>
            </w:r>
            <w:r w:rsidR="003C4094" w:rsidRPr="00893313">
              <w:rPr>
                <w:rFonts w:ascii="GHEA Grapalat" w:eastAsia="Times New Roman" w:hAnsi="GHEA Grapalat" w:cs="Times New Roman"/>
                <w:sz w:val="24"/>
                <w:szCs w:val="24"/>
                <w:lang w:eastAsia="ru-RU"/>
              </w:rPr>
              <w:t>սենք</w:t>
            </w:r>
            <w:r w:rsidR="00C07E3F" w:rsidRPr="00893313">
              <w:rPr>
                <w:rFonts w:ascii="GHEA Grapalat" w:eastAsia="Times New Roman" w:hAnsi="GHEA Grapalat" w:cs="Times New Roman"/>
                <w:sz w:val="24"/>
                <w:szCs w:val="24"/>
                <w:lang w:eastAsia="ru-RU"/>
              </w:rPr>
              <w:t>եր</w:t>
            </w:r>
          </w:p>
        </w:tc>
        <w:tc>
          <w:tcPr>
            <w:tcW w:w="2268" w:type="dxa"/>
          </w:tcPr>
          <w:p w14:paraId="767A101A" w14:textId="11982E7F"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300</w:t>
            </w:r>
          </w:p>
        </w:tc>
        <w:tc>
          <w:tcPr>
            <w:tcW w:w="1843" w:type="dxa"/>
          </w:tcPr>
          <w:p w14:paraId="43C8BC3E" w14:textId="163C7A4F"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25</w:t>
            </w:r>
          </w:p>
        </w:tc>
        <w:tc>
          <w:tcPr>
            <w:tcW w:w="1843" w:type="dxa"/>
          </w:tcPr>
          <w:p w14:paraId="06EA67AD" w14:textId="292CD6B5"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20</w:t>
            </w:r>
          </w:p>
        </w:tc>
      </w:tr>
      <w:tr w:rsidR="00E57A69" w:rsidRPr="00893313" w14:paraId="543DBCF4" w14:textId="77777777" w:rsidTr="00467796">
        <w:tc>
          <w:tcPr>
            <w:tcW w:w="517" w:type="dxa"/>
          </w:tcPr>
          <w:p w14:paraId="07567395" w14:textId="77777777" w:rsidR="00E57A69" w:rsidRPr="00893313" w:rsidRDefault="00E57A69" w:rsidP="00E57A69">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1A9CBDE6" w14:textId="3CE420FB" w:rsidR="00E57A69" w:rsidRPr="00893313" w:rsidRDefault="00E57A69" w:rsidP="00E57A69">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hAnsi="GHEA Grapalat"/>
                <w:sz w:val="24"/>
                <w:szCs w:val="24"/>
              </w:rPr>
              <w:t>Հիպերտերմիայի կաբինետ</w:t>
            </w:r>
          </w:p>
        </w:tc>
        <w:tc>
          <w:tcPr>
            <w:tcW w:w="2268" w:type="dxa"/>
          </w:tcPr>
          <w:p w14:paraId="0A2DDED3" w14:textId="3835A576"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300</w:t>
            </w:r>
          </w:p>
        </w:tc>
        <w:tc>
          <w:tcPr>
            <w:tcW w:w="1843" w:type="dxa"/>
          </w:tcPr>
          <w:p w14:paraId="1CC9F5F5" w14:textId="7D19732F"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25</w:t>
            </w:r>
          </w:p>
        </w:tc>
        <w:tc>
          <w:tcPr>
            <w:tcW w:w="1843" w:type="dxa"/>
          </w:tcPr>
          <w:p w14:paraId="0AED7F6A" w14:textId="5464D1AD"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20</w:t>
            </w:r>
          </w:p>
        </w:tc>
      </w:tr>
      <w:tr w:rsidR="00E57A69" w:rsidRPr="00893313" w14:paraId="3C122F59" w14:textId="77777777" w:rsidTr="00467796">
        <w:tc>
          <w:tcPr>
            <w:tcW w:w="517" w:type="dxa"/>
          </w:tcPr>
          <w:p w14:paraId="64A91C08" w14:textId="77777777" w:rsidR="00E57A69" w:rsidRPr="00893313" w:rsidRDefault="00E57A69" w:rsidP="00E57A69">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46A54A5A" w14:textId="18FC5EC2" w:rsidR="00E57A69" w:rsidRPr="00893313" w:rsidRDefault="00E57A69" w:rsidP="00E57A69">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hAnsi="GHEA Grapalat"/>
                <w:sz w:val="24"/>
                <w:szCs w:val="24"/>
              </w:rPr>
              <w:t xml:space="preserve">Կոնտակտային ճառագայթային թերապիայի </w:t>
            </w:r>
            <w:r w:rsidR="00C07E3F" w:rsidRPr="00893313">
              <w:rPr>
                <w:rFonts w:ascii="GHEA Grapalat" w:eastAsia="Times New Roman" w:hAnsi="GHEA Grapalat" w:cs="Times New Roman"/>
                <w:sz w:val="24"/>
                <w:szCs w:val="24"/>
                <w:lang w:eastAsia="ru-RU"/>
              </w:rPr>
              <w:t xml:space="preserve">գործընթացային </w:t>
            </w:r>
            <w:r w:rsidR="003C4094" w:rsidRPr="00893313">
              <w:rPr>
                <w:rFonts w:ascii="GHEA Grapalat" w:eastAsia="Times New Roman" w:hAnsi="GHEA Grapalat" w:cs="Times New Roman"/>
                <w:sz w:val="24"/>
                <w:szCs w:val="24"/>
                <w:lang w:eastAsia="ru-RU"/>
              </w:rPr>
              <w:t>սենք</w:t>
            </w:r>
            <w:r w:rsidR="00C07E3F" w:rsidRPr="00893313">
              <w:rPr>
                <w:rFonts w:ascii="GHEA Grapalat" w:eastAsia="Times New Roman" w:hAnsi="GHEA Grapalat" w:cs="Times New Roman"/>
                <w:sz w:val="24"/>
                <w:szCs w:val="24"/>
                <w:lang w:eastAsia="ru-RU"/>
              </w:rPr>
              <w:t>եր</w:t>
            </w:r>
          </w:p>
        </w:tc>
        <w:tc>
          <w:tcPr>
            <w:tcW w:w="2268" w:type="dxa"/>
          </w:tcPr>
          <w:p w14:paraId="4E224AAB" w14:textId="3ACCC093"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400</w:t>
            </w:r>
          </w:p>
        </w:tc>
        <w:tc>
          <w:tcPr>
            <w:tcW w:w="1843" w:type="dxa"/>
          </w:tcPr>
          <w:p w14:paraId="14975226" w14:textId="5C04A25D"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25</w:t>
            </w:r>
          </w:p>
        </w:tc>
        <w:tc>
          <w:tcPr>
            <w:tcW w:w="1843" w:type="dxa"/>
          </w:tcPr>
          <w:p w14:paraId="0C372EFC" w14:textId="38D5B742"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20</w:t>
            </w:r>
          </w:p>
        </w:tc>
      </w:tr>
      <w:tr w:rsidR="00E57A69" w:rsidRPr="00893313" w14:paraId="476909B1" w14:textId="77777777" w:rsidTr="00467796">
        <w:tc>
          <w:tcPr>
            <w:tcW w:w="517" w:type="dxa"/>
          </w:tcPr>
          <w:p w14:paraId="392C8D35" w14:textId="77777777" w:rsidR="00E57A69" w:rsidRPr="00893313" w:rsidRDefault="00E57A69" w:rsidP="00E57A69">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7D3208A9" w14:textId="40ABA458" w:rsidR="00E57A69" w:rsidRPr="00893313" w:rsidRDefault="00E57A69" w:rsidP="00E57A69">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hAnsi="GHEA Grapalat"/>
                <w:sz w:val="24"/>
                <w:szCs w:val="24"/>
              </w:rPr>
              <w:t xml:space="preserve">Էնդոստատների տեղադրման և հեռացման մանիպուլյացիոն </w:t>
            </w:r>
            <w:r w:rsidR="003C4094" w:rsidRPr="00893313">
              <w:rPr>
                <w:rFonts w:ascii="GHEA Grapalat" w:hAnsi="GHEA Grapalat"/>
                <w:sz w:val="24"/>
                <w:szCs w:val="24"/>
              </w:rPr>
              <w:t>սենք</w:t>
            </w:r>
            <w:r w:rsidRPr="00893313">
              <w:rPr>
                <w:rFonts w:ascii="GHEA Grapalat" w:hAnsi="GHEA Grapalat"/>
                <w:sz w:val="24"/>
                <w:szCs w:val="24"/>
              </w:rPr>
              <w:t>եր</w:t>
            </w:r>
          </w:p>
        </w:tc>
        <w:tc>
          <w:tcPr>
            <w:tcW w:w="2268" w:type="dxa"/>
          </w:tcPr>
          <w:p w14:paraId="03833681" w14:textId="79E420E9"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400</w:t>
            </w:r>
          </w:p>
        </w:tc>
        <w:tc>
          <w:tcPr>
            <w:tcW w:w="1843" w:type="dxa"/>
          </w:tcPr>
          <w:p w14:paraId="5BCEB71F" w14:textId="3FCF84DA"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25</w:t>
            </w:r>
          </w:p>
        </w:tc>
        <w:tc>
          <w:tcPr>
            <w:tcW w:w="1843" w:type="dxa"/>
          </w:tcPr>
          <w:p w14:paraId="24540C4F" w14:textId="172882ED"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20</w:t>
            </w:r>
          </w:p>
        </w:tc>
      </w:tr>
      <w:tr w:rsidR="00E57A69" w:rsidRPr="00893313" w14:paraId="35E2DBDB" w14:textId="77777777" w:rsidTr="00467796">
        <w:tc>
          <w:tcPr>
            <w:tcW w:w="517" w:type="dxa"/>
          </w:tcPr>
          <w:p w14:paraId="23A5A0B9" w14:textId="77777777" w:rsidR="00E57A69" w:rsidRPr="00893313" w:rsidRDefault="00E57A69" w:rsidP="00E57A69">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24138F62" w14:textId="520A9A3A" w:rsidR="00E57A69" w:rsidRPr="00893313" w:rsidRDefault="00E57A69" w:rsidP="006A0BE5">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hAnsi="GHEA Grapalat"/>
                <w:sz w:val="24"/>
                <w:szCs w:val="24"/>
              </w:rPr>
              <w:t xml:space="preserve">Ճառագայթային թերապիայի և ախտորոշիչ կաբինետների, ռադիոնուկլիդային ախտորոշման </w:t>
            </w:r>
            <w:r w:rsidR="006A0BE5" w:rsidRPr="00893313">
              <w:rPr>
                <w:rFonts w:ascii="GHEA Grapalat" w:hAnsi="GHEA Grapalat"/>
                <w:sz w:val="24"/>
                <w:szCs w:val="24"/>
              </w:rPr>
              <w:t xml:space="preserve">կաբինետների </w:t>
            </w:r>
            <w:r w:rsidR="006A0BE5" w:rsidRPr="00893313">
              <w:rPr>
                <w:rFonts w:ascii="GHEA Grapalat" w:hAnsi="GHEA Grapalat"/>
                <w:sz w:val="24"/>
                <w:szCs w:val="24"/>
                <w:lang w:val="hy-AM"/>
              </w:rPr>
              <w:t xml:space="preserve">կառավարման </w:t>
            </w:r>
            <w:r w:rsidR="006A0BE5" w:rsidRPr="00893313">
              <w:rPr>
                <w:rFonts w:ascii="GHEA Grapalat" w:hAnsi="GHEA Grapalat"/>
                <w:sz w:val="24"/>
                <w:szCs w:val="24"/>
              </w:rPr>
              <w:t>սենյակներ, տեխնիկական սենյակներ</w:t>
            </w:r>
            <w:r w:rsidRPr="00893313">
              <w:rPr>
                <w:rFonts w:ascii="GHEA Grapalat" w:hAnsi="GHEA Grapalat"/>
                <w:sz w:val="24"/>
                <w:szCs w:val="24"/>
              </w:rPr>
              <w:t xml:space="preserve">, արխիվներ, </w:t>
            </w:r>
          </w:p>
        </w:tc>
        <w:tc>
          <w:tcPr>
            <w:tcW w:w="2268" w:type="dxa"/>
          </w:tcPr>
          <w:p w14:paraId="1D706298" w14:textId="08338EE0"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300</w:t>
            </w:r>
          </w:p>
        </w:tc>
        <w:tc>
          <w:tcPr>
            <w:tcW w:w="1843" w:type="dxa"/>
          </w:tcPr>
          <w:p w14:paraId="7B831956" w14:textId="3CFCD382"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w:t>
            </w:r>
          </w:p>
        </w:tc>
        <w:tc>
          <w:tcPr>
            <w:tcW w:w="1843" w:type="dxa"/>
          </w:tcPr>
          <w:p w14:paraId="6F6FFA51" w14:textId="4A4AFB8A"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w:t>
            </w:r>
          </w:p>
        </w:tc>
      </w:tr>
      <w:tr w:rsidR="00E57A69" w:rsidRPr="00893313" w14:paraId="4F086FFB" w14:textId="77777777" w:rsidTr="00467796">
        <w:tc>
          <w:tcPr>
            <w:tcW w:w="517" w:type="dxa"/>
          </w:tcPr>
          <w:p w14:paraId="7AD73749" w14:textId="77777777" w:rsidR="00E57A69" w:rsidRPr="00893313" w:rsidRDefault="00E57A69" w:rsidP="00E57A69">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2D70F16B" w14:textId="2B61A4C9" w:rsidR="00E57A69" w:rsidRPr="00893313" w:rsidRDefault="00E57A69" w:rsidP="00E57A69">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hAnsi="GHEA Grapalat"/>
                <w:sz w:val="24"/>
                <w:szCs w:val="24"/>
              </w:rPr>
              <w:t xml:space="preserve">Բալնեոթերապիայի </w:t>
            </w:r>
            <w:r w:rsidR="003C4094" w:rsidRPr="00893313">
              <w:rPr>
                <w:rFonts w:ascii="GHEA Grapalat" w:hAnsi="GHEA Grapalat"/>
                <w:sz w:val="24"/>
                <w:szCs w:val="24"/>
              </w:rPr>
              <w:t>սենք</w:t>
            </w:r>
            <w:r w:rsidRPr="00893313">
              <w:rPr>
                <w:rFonts w:ascii="GHEA Grapalat" w:hAnsi="GHEA Grapalat"/>
                <w:sz w:val="24"/>
                <w:szCs w:val="24"/>
              </w:rPr>
              <w:t>եր, ցնցուղային սրահներ</w:t>
            </w:r>
          </w:p>
        </w:tc>
        <w:tc>
          <w:tcPr>
            <w:tcW w:w="2268" w:type="dxa"/>
          </w:tcPr>
          <w:p w14:paraId="60EA6020" w14:textId="39A0CAC1"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200</w:t>
            </w:r>
          </w:p>
        </w:tc>
        <w:tc>
          <w:tcPr>
            <w:tcW w:w="1843" w:type="dxa"/>
          </w:tcPr>
          <w:p w14:paraId="1A7685B1" w14:textId="688F1DFC"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60</w:t>
            </w:r>
          </w:p>
        </w:tc>
        <w:tc>
          <w:tcPr>
            <w:tcW w:w="1843" w:type="dxa"/>
          </w:tcPr>
          <w:p w14:paraId="4FF39784" w14:textId="557E3E83"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20</w:t>
            </w:r>
          </w:p>
        </w:tc>
      </w:tr>
      <w:tr w:rsidR="00E57A69" w:rsidRPr="00893313" w14:paraId="2BA6CDA9" w14:textId="77777777" w:rsidTr="00467796">
        <w:tc>
          <w:tcPr>
            <w:tcW w:w="517" w:type="dxa"/>
          </w:tcPr>
          <w:p w14:paraId="11BCBF89" w14:textId="77777777" w:rsidR="00E57A69" w:rsidRPr="00893313" w:rsidRDefault="00E57A69" w:rsidP="00E57A69">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110CABF6" w14:textId="5CBF20F0" w:rsidR="00E57A69" w:rsidRPr="00893313" w:rsidRDefault="00E57A69" w:rsidP="00E57A69">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hAnsi="GHEA Grapalat"/>
                <w:sz w:val="24"/>
                <w:szCs w:val="24"/>
              </w:rPr>
              <w:t xml:space="preserve">Աշխատանքային թերապիայի </w:t>
            </w:r>
            <w:r w:rsidR="003C4094" w:rsidRPr="00893313">
              <w:rPr>
                <w:rFonts w:ascii="GHEA Grapalat" w:hAnsi="GHEA Grapalat"/>
                <w:sz w:val="24"/>
                <w:szCs w:val="24"/>
              </w:rPr>
              <w:t>սենք</w:t>
            </w:r>
            <w:r w:rsidRPr="00893313">
              <w:rPr>
                <w:rFonts w:ascii="GHEA Grapalat" w:hAnsi="GHEA Grapalat"/>
                <w:sz w:val="24"/>
                <w:szCs w:val="24"/>
              </w:rPr>
              <w:t>եր</w:t>
            </w:r>
          </w:p>
        </w:tc>
        <w:tc>
          <w:tcPr>
            <w:tcW w:w="2268" w:type="dxa"/>
          </w:tcPr>
          <w:p w14:paraId="2E2DB0E5" w14:textId="67310BFE"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300</w:t>
            </w:r>
          </w:p>
        </w:tc>
        <w:tc>
          <w:tcPr>
            <w:tcW w:w="1843" w:type="dxa"/>
          </w:tcPr>
          <w:p w14:paraId="29E80155" w14:textId="5FA5F865"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40</w:t>
            </w:r>
          </w:p>
        </w:tc>
        <w:tc>
          <w:tcPr>
            <w:tcW w:w="1843" w:type="dxa"/>
          </w:tcPr>
          <w:p w14:paraId="4487DFF0" w14:textId="7D3734D2"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15</w:t>
            </w:r>
          </w:p>
        </w:tc>
      </w:tr>
      <w:tr w:rsidR="00E57A69" w:rsidRPr="00893313" w14:paraId="725EA10A" w14:textId="77777777" w:rsidTr="00467796">
        <w:tc>
          <w:tcPr>
            <w:tcW w:w="517" w:type="dxa"/>
          </w:tcPr>
          <w:p w14:paraId="5F86C65D" w14:textId="77777777" w:rsidR="00E57A69" w:rsidRPr="00893313" w:rsidRDefault="00E57A69" w:rsidP="00E57A69">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5074C2F0" w14:textId="1A60C76E" w:rsidR="00E57A69" w:rsidRPr="00893313" w:rsidRDefault="00E57A69" w:rsidP="00E57A69">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hAnsi="GHEA Grapalat"/>
                <w:sz w:val="24"/>
                <w:szCs w:val="24"/>
              </w:rPr>
              <w:t>Մերսման, բուժական ֆիզկուլտուրայի, մարզասրահների կաբինետներ</w:t>
            </w:r>
          </w:p>
        </w:tc>
        <w:tc>
          <w:tcPr>
            <w:tcW w:w="2268" w:type="dxa"/>
          </w:tcPr>
          <w:p w14:paraId="2A675345" w14:textId="49F25F57"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200</w:t>
            </w:r>
          </w:p>
        </w:tc>
        <w:tc>
          <w:tcPr>
            <w:tcW w:w="1843" w:type="dxa"/>
          </w:tcPr>
          <w:p w14:paraId="58F24EFD" w14:textId="72405A9A"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60</w:t>
            </w:r>
          </w:p>
        </w:tc>
        <w:tc>
          <w:tcPr>
            <w:tcW w:w="1843" w:type="dxa"/>
          </w:tcPr>
          <w:p w14:paraId="62CD2057" w14:textId="29E0C985"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20</w:t>
            </w:r>
          </w:p>
        </w:tc>
      </w:tr>
      <w:tr w:rsidR="00E57A69" w:rsidRPr="00893313" w14:paraId="33B9D2C2" w14:textId="77777777" w:rsidTr="00467796">
        <w:tc>
          <w:tcPr>
            <w:tcW w:w="517" w:type="dxa"/>
          </w:tcPr>
          <w:p w14:paraId="3354EB01" w14:textId="77777777" w:rsidR="00E57A69" w:rsidRPr="00893313" w:rsidRDefault="00E57A69" w:rsidP="00E57A69">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5BC84E44" w14:textId="08985550" w:rsidR="00E57A69" w:rsidRPr="00893313" w:rsidRDefault="00E57A69" w:rsidP="00E57A69">
            <w:pPr>
              <w:spacing w:before="100" w:beforeAutospacing="1" w:after="100" w:afterAutospacing="1"/>
              <w:rPr>
                <w:rFonts w:ascii="GHEA Grapalat" w:eastAsia="Times New Roman" w:hAnsi="GHEA Grapalat" w:cs="Times New Roman"/>
                <w:sz w:val="24"/>
                <w:szCs w:val="24"/>
                <w:lang w:eastAsia="ru-RU"/>
              </w:rPr>
            </w:pPr>
            <w:r w:rsidRPr="00893313">
              <w:rPr>
                <w:rFonts w:ascii="GHEA Grapalat" w:hAnsi="GHEA Grapalat"/>
                <w:sz w:val="24"/>
                <w:szCs w:val="24"/>
              </w:rPr>
              <w:t xml:space="preserve">Պարաֆինի, օզոկերիտի պատրաստման, պրոցեդուրաների, սավանների լվացման և չորացման, կտավների, բրեզենտների վերականգնման </w:t>
            </w:r>
            <w:r w:rsidR="003C4094" w:rsidRPr="00893313">
              <w:rPr>
                <w:rFonts w:ascii="GHEA Grapalat" w:hAnsi="GHEA Grapalat"/>
                <w:sz w:val="24"/>
                <w:szCs w:val="24"/>
              </w:rPr>
              <w:t>սենք</w:t>
            </w:r>
            <w:r w:rsidRPr="00893313">
              <w:rPr>
                <w:rFonts w:ascii="GHEA Grapalat" w:hAnsi="GHEA Grapalat"/>
                <w:sz w:val="24"/>
                <w:szCs w:val="24"/>
              </w:rPr>
              <w:t xml:space="preserve">եր, կեղտի վերամշակման </w:t>
            </w:r>
            <w:r w:rsidR="003C4094" w:rsidRPr="00893313">
              <w:rPr>
                <w:rFonts w:ascii="GHEA Grapalat" w:hAnsi="GHEA Grapalat"/>
                <w:sz w:val="24"/>
                <w:szCs w:val="24"/>
              </w:rPr>
              <w:t>սենք</w:t>
            </w:r>
            <w:r w:rsidRPr="00893313">
              <w:rPr>
                <w:rFonts w:ascii="GHEA Grapalat" w:hAnsi="GHEA Grapalat"/>
                <w:sz w:val="24"/>
                <w:szCs w:val="24"/>
              </w:rPr>
              <w:t>եր</w:t>
            </w:r>
          </w:p>
        </w:tc>
        <w:tc>
          <w:tcPr>
            <w:tcW w:w="2268" w:type="dxa"/>
          </w:tcPr>
          <w:p w14:paraId="2E6F7CCB" w14:textId="2F9FCBA8"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75</w:t>
            </w:r>
          </w:p>
        </w:tc>
        <w:tc>
          <w:tcPr>
            <w:tcW w:w="1843" w:type="dxa"/>
          </w:tcPr>
          <w:p w14:paraId="0613356A" w14:textId="2054CBCB"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w:t>
            </w:r>
          </w:p>
        </w:tc>
        <w:tc>
          <w:tcPr>
            <w:tcW w:w="1843" w:type="dxa"/>
          </w:tcPr>
          <w:p w14:paraId="29F4E9CB" w14:textId="701AE377" w:rsidR="00E57A69" w:rsidRPr="00893313" w:rsidRDefault="00E57A69" w:rsidP="00E57A69">
            <w:pPr>
              <w:spacing w:before="100" w:beforeAutospacing="1" w:after="100" w:afterAutospacing="1"/>
              <w:jc w:val="center"/>
              <w:rPr>
                <w:rFonts w:ascii="GHEA Grapalat" w:eastAsia="Times New Roman" w:hAnsi="GHEA Grapalat" w:cs="Times New Roman"/>
                <w:sz w:val="24"/>
                <w:szCs w:val="24"/>
                <w:lang w:eastAsia="ru-RU"/>
              </w:rPr>
            </w:pPr>
            <w:r w:rsidRPr="00893313">
              <w:rPr>
                <w:rFonts w:ascii="GHEA Grapalat" w:hAnsi="GHEA Grapalat" w:cs="Tahoma"/>
                <w:sz w:val="24"/>
                <w:szCs w:val="24"/>
                <w:lang w:eastAsia="ru-RU"/>
              </w:rPr>
              <w:t>-</w:t>
            </w:r>
          </w:p>
        </w:tc>
      </w:tr>
      <w:tr w:rsidR="00A67868" w:rsidRPr="00893313" w14:paraId="40ED8ACF" w14:textId="77777777" w:rsidTr="00467796">
        <w:tc>
          <w:tcPr>
            <w:tcW w:w="517" w:type="dxa"/>
          </w:tcPr>
          <w:p w14:paraId="4EAE456F" w14:textId="77777777" w:rsidR="00A67868" w:rsidRPr="00893313" w:rsidRDefault="00A67868" w:rsidP="00E57A69">
            <w:pPr>
              <w:spacing w:before="100" w:beforeAutospacing="1" w:after="100" w:afterAutospacing="1"/>
              <w:outlineLvl w:val="3"/>
              <w:rPr>
                <w:rFonts w:ascii="GHEA Grapalat" w:eastAsia="Times New Roman" w:hAnsi="GHEA Grapalat" w:cs="Times New Roman"/>
                <w:b/>
                <w:bCs/>
                <w:sz w:val="24"/>
                <w:szCs w:val="24"/>
                <w:lang w:eastAsia="ru-RU"/>
              </w:rPr>
            </w:pPr>
          </w:p>
        </w:tc>
        <w:tc>
          <w:tcPr>
            <w:tcW w:w="9356" w:type="dxa"/>
            <w:gridSpan w:val="4"/>
          </w:tcPr>
          <w:p w14:paraId="0EAA939C" w14:textId="77777777" w:rsidR="00A67868" w:rsidRPr="00893313" w:rsidRDefault="00A67868" w:rsidP="00A67868">
            <w:pPr>
              <w:spacing w:before="100" w:beforeAutospacing="1" w:after="100" w:afterAutospacing="1"/>
              <w:outlineLvl w:val="3"/>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Լաբորատորիաներ</w:t>
            </w:r>
          </w:p>
        </w:tc>
      </w:tr>
      <w:tr w:rsidR="00467796" w:rsidRPr="00893313" w14:paraId="1E994AC1" w14:textId="77777777" w:rsidTr="00467796">
        <w:tc>
          <w:tcPr>
            <w:tcW w:w="517" w:type="dxa"/>
          </w:tcPr>
          <w:p w14:paraId="21C9DAF4" w14:textId="49946625" w:rsidR="00C07E3F" w:rsidRPr="00893313" w:rsidRDefault="00C07E3F" w:rsidP="00467796">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57E17A29" w14:textId="216A4B9E" w:rsidR="00C07E3F" w:rsidRPr="00893313" w:rsidRDefault="00C07E3F" w:rsidP="00374AB8">
            <w:pP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eastAsia="ru-RU"/>
              </w:rPr>
              <w:t xml:space="preserve">Անալիզների ընդունման, հանձնելու և գրանցման, կշեռքի, սննդային միջավայրերի պատրաստման, նմուշների ներկման, ցենտրիֆուգների, միկրոսկոպիկ </w:t>
            </w:r>
            <w:r w:rsidR="00467796" w:rsidRPr="00893313">
              <w:rPr>
                <w:rFonts w:ascii="GHEA Grapalat" w:eastAsia="Times New Roman" w:hAnsi="GHEA Grapalat" w:cs="Times New Roman"/>
                <w:sz w:val="24"/>
                <w:szCs w:val="24"/>
                <w:lang w:val="hy-AM" w:eastAsia="ru-RU"/>
              </w:rPr>
              <w:t xml:space="preserve">հետազոտությունների </w:t>
            </w:r>
            <w:r w:rsidR="00374AB8" w:rsidRPr="00893313">
              <w:rPr>
                <w:rFonts w:ascii="GHEA Grapalat" w:eastAsia="Times New Roman" w:hAnsi="GHEA Grapalat" w:cs="Times New Roman"/>
                <w:sz w:val="24"/>
                <w:szCs w:val="24"/>
                <w:lang w:val="hy-AM" w:eastAsia="ru-RU"/>
              </w:rPr>
              <w:t>սենքեր</w:t>
            </w:r>
          </w:p>
        </w:tc>
        <w:tc>
          <w:tcPr>
            <w:tcW w:w="2268" w:type="dxa"/>
          </w:tcPr>
          <w:p w14:paraId="00186797"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200</w:t>
            </w:r>
          </w:p>
        </w:tc>
        <w:tc>
          <w:tcPr>
            <w:tcW w:w="1843" w:type="dxa"/>
          </w:tcPr>
          <w:p w14:paraId="434AC686"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40</w:t>
            </w:r>
          </w:p>
        </w:tc>
        <w:tc>
          <w:tcPr>
            <w:tcW w:w="1843" w:type="dxa"/>
          </w:tcPr>
          <w:p w14:paraId="26AEE524"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467796" w:rsidRPr="00893313" w14:paraId="47ECE9DD" w14:textId="77777777" w:rsidTr="00467796">
        <w:tc>
          <w:tcPr>
            <w:tcW w:w="517" w:type="dxa"/>
          </w:tcPr>
          <w:p w14:paraId="79D59C2F" w14:textId="5D1F82CA" w:rsidR="00C07E3F" w:rsidRPr="00893313" w:rsidRDefault="00C07E3F" w:rsidP="00467796">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12D5C19F" w14:textId="083CC8C4" w:rsidR="00C07E3F" w:rsidRPr="00893313" w:rsidRDefault="00C07E3F" w:rsidP="00374AB8">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Հետազոտական լաբորատորիաներ (ընդհանուր կլինիկական, հեմատոլոգիական, </w:t>
            </w:r>
            <w:r w:rsidR="00374AB8" w:rsidRPr="00893313">
              <w:rPr>
                <w:rFonts w:ascii="GHEA Grapalat" w:eastAsia="Times New Roman" w:hAnsi="GHEA Grapalat" w:cs="Times New Roman"/>
                <w:sz w:val="24"/>
                <w:szCs w:val="24"/>
                <w:lang w:val="hy-AM" w:eastAsia="ru-RU"/>
              </w:rPr>
              <w:t>կենսա</w:t>
            </w:r>
            <w:r w:rsidRPr="00893313">
              <w:rPr>
                <w:rFonts w:ascii="GHEA Grapalat" w:eastAsia="Times New Roman" w:hAnsi="GHEA Grapalat" w:cs="Times New Roman"/>
                <w:sz w:val="24"/>
                <w:szCs w:val="24"/>
                <w:lang w:eastAsia="ru-RU"/>
              </w:rPr>
              <w:t>քիմիական, սերոլոգիական, մանրէաբանական և այլն)</w:t>
            </w:r>
          </w:p>
        </w:tc>
        <w:tc>
          <w:tcPr>
            <w:tcW w:w="2268" w:type="dxa"/>
          </w:tcPr>
          <w:p w14:paraId="2D719EB2"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500</w:t>
            </w:r>
          </w:p>
        </w:tc>
        <w:tc>
          <w:tcPr>
            <w:tcW w:w="1843" w:type="dxa"/>
          </w:tcPr>
          <w:p w14:paraId="7AE1D366"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40</w:t>
            </w:r>
          </w:p>
        </w:tc>
        <w:tc>
          <w:tcPr>
            <w:tcW w:w="1843" w:type="dxa"/>
          </w:tcPr>
          <w:p w14:paraId="4477EDDC"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467796" w:rsidRPr="00893313" w14:paraId="470A636F" w14:textId="77777777" w:rsidTr="00467796">
        <w:tc>
          <w:tcPr>
            <w:tcW w:w="517" w:type="dxa"/>
          </w:tcPr>
          <w:p w14:paraId="66D48E10" w14:textId="1CE9680F" w:rsidR="00C07E3F" w:rsidRPr="00893313" w:rsidRDefault="00C07E3F" w:rsidP="00467796">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035AE04C"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Ռադիոքիմիական լաբորատորիայի արտադրական գոտի, ՌՖՊ որակի վերահսկման լաբորատորիա, քիմիական ռեակտիվների պատրաստման լաբորատորիա ՌՖՊ սինթեզի համար, ՌՖՊ փաթեթավորման լաբորատորիա</w:t>
            </w:r>
          </w:p>
        </w:tc>
        <w:tc>
          <w:tcPr>
            <w:tcW w:w="2268" w:type="dxa"/>
          </w:tcPr>
          <w:p w14:paraId="505B66FA"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500</w:t>
            </w:r>
          </w:p>
        </w:tc>
        <w:tc>
          <w:tcPr>
            <w:tcW w:w="1843" w:type="dxa"/>
          </w:tcPr>
          <w:p w14:paraId="5D8A5478"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40</w:t>
            </w:r>
          </w:p>
        </w:tc>
        <w:tc>
          <w:tcPr>
            <w:tcW w:w="1843" w:type="dxa"/>
          </w:tcPr>
          <w:p w14:paraId="1ED75CA8"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467796" w:rsidRPr="00893313" w14:paraId="73A22068" w14:textId="77777777" w:rsidTr="00467796">
        <w:tc>
          <w:tcPr>
            <w:tcW w:w="517" w:type="dxa"/>
          </w:tcPr>
          <w:p w14:paraId="74958152" w14:textId="4149D7C6" w:rsidR="00C07E3F" w:rsidRPr="00893313" w:rsidRDefault="00C07E3F" w:rsidP="00467796">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268F2B7D"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Մանրէաբանական բոքսեր, էմբրիոլոգիական լաբորատորիաներ, բջջային տեխնոլոգիաների լաբորատորիաներ</w:t>
            </w:r>
          </w:p>
        </w:tc>
        <w:tc>
          <w:tcPr>
            <w:tcW w:w="2268" w:type="dxa"/>
          </w:tcPr>
          <w:p w14:paraId="5D842842"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500</w:t>
            </w:r>
          </w:p>
        </w:tc>
        <w:tc>
          <w:tcPr>
            <w:tcW w:w="1843" w:type="dxa"/>
          </w:tcPr>
          <w:p w14:paraId="3209619D"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40</w:t>
            </w:r>
          </w:p>
        </w:tc>
        <w:tc>
          <w:tcPr>
            <w:tcW w:w="1843" w:type="dxa"/>
          </w:tcPr>
          <w:p w14:paraId="2CF2A49F"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r>
      <w:tr w:rsidR="00467796" w:rsidRPr="00893313" w14:paraId="22B5C31A" w14:textId="77777777" w:rsidTr="00467796">
        <w:tc>
          <w:tcPr>
            <w:tcW w:w="517" w:type="dxa"/>
          </w:tcPr>
          <w:p w14:paraId="2DC21BE9" w14:textId="48E795FB" w:rsidR="00C07E3F" w:rsidRPr="00893313" w:rsidRDefault="00C07E3F" w:rsidP="00467796">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0AB5834D" w14:textId="6658768B" w:rsidR="00C07E3F" w:rsidRPr="00893313" w:rsidRDefault="00374AB8" w:rsidP="00374AB8">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val="hy-AM" w:eastAsia="ru-RU"/>
              </w:rPr>
              <w:t>Պրեչարատորային</w:t>
            </w:r>
            <w:r w:rsidR="00C07E3F" w:rsidRPr="00893313">
              <w:rPr>
                <w:rFonts w:ascii="GHEA Grapalat" w:eastAsia="Times New Roman" w:hAnsi="GHEA Grapalat" w:cs="Times New Roman"/>
                <w:sz w:val="24"/>
                <w:szCs w:val="24"/>
                <w:lang w:eastAsia="ru-RU"/>
              </w:rPr>
              <w:t xml:space="preserve"> </w:t>
            </w:r>
            <w:r w:rsidRPr="00893313">
              <w:rPr>
                <w:rFonts w:ascii="GHEA Grapalat" w:eastAsia="Times New Roman" w:hAnsi="GHEA Grapalat" w:cs="Times New Roman"/>
                <w:sz w:val="24"/>
                <w:szCs w:val="24"/>
                <w:lang w:val="hy-AM" w:eastAsia="ru-RU"/>
              </w:rPr>
              <w:t>սենքեր</w:t>
            </w:r>
            <w:r w:rsidR="00C07E3F" w:rsidRPr="00893313">
              <w:rPr>
                <w:rFonts w:ascii="GHEA Grapalat" w:eastAsia="Times New Roman" w:hAnsi="GHEA Grapalat" w:cs="Times New Roman"/>
                <w:sz w:val="24"/>
                <w:szCs w:val="24"/>
                <w:lang w:eastAsia="ru-RU"/>
              </w:rPr>
              <w:t xml:space="preserve">, հետազոտությունների արդյունքների պատրաստման </w:t>
            </w:r>
            <w:r w:rsidRPr="00893313">
              <w:rPr>
                <w:rFonts w:ascii="GHEA Grapalat" w:eastAsia="Times New Roman" w:hAnsi="GHEA Grapalat" w:cs="Times New Roman"/>
                <w:sz w:val="24"/>
                <w:szCs w:val="24"/>
                <w:lang w:val="hy-AM" w:eastAsia="ru-RU"/>
              </w:rPr>
              <w:t>սենքեր</w:t>
            </w:r>
          </w:p>
        </w:tc>
        <w:tc>
          <w:tcPr>
            <w:tcW w:w="2268" w:type="dxa"/>
          </w:tcPr>
          <w:p w14:paraId="707AE9A7"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300</w:t>
            </w:r>
          </w:p>
        </w:tc>
        <w:tc>
          <w:tcPr>
            <w:tcW w:w="1843" w:type="dxa"/>
          </w:tcPr>
          <w:p w14:paraId="36628CDA"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40</w:t>
            </w:r>
          </w:p>
        </w:tc>
        <w:tc>
          <w:tcPr>
            <w:tcW w:w="1843" w:type="dxa"/>
          </w:tcPr>
          <w:p w14:paraId="7DC2514C"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15</w:t>
            </w:r>
          </w:p>
        </w:tc>
      </w:tr>
      <w:tr w:rsidR="00467796" w:rsidRPr="00893313" w14:paraId="0978104C" w14:textId="77777777" w:rsidTr="00467796">
        <w:tc>
          <w:tcPr>
            <w:tcW w:w="517" w:type="dxa"/>
          </w:tcPr>
          <w:p w14:paraId="320A84E7" w14:textId="777189DC" w:rsidR="00C07E3F" w:rsidRPr="00893313" w:rsidRDefault="00C07E3F" w:rsidP="00467796">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58995E32" w14:textId="3D65DC29" w:rsidR="00C07E3F" w:rsidRPr="00893313" w:rsidRDefault="00C07E3F" w:rsidP="00374AB8">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Լաբորատոր սպասքի լվացման, </w:t>
            </w:r>
            <w:r w:rsidR="00374AB8" w:rsidRPr="00893313">
              <w:rPr>
                <w:rFonts w:ascii="GHEA Grapalat" w:eastAsia="Times New Roman" w:hAnsi="GHEA Grapalat" w:cs="Times New Roman"/>
                <w:sz w:val="24"/>
                <w:szCs w:val="24"/>
                <w:lang w:eastAsia="ru-RU"/>
              </w:rPr>
              <w:t>մանրէազերծման</w:t>
            </w:r>
            <w:r w:rsidRPr="00893313">
              <w:rPr>
                <w:rFonts w:ascii="GHEA Grapalat" w:eastAsia="Times New Roman" w:hAnsi="GHEA Grapalat" w:cs="Times New Roman"/>
                <w:sz w:val="24"/>
                <w:szCs w:val="24"/>
                <w:lang w:eastAsia="ru-RU"/>
              </w:rPr>
              <w:t xml:space="preserve">, տերմոստատային </w:t>
            </w:r>
            <w:r w:rsidR="00374AB8" w:rsidRPr="00893313">
              <w:rPr>
                <w:rFonts w:ascii="GHEA Grapalat" w:eastAsia="Times New Roman" w:hAnsi="GHEA Grapalat" w:cs="Times New Roman"/>
                <w:sz w:val="24"/>
                <w:szCs w:val="24"/>
                <w:lang w:val="hy-AM" w:eastAsia="ru-RU"/>
              </w:rPr>
              <w:t>սենքեր</w:t>
            </w:r>
          </w:p>
        </w:tc>
        <w:tc>
          <w:tcPr>
            <w:tcW w:w="2268" w:type="dxa"/>
          </w:tcPr>
          <w:p w14:paraId="0EBF7A8F"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200</w:t>
            </w:r>
          </w:p>
        </w:tc>
        <w:tc>
          <w:tcPr>
            <w:tcW w:w="1843" w:type="dxa"/>
          </w:tcPr>
          <w:p w14:paraId="62CD83FB"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60</w:t>
            </w:r>
          </w:p>
        </w:tc>
        <w:tc>
          <w:tcPr>
            <w:tcW w:w="1843" w:type="dxa"/>
          </w:tcPr>
          <w:p w14:paraId="014D31B1"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20</w:t>
            </w:r>
          </w:p>
        </w:tc>
      </w:tr>
      <w:tr w:rsidR="00467796" w:rsidRPr="00893313" w14:paraId="72D8002F" w14:textId="77777777" w:rsidTr="00076C97">
        <w:tc>
          <w:tcPr>
            <w:tcW w:w="517" w:type="dxa"/>
          </w:tcPr>
          <w:p w14:paraId="36469D3F" w14:textId="77777777" w:rsidR="00467796" w:rsidRPr="00893313" w:rsidRDefault="00467796" w:rsidP="00467796">
            <w:pPr>
              <w:spacing w:before="100" w:beforeAutospacing="1" w:after="100" w:afterAutospacing="1"/>
              <w:rPr>
                <w:rFonts w:ascii="GHEA Grapalat" w:eastAsia="Times New Roman" w:hAnsi="GHEA Grapalat" w:cs="Times New Roman"/>
                <w:sz w:val="24"/>
                <w:szCs w:val="24"/>
                <w:lang w:eastAsia="ru-RU"/>
              </w:rPr>
            </w:pPr>
          </w:p>
        </w:tc>
        <w:tc>
          <w:tcPr>
            <w:tcW w:w="9356" w:type="dxa"/>
            <w:gridSpan w:val="4"/>
          </w:tcPr>
          <w:p w14:paraId="59FDA60C" w14:textId="42651BB1" w:rsidR="00467796" w:rsidRPr="00893313" w:rsidRDefault="00467796" w:rsidP="00076C97">
            <w:pPr>
              <w:rPr>
                <w:rFonts w:ascii="GHEA Grapalat" w:eastAsia="Times New Roman" w:hAnsi="GHEA Grapalat" w:cs="Times New Roman"/>
                <w:b/>
                <w:sz w:val="24"/>
                <w:szCs w:val="24"/>
                <w:lang w:val="hy-AM" w:eastAsia="ru-RU"/>
              </w:rPr>
            </w:pPr>
            <w:r w:rsidRPr="00893313">
              <w:rPr>
                <w:rFonts w:ascii="GHEA Grapalat" w:eastAsia="Times New Roman" w:hAnsi="GHEA Grapalat" w:cs="Times New Roman"/>
                <w:b/>
                <w:sz w:val="24"/>
                <w:szCs w:val="24"/>
                <w:lang w:val="hy-AM" w:eastAsia="ru-RU"/>
              </w:rPr>
              <w:t>Մ</w:t>
            </w:r>
            <w:r w:rsidRPr="00893313">
              <w:rPr>
                <w:rFonts w:ascii="GHEA Grapalat" w:eastAsia="Times New Roman" w:hAnsi="GHEA Grapalat" w:cs="Times New Roman"/>
                <w:b/>
                <w:sz w:val="24"/>
                <w:szCs w:val="24"/>
                <w:lang w:eastAsia="ru-RU"/>
              </w:rPr>
              <w:t>անրէազերծման, ախտահանման</w:t>
            </w:r>
            <w:r w:rsidRPr="00893313">
              <w:rPr>
                <w:rFonts w:ascii="GHEA Grapalat" w:eastAsia="Times New Roman" w:hAnsi="GHEA Grapalat" w:cs="Times New Roman"/>
                <w:b/>
                <w:sz w:val="24"/>
                <w:szCs w:val="24"/>
                <w:lang w:val="hy-AM" w:eastAsia="ru-RU"/>
              </w:rPr>
              <w:t xml:space="preserve"> սենքեր</w:t>
            </w:r>
          </w:p>
        </w:tc>
      </w:tr>
      <w:tr w:rsidR="00467796" w:rsidRPr="00893313" w14:paraId="7E86B055" w14:textId="77777777" w:rsidTr="00467796">
        <w:tc>
          <w:tcPr>
            <w:tcW w:w="517" w:type="dxa"/>
          </w:tcPr>
          <w:p w14:paraId="5E15E18A" w14:textId="59C2A84B" w:rsidR="00C07E3F" w:rsidRPr="00893313" w:rsidRDefault="00C07E3F" w:rsidP="00467796">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087A5DBD" w14:textId="555F4DD3" w:rsidR="00C07E3F" w:rsidRPr="00893313" w:rsidRDefault="00374AB8" w:rsidP="00374AB8">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Մանրէազերծման </w:t>
            </w:r>
            <w:r w:rsidR="00C07E3F" w:rsidRPr="00893313">
              <w:rPr>
                <w:rFonts w:ascii="GHEA Grapalat" w:eastAsia="Times New Roman" w:hAnsi="GHEA Grapalat" w:cs="Times New Roman"/>
                <w:sz w:val="24"/>
                <w:szCs w:val="24"/>
                <w:lang w:eastAsia="ru-RU"/>
              </w:rPr>
              <w:t xml:space="preserve">-ավտոկլավային </w:t>
            </w:r>
            <w:r w:rsidRPr="00893313">
              <w:rPr>
                <w:rFonts w:ascii="GHEA Grapalat" w:eastAsia="Times New Roman" w:hAnsi="GHEA Grapalat" w:cs="Times New Roman"/>
                <w:sz w:val="24"/>
                <w:szCs w:val="24"/>
                <w:lang w:val="hy-AM" w:eastAsia="ru-RU"/>
              </w:rPr>
              <w:t>սենք</w:t>
            </w:r>
            <w:r w:rsidR="00C07E3F" w:rsidRPr="00893313">
              <w:rPr>
                <w:rFonts w:ascii="GHEA Grapalat" w:eastAsia="Times New Roman" w:hAnsi="GHEA Grapalat" w:cs="Times New Roman"/>
                <w:sz w:val="24"/>
                <w:szCs w:val="24"/>
                <w:lang w:eastAsia="ru-RU"/>
              </w:rPr>
              <w:t xml:space="preserve">, նյութերի ընդունման և պահեստավորման </w:t>
            </w:r>
            <w:r w:rsidRPr="00893313">
              <w:rPr>
                <w:rFonts w:ascii="GHEA Grapalat" w:eastAsia="Times New Roman" w:hAnsi="GHEA Grapalat" w:cs="Times New Roman"/>
                <w:sz w:val="24"/>
                <w:szCs w:val="24"/>
                <w:lang w:val="hy-AM" w:eastAsia="ru-RU"/>
              </w:rPr>
              <w:t>սենք</w:t>
            </w:r>
          </w:p>
        </w:tc>
        <w:tc>
          <w:tcPr>
            <w:tcW w:w="2268" w:type="dxa"/>
          </w:tcPr>
          <w:p w14:paraId="596ADB59"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200</w:t>
            </w:r>
          </w:p>
        </w:tc>
        <w:tc>
          <w:tcPr>
            <w:tcW w:w="1843" w:type="dxa"/>
          </w:tcPr>
          <w:p w14:paraId="736DCE4E"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40</w:t>
            </w:r>
          </w:p>
        </w:tc>
        <w:tc>
          <w:tcPr>
            <w:tcW w:w="1843" w:type="dxa"/>
          </w:tcPr>
          <w:p w14:paraId="56907288"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20</w:t>
            </w:r>
          </w:p>
        </w:tc>
      </w:tr>
      <w:tr w:rsidR="00467796" w:rsidRPr="00893313" w14:paraId="303820FF" w14:textId="77777777" w:rsidTr="00467796">
        <w:tc>
          <w:tcPr>
            <w:tcW w:w="517" w:type="dxa"/>
          </w:tcPr>
          <w:p w14:paraId="1027A06C" w14:textId="1BBF2A54" w:rsidR="00C07E3F" w:rsidRPr="00893313" w:rsidRDefault="00C07E3F" w:rsidP="00467796">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5B42064E" w14:textId="799568B3"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Գործիքների պատրաստման </w:t>
            </w:r>
            <w:r w:rsidR="00374AB8" w:rsidRPr="00893313">
              <w:rPr>
                <w:rFonts w:ascii="GHEA Grapalat" w:eastAsia="Times New Roman" w:hAnsi="GHEA Grapalat" w:cs="Times New Roman"/>
                <w:sz w:val="24"/>
                <w:szCs w:val="24"/>
                <w:lang w:val="hy-AM" w:eastAsia="ru-RU"/>
              </w:rPr>
              <w:t>սենք</w:t>
            </w:r>
          </w:p>
        </w:tc>
        <w:tc>
          <w:tcPr>
            <w:tcW w:w="2268" w:type="dxa"/>
          </w:tcPr>
          <w:p w14:paraId="0EF8CB96"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200</w:t>
            </w:r>
          </w:p>
        </w:tc>
        <w:tc>
          <w:tcPr>
            <w:tcW w:w="1843" w:type="dxa"/>
          </w:tcPr>
          <w:p w14:paraId="79A6E685"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40</w:t>
            </w:r>
          </w:p>
        </w:tc>
        <w:tc>
          <w:tcPr>
            <w:tcW w:w="1843" w:type="dxa"/>
          </w:tcPr>
          <w:p w14:paraId="12E682E4"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20</w:t>
            </w:r>
          </w:p>
        </w:tc>
      </w:tr>
      <w:tr w:rsidR="00467796" w:rsidRPr="00893313" w14:paraId="064629FD" w14:textId="77777777" w:rsidTr="00467796">
        <w:tc>
          <w:tcPr>
            <w:tcW w:w="517" w:type="dxa"/>
          </w:tcPr>
          <w:p w14:paraId="7456AB01" w14:textId="0FC78D45" w:rsidR="00C07E3F" w:rsidRPr="00893313" w:rsidRDefault="00C07E3F" w:rsidP="00467796">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3BEB336F" w14:textId="7B0B224E"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Գործիքների նորոգման և սրման </w:t>
            </w:r>
            <w:r w:rsidR="00374AB8" w:rsidRPr="00893313">
              <w:rPr>
                <w:rFonts w:ascii="GHEA Grapalat" w:eastAsia="Times New Roman" w:hAnsi="GHEA Grapalat" w:cs="Times New Roman"/>
                <w:sz w:val="24"/>
                <w:szCs w:val="24"/>
                <w:lang w:val="hy-AM" w:eastAsia="ru-RU"/>
              </w:rPr>
              <w:t>սենք</w:t>
            </w:r>
          </w:p>
        </w:tc>
        <w:tc>
          <w:tcPr>
            <w:tcW w:w="2268" w:type="dxa"/>
          </w:tcPr>
          <w:p w14:paraId="4920FCB8"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300</w:t>
            </w:r>
          </w:p>
        </w:tc>
        <w:tc>
          <w:tcPr>
            <w:tcW w:w="1843" w:type="dxa"/>
          </w:tcPr>
          <w:p w14:paraId="118BFF0E"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40</w:t>
            </w:r>
          </w:p>
        </w:tc>
        <w:tc>
          <w:tcPr>
            <w:tcW w:w="1843" w:type="dxa"/>
          </w:tcPr>
          <w:p w14:paraId="42C47841"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15</w:t>
            </w:r>
          </w:p>
        </w:tc>
      </w:tr>
      <w:tr w:rsidR="00467796" w:rsidRPr="00893313" w14:paraId="4D951F4C" w14:textId="77777777" w:rsidTr="00467796">
        <w:tc>
          <w:tcPr>
            <w:tcW w:w="517" w:type="dxa"/>
          </w:tcPr>
          <w:p w14:paraId="4CC57041" w14:textId="75833EBE" w:rsidR="00C07E3F" w:rsidRPr="00893313" w:rsidRDefault="00C07E3F" w:rsidP="00467796">
            <w:pPr>
              <w:pStyle w:val="ListParagraph"/>
              <w:numPr>
                <w:ilvl w:val="0"/>
                <w:numId w:val="32"/>
              </w:numPr>
              <w:spacing w:before="100" w:beforeAutospacing="1" w:after="100" w:afterAutospacing="1"/>
              <w:ind w:left="0" w:firstLine="0"/>
              <w:rPr>
                <w:rFonts w:ascii="GHEA Grapalat" w:eastAsia="Times New Roman" w:hAnsi="GHEA Grapalat" w:cs="Times New Roman"/>
                <w:sz w:val="24"/>
                <w:szCs w:val="24"/>
                <w:lang w:eastAsia="ru-RU"/>
              </w:rPr>
            </w:pPr>
          </w:p>
        </w:tc>
        <w:tc>
          <w:tcPr>
            <w:tcW w:w="3402" w:type="dxa"/>
          </w:tcPr>
          <w:p w14:paraId="4D7040EF" w14:textId="4C3142FD"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Ախտահանման խցիկների </w:t>
            </w:r>
            <w:r w:rsidR="00374AB8" w:rsidRPr="00893313">
              <w:rPr>
                <w:rFonts w:ascii="GHEA Grapalat" w:eastAsia="Times New Roman" w:hAnsi="GHEA Grapalat" w:cs="Times New Roman"/>
                <w:sz w:val="24"/>
                <w:szCs w:val="24"/>
                <w:lang w:val="hy-AM" w:eastAsia="ru-RU"/>
              </w:rPr>
              <w:t>սենք</w:t>
            </w:r>
          </w:p>
        </w:tc>
        <w:tc>
          <w:tcPr>
            <w:tcW w:w="2268" w:type="dxa"/>
          </w:tcPr>
          <w:p w14:paraId="6677EA10"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75</w:t>
            </w:r>
          </w:p>
        </w:tc>
        <w:tc>
          <w:tcPr>
            <w:tcW w:w="1843" w:type="dxa"/>
          </w:tcPr>
          <w:p w14:paraId="215B4E77"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w:t>
            </w:r>
          </w:p>
        </w:tc>
        <w:tc>
          <w:tcPr>
            <w:tcW w:w="1843" w:type="dxa"/>
          </w:tcPr>
          <w:p w14:paraId="46DDFF3A" w14:textId="77777777" w:rsidR="00C07E3F" w:rsidRPr="00893313" w:rsidRDefault="00C07E3F" w:rsidP="00076C97">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w:t>
            </w:r>
          </w:p>
        </w:tc>
      </w:tr>
    </w:tbl>
    <w:p w14:paraId="1E77A92E" w14:textId="5C02E954" w:rsidR="00E446F8" w:rsidRPr="00893313" w:rsidRDefault="0000694B" w:rsidP="00EA60DB">
      <w:pPr>
        <w:pStyle w:val="Style1"/>
      </w:pPr>
      <w:r w:rsidRPr="00893313">
        <w:rPr>
          <w:lang w:val="en-US"/>
        </w:rPr>
        <w:t>Առաստաղին</w:t>
      </w:r>
      <w:r w:rsidRPr="00893313">
        <w:t xml:space="preserve"> </w:t>
      </w:r>
      <w:r w:rsidRPr="00893313">
        <w:rPr>
          <w:lang w:val="en-US"/>
        </w:rPr>
        <w:t>տեղադրվող</w:t>
      </w:r>
      <w:r w:rsidRPr="00893313">
        <w:t xml:space="preserve"> </w:t>
      </w:r>
      <w:r w:rsidRPr="00893313">
        <w:rPr>
          <w:lang w:val="en-US"/>
        </w:rPr>
        <w:t>մ</w:t>
      </w:r>
      <w:r w:rsidR="00E446F8" w:rsidRPr="00893313">
        <w:t>շտական լուսավորության լուսատուների պաշտպանական աստիճանը</w:t>
      </w:r>
      <w:r w:rsidR="00150CE4" w:rsidRPr="00893313">
        <w:rPr>
          <w:lang w:val="hy-AM"/>
        </w:rPr>
        <w:t xml:space="preserve">, սահմանված </w:t>
      </w:r>
      <w:r w:rsidR="00150CE4" w:rsidRPr="00893313">
        <w:rPr>
          <w:rFonts w:cs="Calibri"/>
          <w:color w:val="000000" w:themeColor="text1"/>
          <w:lang w:val="hy-AM"/>
        </w:rPr>
        <w:t>ՀՀ կառավարությանն առընթեր քաղաքաշինության պետական կոմիտեի նախագահի 2017 թվականի ապրիլի 13-ի N 56-Ն հրաման</w:t>
      </w:r>
      <w:r w:rsidR="00150CE4" w:rsidRPr="00893313">
        <w:rPr>
          <w:rFonts w:cs="Calibri"/>
          <w:lang w:val="hy-AM"/>
        </w:rPr>
        <w:t xml:space="preserve">ով հաստատված </w:t>
      </w:r>
      <w:r w:rsidR="00150CE4" w:rsidRPr="00893313">
        <w:rPr>
          <w:lang w:val="hy-AM"/>
        </w:rPr>
        <w:t xml:space="preserve">ՀՀՇՆ </w:t>
      </w:r>
      <w:r w:rsidR="00150CE4" w:rsidRPr="00893313">
        <w:rPr>
          <w:rFonts w:cs="Calibri"/>
          <w:color w:val="000000" w:themeColor="text1"/>
          <w:lang w:val="hy-AM"/>
        </w:rPr>
        <w:t>22-03-2017 շինարարական նորմերով,</w:t>
      </w:r>
      <w:r w:rsidRPr="00893313">
        <w:t xml:space="preserve"> </w:t>
      </w:r>
      <w:r w:rsidR="00E446F8" w:rsidRPr="00893313">
        <w:t>պետք է լինի ոչ պակաս, քան նշված է աղյուսակ 2</w:t>
      </w:r>
      <w:r w:rsidR="00546ABB" w:rsidRPr="00893313">
        <w:rPr>
          <w:lang w:val="hy-AM"/>
        </w:rPr>
        <w:t>3</w:t>
      </w:r>
      <w:r w:rsidR="00E446F8" w:rsidRPr="00893313">
        <w:t>-ում։ Բոլոր լուսատուները պետք է լինեն փակված լուսաբաշխիչով։</w:t>
      </w:r>
    </w:p>
    <w:p w14:paraId="6FA211B7" w14:textId="3E3EF0AF" w:rsidR="00E446F8" w:rsidRPr="00893313" w:rsidRDefault="00E446F8" w:rsidP="001425F4">
      <w:pPr>
        <w:pStyle w:val="Heading5"/>
      </w:pPr>
      <w:r w:rsidRPr="00893313">
        <w:lastRenderedPageBreak/>
        <w:t xml:space="preserve">Լուսավորության պաշտպանական աստիճան բժշկական </w:t>
      </w:r>
      <w:r w:rsidR="003C4094" w:rsidRPr="00893313">
        <w:t>սենք</w:t>
      </w:r>
      <w:r w:rsidRPr="00893313">
        <w:t>երում</w:t>
      </w:r>
    </w:p>
    <w:tbl>
      <w:tblPr>
        <w:tblStyle w:val="TableGrid"/>
        <w:tblW w:w="0" w:type="auto"/>
        <w:tblInd w:w="45" w:type="dxa"/>
        <w:tblLook w:val="04A0" w:firstRow="1" w:lastRow="0" w:firstColumn="1" w:lastColumn="0" w:noHBand="0" w:noVBand="1"/>
      </w:tblPr>
      <w:tblGrid>
        <w:gridCol w:w="537"/>
        <w:gridCol w:w="6249"/>
        <w:gridCol w:w="2797"/>
      </w:tblGrid>
      <w:tr w:rsidR="00A67868" w:rsidRPr="00893313" w14:paraId="4698D624" w14:textId="77777777" w:rsidTr="00A67868">
        <w:tc>
          <w:tcPr>
            <w:tcW w:w="537" w:type="dxa"/>
          </w:tcPr>
          <w:p w14:paraId="378E88AD" w14:textId="77777777" w:rsidR="00A67868" w:rsidRPr="00893313" w:rsidRDefault="00A67868" w:rsidP="00A360D6">
            <w:pPr>
              <w:rPr>
                <w:rFonts w:ascii="GHEA Grapalat" w:eastAsia="Times New Roman" w:hAnsi="GHEA Grapalat" w:cs="Times New Roman"/>
                <w:b/>
                <w:bCs/>
                <w:sz w:val="24"/>
                <w:szCs w:val="24"/>
                <w:lang w:eastAsia="ru-RU"/>
              </w:rPr>
            </w:pPr>
            <w:r w:rsidRPr="00893313">
              <w:rPr>
                <w:rFonts w:ascii="GHEA Grapalat" w:eastAsia="Times New Roman" w:hAnsi="GHEA Grapalat" w:cs="Times New Roman"/>
                <w:b/>
                <w:bCs/>
                <w:sz w:val="24"/>
                <w:szCs w:val="24"/>
                <w:lang w:eastAsia="ru-RU"/>
              </w:rPr>
              <w:t>№</w:t>
            </w:r>
          </w:p>
        </w:tc>
        <w:tc>
          <w:tcPr>
            <w:tcW w:w="6501" w:type="dxa"/>
          </w:tcPr>
          <w:p w14:paraId="721E1D9A" w14:textId="77777777" w:rsidR="00A67868" w:rsidRPr="00893313" w:rsidRDefault="00A67868" w:rsidP="00A360D6">
            <w:pPr>
              <w:rPr>
                <w:rFonts w:ascii="GHEA Grapalat" w:eastAsia="Times New Roman" w:hAnsi="GHEA Grapalat" w:cs="Times New Roman"/>
                <w:b/>
                <w:bCs/>
                <w:sz w:val="24"/>
                <w:szCs w:val="24"/>
                <w:lang w:val="hy-AM" w:eastAsia="ru-RU"/>
              </w:rPr>
            </w:pPr>
            <w:r w:rsidRPr="00893313">
              <w:rPr>
                <w:rFonts w:ascii="GHEA Grapalat" w:eastAsia="Times New Roman" w:hAnsi="GHEA Grapalat" w:cs="Times New Roman"/>
                <w:b/>
                <w:bCs/>
                <w:sz w:val="24"/>
                <w:szCs w:val="24"/>
                <w:lang w:val="hy-AM" w:eastAsia="ru-RU"/>
              </w:rPr>
              <w:t>Անվանում</w:t>
            </w:r>
          </w:p>
        </w:tc>
        <w:tc>
          <w:tcPr>
            <w:tcW w:w="2318" w:type="dxa"/>
          </w:tcPr>
          <w:p w14:paraId="08628519" w14:textId="77777777" w:rsidR="00A67868" w:rsidRPr="00893313" w:rsidRDefault="00A67868" w:rsidP="00A67868">
            <w:pPr>
              <w:rPr>
                <w:rFonts w:ascii="GHEA Grapalat" w:eastAsia="Times New Roman" w:hAnsi="GHEA Grapalat" w:cs="Times New Roman"/>
                <w:b/>
                <w:bCs/>
                <w:sz w:val="24"/>
                <w:szCs w:val="24"/>
                <w:lang w:val="hy-AM" w:eastAsia="ru-RU"/>
              </w:rPr>
            </w:pPr>
            <w:r w:rsidRPr="00893313">
              <w:rPr>
                <w:rFonts w:ascii="GHEA Grapalat" w:eastAsia="Times New Roman" w:hAnsi="GHEA Grapalat" w:cs="Times New Roman"/>
                <w:b/>
                <w:bCs/>
                <w:sz w:val="24"/>
                <w:szCs w:val="24"/>
                <w:lang w:val="hy-AM" w:eastAsia="ru-RU"/>
              </w:rPr>
              <w:t>Պաշտպանվածության աստիճան</w:t>
            </w:r>
          </w:p>
        </w:tc>
      </w:tr>
      <w:tr w:rsidR="00A67868" w:rsidRPr="00893313" w14:paraId="46EE02D3" w14:textId="77777777" w:rsidTr="00A67868">
        <w:tc>
          <w:tcPr>
            <w:tcW w:w="537" w:type="dxa"/>
          </w:tcPr>
          <w:p w14:paraId="705BF68C" w14:textId="77777777" w:rsidR="00A67868" w:rsidRPr="00893313" w:rsidRDefault="00A67868" w:rsidP="00A360D6">
            <w:pP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1)</w:t>
            </w:r>
          </w:p>
        </w:tc>
        <w:tc>
          <w:tcPr>
            <w:tcW w:w="6501" w:type="dxa"/>
          </w:tcPr>
          <w:p w14:paraId="130E400A" w14:textId="26FBDA53" w:rsidR="00A67868" w:rsidRPr="00893313" w:rsidRDefault="00150CE4" w:rsidP="00150CE4">
            <w:pP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Վ</w:t>
            </w:r>
            <w:r w:rsidRPr="00893313">
              <w:rPr>
                <w:rFonts w:ascii="GHEA Grapalat" w:eastAsia="Times New Roman" w:hAnsi="GHEA Grapalat" w:cs="Times New Roman"/>
                <w:sz w:val="24"/>
                <w:szCs w:val="24"/>
                <w:lang w:eastAsia="ru-RU"/>
              </w:rPr>
              <w:t>նասվածքաբանական</w:t>
            </w:r>
            <w:r w:rsidRPr="00893313">
              <w:rPr>
                <w:rFonts w:ascii="GHEA Grapalat" w:eastAsia="Times New Roman" w:hAnsi="GHEA Grapalat" w:cs="Times New Roman"/>
                <w:sz w:val="24"/>
                <w:szCs w:val="24"/>
                <w:lang w:val="hy-AM" w:eastAsia="ru-RU"/>
              </w:rPr>
              <w:t xml:space="preserve"> </w:t>
            </w:r>
            <w:r w:rsidR="003322BF" w:rsidRPr="00893313">
              <w:rPr>
                <w:rFonts w:ascii="GHEA Grapalat" w:eastAsia="Times New Roman" w:hAnsi="GHEA Grapalat" w:cs="Times New Roman"/>
                <w:sz w:val="24"/>
                <w:szCs w:val="24"/>
                <w:lang w:val="hy-AM" w:eastAsia="ru-RU"/>
              </w:rPr>
              <w:t>կաբինետ</w:t>
            </w:r>
            <w:r w:rsidR="00A67868" w:rsidRPr="00893313">
              <w:rPr>
                <w:rFonts w:ascii="GHEA Grapalat" w:eastAsia="Times New Roman" w:hAnsi="GHEA Grapalat" w:cs="Times New Roman"/>
                <w:sz w:val="24"/>
                <w:szCs w:val="24"/>
                <w:lang w:val="hy-AM" w:eastAsia="ru-RU"/>
              </w:rPr>
              <w:t>ներ</w:t>
            </w:r>
          </w:p>
        </w:tc>
        <w:tc>
          <w:tcPr>
            <w:tcW w:w="2318" w:type="dxa"/>
          </w:tcPr>
          <w:p w14:paraId="24BB77C2" w14:textId="77777777" w:rsidR="00A67868" w:rsidRPr="00893313" w:rsidRDefault="00A67868" w:rsidP="00A360D6">
            <w:pP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IP54</w:t>
            </w:r>
          </w:p>
        </w:tc>
      </w:tr>
      <w:tr w:rsidR="00A67868" w:rsidRPr="00893313" w14:paraId="693A4A33" w14:textId="77777777" w:rsidTr="00A67868">
        <w:tc>
          <w:tcPr>
            <w:tcW w:w="537" w:type="dxa"/>
          </w:tcPr>
          <w:p w14:paraId="33EF3F15" w14:textId="77777777" w:rsidR="00A67868" w:rsidRPr="00893313" w:rsidRDefault="00A67868" w:rsidP="00A360D6">
            <w:pP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2)</w:t>
            </w:r>
          </w:p>
        </w:tc>
        <w:tc>
          <w:tcPr>
            <w:tcW w:w="6501" w:type="dxa"/>
          </w:tcPr>
          <w:p w14:paraId="7C53C7B7" w14:textId="604E317A" w:rsidR="00A67868" w:rsidRPr="00893313" w:rsidRDefault="00A67868" w:rsidP="003322BF">
            <w:pP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 xml:space="preserve">Ծննդաբերության </w:t>
            </w:r>
            <w:r w:rsidR="003322BF" w:rsidRPr="00893313">
              <w:rPr>
                <w:rFonts w:ascii="GHEA Grapalat" w:eastAsia="Times New Roman" w:hAnsi="GHEA Grapalat" w:cs="Times New Roman"/>
                <w:sz w:val="24"/>
                <w:szCs w:val="24"/>
                <w:lang w:val="hy-AM" w:eastAsia="ru-RU"/>
              </w:rPr>
              <w:t>պալատ</w:t>
            </w:r>
            <w:r w:rsidRPr="00893313">
              <w:rPr>
                <w:rFonts w:ascii="GHEA Grapalat" w:eastAsia="Times New Roman" w:hAnsi="GHEA Grapalat" w:cs="Times New Roman"/>
                <w:sz w:val="24"/>
                <w:szCs w:val="24"/>
                <w:lang w:val="hy-AM" w:eastAsia="ru-RU"/>
              </w:rPr>
              <w:t>ներ</w:t>
            </w:r>
          </w:p>
        </w:tc>
        <w:tc>
          <w:tcPr>
            <w:tcW w:w="2318" w:type="dxa"/>
          </w:tcPr>
          <w:p w14:paraId="3521B570" w14:textId="77777777" w:rsidR="00A67868" w:rsidRPr="00893313" w:rsidRDefault="00A67868" w:rsidP="00A360D6">
            <w:pP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IP54</w:t>
            </w:r>
          </w:p>
        </w:tc>
      </w:tr>
      <w:tr w:rsidR="00A67868" w:rsidRPr="00893313" w14:paraId="23116611" w14:textId="77777777" w:rsidTr="00A67868">
        <w:tc>
          <w:tcPr>
            <w:tcW w:w="537" w:type="dxa"/>
          </w:tcPr>
          <w:p w14:paraId="7C3D6F6C" w14:textId="77777777" w:rsidR="00A67868" w:rsidRPr="00893313" w:rsidRDefault="00A67868" w:rsidP="00A360D6">
            <w:pP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3)</w:t>
            </w:r>
          </w:p>
        </w:tc>
        <w:tc>
          <w:tcPr>
            <w:tcW w:w="6501" w:type="dxa"/>
          </w:tcPr>
          <w:p w14:paraId="5BE88DD3" w14:textId="37DBF6FA" w:rsidR="00A67868" w:rsidRPr="00893313" w:rsidRDefault="00A67868" w:rsidP="00A360D6">
            <w:pP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 xml:space="preserve">Նախածննդյան </w:t>
            </w:r>
            <w:r w:rsidR="003322BF" w:rsidRPr="00893313">
              <w:rPr>
                <w:rFonts w:ascii="GHEA Grapalat" w:eastAsia="Times New Roman" w:hAnsi="GHEA Grapalat" w:cs="Times New Roman"/>
                <w:sz w:val="24"/>
                <w:szCs w:val="24"/>
                <w:lang w:val="hy-AM" w:eastAsia="ru-RU"/>
              </w:rPr>
              <w:t>պալատներ</w:t>
            </w:r>
          </w:p>
        </w:tc>
        <w:tc>
          <w:tcPr>
            <w:tcW w:w="2318" w:type="dxa"/>
          </w:tcPr>
          <w:p w14:paraId="0395C0C8" w14:textId="77777777" w:rsidR="00A67868" w:rsidRPr="00893313" w:rsidRDefault="00A67868" w:rsidP="00A360D6">
            <w:pP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IP54</w:t>
            </w:r>
          </w:p>
        </w:tc>
      </w:tr>
      <w:tr w:rsidR="00A67868" w:rsidRPr="00893313" w14:paraId="706B1F90" w14:textId="77777777" w:rsidTr="00A67868">
        <w:tc>
          <w:tcPr>
            <w:tcW w:w="537" w:type="dxa"/>
          </w:tcPr>
          <w:p w14:paraId="6D85507F" w14:textId="77777777" w:rsidR="00A67868" w:rsidRPr="00893313" w:rsidRDefault="00A67868" w:rsidP="00A360D6">
            <w:pP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4)</w:t>
            </w:r>
          </w:p>
        </w:tc>
        <w:tc>
          <w:tcPr>
            <w:tcW w:w="6501" w:type="dxa"/>
          </w:tcPr>
          <w:p w14:paraId="2E6E0C6D" w14:textId="3E04220D" w:rsidR="00A67868" w:rsidRPr="00893313" w:rsidRDefault="00A67868" w:rsidP="00A360D6">
            <w:pP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 xml:space="preserve">Հեմոդիալիզի </w:t>
            </w:r>
            <w:r w:rsidR="003322BF" w:rsidRPr="00893313">
              <w:rPr>
                <w:rFonts w:ascii="GHEA Grapalat" w:eastAsia="Times New Roman" w:hAnsi="GHEA Grapalat" w:cs="Times New Roman"/>
                <w:sz w:val="24"/>
                <w:szCs w:val="24"/>
                <w:lang w:val="hy-AM" w:eastAsia="ru-RU"/>
              </w:rPr>
              <w:t>կաբինետ</w:t>
            </w:r>
            <w:r w:rsidRPr="00893313">
              <w:rPr>
                <w:rFonts w:ascii="GHEA Grapalat" w:eastAsia="Times New Roman" w:hAnsi="GHEA Grapalat" w:cs="Times New Roman"/>
                <w:sz w:val="24"/>
                <w:szCs w:val="24"/>
                <w:lang w:val="hy-AM" w:eastAsia="ru-RU"/>
              </w:rPr>
              <w:t>ներ</w:t>
            </w:r>
          </w:p>
        </w:tc>
        <w:tc>
          <w:tcPr>
            <w:tcW w:w="2318" w:type="dxa"/>
          </w:tcPr>
          <w:p w14:paraId="4EDF87D7" w14:textId="77777777" w:rsidR="00A67868" w:rsidRPr="00893313" w:rsidRDefault="00A67868" w:rsidP="00A360D6">
            <w:pPr>
              <w:rPr>
                <w:rFonts w:ascii="GHEA Grapalat" w:eastAsia="Times New Roman" w:hAnsi="GHEA Grapalat" w:cs="Times New Roman"/>
                <w:sz w:val="24"/>
                <w:szCs w:val="24"/>
                <w:lang w:val="hy-AM" w:eastAsia="ru-RU"/>
              </w:rPr>
            </w:pPr>
            <w:r w:rsidRPr="00893313">
              <w:rPr>
                <w:rFonts w:ascii="GHEA Grapalat" w:eastAsia="Times New Roman" w:hAnsi="GHEA Grapalat" w:cs="Times New Roman"/>
                <w:sz w:val="24"/>
                <w:szCs w:val="24"/>
                <w:lang w:val="hy-AM" w:eastAsia="ru-RU"/>
              </w:rPr>
              <w:t>IP54</w:t>
            </w:r>
          </w:p>
        </w:tc>
      </w:tr>
      <w:tr w:rsidR="00A67868" w:rsidRPr="00893313" w14:paraId="1DF02A13" w14:textId="77777777" w:rsidTr="00A67868">
        <w:tc>
          <w:tcPr>
            <w:tcW w:w="537" w:type="dxa"/>
          </w:tcPr>
          <w:p w14:paraId="58A6DD0F" w14:textId="77777777"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5)</w:t>
            </w:r>
          </w:p>
        </w:tc>
        <w:tc>
          <w:tcPr>
            <w:tcW w:w="6501" w:type="dxa"/>
          </w:tcPr>
          <w:p w14:paraId="147B6B22" w14:textId="2CF17D37"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Ռենտգենաբուժության և թերապիայի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w:t>
            </w:r>
          </w:p>
        </w:tc>
        <w:tc>
          <w:tcPr>
            <w:tcW w:w="2318" w:type="dxa"/>
          </w:tcPr>
          <w:p w14:paraId="5DC9B34B" w14:textId="77777777"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IP20</w:t>
            </w:r>
          </w:p>
        </w:tc>
      </w:tr>
      <w:tr w:rsidR="00A67868" w:rsidRPr="00893313" w14:paraId="2FBE53B3" w14:textId="77777777" w:rsidTr="00A67868">
        <w:tc>
          <w:tcPr>
            <w:tcW w:w="537" w:type="dxa"/>
          </w:tcPr>
          <w:p w14:paraId="218AEEF9" w14:textId="77777777"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6)</w:t>
            </w:r>
          </w:p>
        </w:tc>
        <w:tc>
          <w:tcPr>
            <w:tcW w:w="6501" w:type="dxa"/>
          </w:tcPr>
          <w:p w14:paraId="69FE98A7" w14:textId="659D3291"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Մագնիսա-ռեզոնանսային թերապիայի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w:t>
            </w:r>
          </w:p>
        </w:tc>
        <w:tc>
          <w:tcPr>
            <w:tcW w:w="2318" w:type="dxa"/>
          </w:tcPr>
          <w:p w14:paraId="67332278" w14:textId="77777777"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IP20</w:t>
            </w:r>
          </w:p>
        </w:tc>
      </w:tr>
      <w:tr w:rsidR="00A67868" w:rsidRPr="00893313" w14:paraId="3525DFEA" w14:textId="77777777" w:rsidTr="00A67868">
        <w:tc>
          <w:tcPr>
            <w:tcW w:w="537" w:type="dxa"/>
          </w:tcPr>
          <w:p w14:paraId="339DC867" w14:textId="77777777"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7)</w:t>
            </w:r>
          </w:p>
        </w:tc>
        <w:tc>
          <w:tcPr>
            <w:tcW w:w="6501" w:type="dxa"/>
          </w:tcPr>
          <w:p w14:paraId="471DF11B" w14:textId="41207009"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ԷԿԳ, ԷԷԳ, ԷԳԳ կատարելու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w:t>
            </w:r>
          </w:p>
        </w:tc>
        <w:tc>
          <w:tcPr>
            <w:tcW w:w="2318" w:type="dxa"/>
          </w:tcPr>
          <w:p w14:paraId="62B782E8" w14:textId="77777777"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IP20</w:t>
            </w:r>
          </w:p>
        </w:tc>
      </w:tr>
      <w:tr w:rsidR="00A67868" w:rsidRPr="00893313" w14:paraId="6AE5B761" w14:textId="77777777" w:rsidTr="00A67868">
        <w:tc>
          <w:tcPr>
            <w:tcW w:w="537" w:type="dxa"/>
          </w:tcPr>
          <w:p w14:paraId="090BE17D" w14:textId="77777777"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8)</w:t>
            </w:r>
          </w:p>
        </w:tc>
        <w:tc>
          <w:tcPr>
            <w:tcW w:w="6501" w:type="dxa"/>
          </w:tcPr>
          <w:p w14:paraId="27D624D8" w14:textId="2CD45ECC"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Էնդոսկոպիայի </w:t>
            </w:r>
            <w:r w:rsidR="003C4094" w:rsidRPr="00893313">
              <w:rPr>
                <w:rFonts w:ascii="GHEA Grapalat" w:eastAsia="Times New Roman" w:hAnsi="GHEA Grapalat" w:cs="Times New Roman"/>
                <w:sz w:val="24"/>
                <w:szCs w:val="24"/>
                <w:lang w:eastAsia="ru-RU"/>
              </w:rPr>
              <w:t>սենք</w:t>
            </w:r>
            <w:r w:rsidRPr="00893313">
              <w:rPr>
                <w:rFonts w:ascii="GHEA Grapalat" w:eastAsia="Times New Roman" w:hAnsi="GHEA Grapalat" w:cs="Times New Roman"/>
                <w:sz w:val="24"/>
                <w:szCs w:val="24"/>
                <w:lang w:eastAsia="ru-RU"/>
              </w:rPr>
              <w:t>եր</w:t>
            </w:r>
          </w:p>
        </w:tc>
        <w:tc>
          <w:tcPr>
            <w:tcW w:w="2318" w:type="dxa"/>
          </w:tcPr>
          <w:p w14:paraId="5D50414B" w14:textId="77777777"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IP54</w:t>
            </w:r>
          </w:p>
        </w:tc>
      </w:tr>
      <w:tr w:rsidR="00A67868" w:rsidRPr="00893313" w14:paraId="6F4306AC" w14:textId="77777777" w:rsidTr="00A67868">
        <w:tc>
          <w:tcPr>
            <w:tcW w:w="537" w:type="dxa"/>
          </w:tcPr>
          <w:p w14:paraId="09B8FBFA" w14:textId="77777777"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9)</w:t>
            </w:r>
          </w:p>
        </w:tc>
        <w:tc>
          <w:tcPr>
            <w:tcW w:w="6501" w:type="dxa"/>
          </w:tcPr>
          <w:p w14:paraId="18A7637D" w14:textId="3CECC1F4"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Բուժական </w:t>
            </w:r>
            <w:r w:rsidR="003322BF" w:rsidRPr="00893313">
              <w:rPr>
                <w:rFonts w:ascii="GHEA Grapalat" w:eastAsia="Times New Roman" w:hAnsi="GHEA Grapalat" w:cs="Times New Roman"/>
                <w:sz w:val="24"/>
                <w:szCs w:val="24"/>
                <w:lang w:eastAsia="ru-RU"/>
              </w:rPr>
              <w:t>կաբինետ</w:t>
            </w:r>
            <w:r w:rsidRPr="00893313">
              <w:rPr>
                <w:rFonts w:ascii="GHEA Grapalat" w:eastAsia="Times New Roman" w:hAnsi="GHEA Grapalat" w:cs="Times New Roman"/>
                <w:sz w:val="24"/>
                <w:szCs w:val="24"/>
                <w:lang w:eastAsia="ru-RU"/>
              </w:rPr>
              <w:t>ներ</w:t>
            </w:r>
          </w:p>
        </w:tc>
        <w:tc>
          <w:tcPr>
            <w:tcW w:w="2318" w:type="dxa"/>
          </w:tcPr>
          <w:p w14:paraId="68A078B1" w14:textId="77777777"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IP54</w:t>
            </w:r>
          </w:p>
        </w:tc>
      </w:tr>
      <w:tr w:rsidR="00A67868" w:rsidRPr="00893313" w14:paraId="643D758B" w14:textId="77777777" w:rsidTr="00A67868">
        <w:tc>
          <w:tcPr>
            <w:tcW w:w="537" w:type="dxa"/>
          </w:tcPr>
          <w:p w14:paraId="7963F5A8" w14:textId="77777777"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10)</w:t>
            </w:r>
          </w:p>
        </w:tc>
        <w:tc>
          <w:tcPr>
            <w:tcW w:w="6501" w:type="dxa"/>
          </w:tcPr>
          <w:p w14:paraId="0AD433EF" w14:textId="6ED3A683"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Ուրոլոգիայի </w:t>
            </w:r>
            <w:r w:rsidR="003322BF" w:rsidRPr="00893313">
              <w:rPr>
                <w:rFonts w:ascii="GHEA Grapalat" w:eastAsia="Times New Roman" w:hAnsi="GHEA Grapalat" w:cs="Times New Roman"/>
                <w:sz w:val="24"/>
                <w:szCs w:val="24"/>
                <w:lang w:eastAsia="ru-RU"/>
              </w:rPr>
              <w:t>կաբինետ</w:t>
            </w:r>
            <w:r w:rsidRPr="00893313">
              <w:rPr>
                <w:rFonts w:ascii="GHEA Grapalat" w:eastAsia="Times New Roman" w:hAnsi="GHEA Grapalat" w:cs="Times New Roman"/>
                <w:sz w:val="24"/>
                <w:szCs w:val="24"/>
                <w:lang w:eastAsia="ru-RU"/>
              </w:rPr>
              <w:t>ներ</w:t>
            </w:r>
          </w:p>
        </w:tc>
        <w:tc>
          <w:tcPr>
            <w:tcW w:w="2318" w:type="dxa"/>
          </w:tcPr>
          <w:p w14:paraId="09D8FBB8" w14:textId="77777777"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IP54</w:t>
            </w:r>
          </w:p>
        </w:tc>
      </w:tr>
      <w:tr w:rsidR="00A67868" w:rsidRPr="00893313" w14:paraId="47D79AC0" w14:textId="77777777" w:rsidTr="00A67868">
        <w:tc>
          <w:tcPr>
            <w:tcW w:w="537" w:type="dxa"/>
          </w:tcPr>
          <w:p w14:paraId="24D33C13" w14:textId="77777777"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11)</w:t>
            </w:r>
          </w:p>
        </w:tc>
        <w:tc>
          <w:tcPr>
            <w:tcW w:w="6501" w:type="dxa"/>
          </w:tcPr>
          <w:p w14:paraId="56B471ED" w14:textId="6B0C2E7F"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Ֆիզիոթերապիայի </w:t>
            </w:r>
            <w:r w:rsidR="003322BF" w:rsidRPr="00893313">
              <w:rPr>
                <w:rFonts w:ascii="GHEA Grapalat" w:eastAsia="Times New Roman" w:hAnsi="GHEA Grapalat" w:cs="Times New Roman"/>
                <w:sz w:val="24"/>
                <w:szCs w:val="24"/>
                <w:lang w:eastAsia="ru-RU"/>
              </w:rPr>
              <w:t>կաբինետ</w:t>
            </w:r>
            <w:r w:rsidRPr="00893313">
              <w:rPr>
                <w:rFonts w:ascii="GHEA Grapalat" w:eastAsia="Times New Roman" w:hAnsi="GHEA Grapalat" w:cs="Times New Roman"/>
                <w:sz w:val="24"/>
                <w:szCs w:val="24"/>
                <w:lang w:eastAsia="ru-RU"/>
              </w:rPr>
              <w:t>ներ</w:t>
            </w:r>
          </w:p>
        </w:tc>
        <w:tc>
          <w:tcPr>
            <w:tcW w:w="2318" w:type="dxa"/>
          </w:tcPr>
          <w:p w14:paraId="638386CF" w14:textId="77777777"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IP20</w:t>
            </w:r>
          </w:p>
        </w:tc>
      </w:tr>
      <w:tr w:rsidR="00A67868" w:rsidRPr="00893313" w14:paraId="54476E63" w14:textId="77777777" w:rsidTr="00A67868">
        <w:tc>
          <w:tcPr>
            <w:tcW w:w="537" w:type="dxa"/>
          </w:tcPr>
          <w:p w14:paraId="355892A4" w14:textId="77777777"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12)</w:t>
            </w:r>
          </w:p>
        </w:tc>
        <w:tc>
          <w:tcPr>
            <w:tcW w:w="6501" w:type="dxa"/>
          </w:tcPr>
          <w:p w14:paraId="21FE5DB8" w14:textId="0E3A3D91"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Մասաժային </w:t>
            </w:r>
            <w:r w:rsidR="003322BF" w:rsidRPr="00893313">
              <w:rPr>
                <w:rFonts w:ascii="GHEA Grapalat" w:eastAsia="Times New Roman" w:hAnsi="GHEA Grapalat" w:cs="Times New Roman"/>
                <w:sz w:val="24"/>
                <w:szCs w:val="24"/>
                <w:lang w:eastAsia="ru-RU"/>
              </w:rPr>
              <w:t>կաբինետ</w:t>
            </w:r>
            <w:r w:rsidRPr="00893313">
              <w:rPr>
                <w:rFonts w:ascii="GHEA Grapalat" w:eastAsia="Times New Roman" w:hAnsi="GHEA Grapalat" w:cs="Times New Roman"/>
                <w:sz w:val="24"/>
                <w:szCs w:val="24"/>
                <w:lang w:eastAsia="ru-RU"/>
              </w:rPr>
              <w:t>ներ</w:t>
            </w:r>
          </w:p>
        </w:tc>
        <w:tc>
          <w:tcPr>
            <w:tcW w:w="2318" w:type="dxa"/>
          </w:tcPr>
          <w:p w14:paraId="365E21E7" w14:textId="77777777"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IP20</w:t>
            </w:r>
          </w:p>
        </w:tc>
      </w:tr>
      <w:tr w:rsidR="00A67868" w:rsidRPr="00893313" w14:paraId="247D2CB8" w14:textId="77777777" w:rsidTr="00A67868">
        <w:tc>
          <w:tcPr>
            <w:tcW w:w="537" w:type="dxa"/>
          </w:tcPr>
          <w:p w14:paraId="5362B324" w14:textId="77777777"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13)</w:t>
            </w:r>
          </w:p>
        </w:tc>
        <w:tc>
          <w:tcPr>
            <w:tcW w:w="6501" w:type="dxa"/>
          </w:tcPr>
          <w:p w14:paraId="0C7F4A7E" w14:textId="426910CB"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 xml:space="preserve">Ընդհանուր պրակտիկայի բժիշկների </w:t>
            </w:r>
            <w:r w:rsidR="003322BF" w:rsidRPr="00893313">
              <w:rPr>
                <w:rFonts w:ascii="GHEA Grapalat" w:eastAsia="Times New Roman" w:hAnsi="GHEA Grapalat" w:cs="Times New Roman"/>
                <w:sz w:val="24"/>
                <w:szCs w:val="24"/>
                <w:lang w:eastAsia="ru-RU"/>
              </w:rPr>
              <w:t>կաբինետ</w:t>
            </w:r>
            <w:r w:rsidRPr="00893313">
              <w:rPr>
                <w:rFonts w:ascii="GHEA Grapalat" w:eastAsia="Times New Roman" w:hAnsi="GHEA Grapalat" w:cs="Times New Roman"/>
                <w:sz w:val="24"/>
                <w:szCs w:val="24"/>
                <w:lang w:eastAsia="ru-RU"/>
              </w:rPr>
              <w:t>ներ</w:t>
            </w:r>
          </w:p>
        </w:tc>
        <w:tc>
          <w:tcPr>
            <w:tcW w:w="2318" w:type="dxa"/>
          </w:tcPr>
          <w:p w14:paraId="0A597228" w14:textId="77777777"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IP20</w:t>
            </w:r>
          </w:p>
        </w:tc>
      </w:tr>
      <w:tr w:rsidR="00A67868" w:rsidRPr="00893313" w14:paraId="3818959E" w14:textId="77777777" w:rsidTr="00A67868">
        <w:tc>
          <w:tcPr>
            <w:tcW w:w="537" w:type="dxa"/>
          </w:tcPr>
          <w:p w14:paraId="71294D8E" w14:textId="77777777"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14)</w:t>
            </w:r>
          </w:p>
        </w:tc>
        <w:tc>
          <w:tcPr>
            <w:tcW w:w="6501" w:type="dxa"/>
          </w:tcPr>
          <w:p w14:paraId="58914210" w14:textId="77777777"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Մաքուր միջանցքներ վիրաբուժական բլոկում</w:t>
            </w:r>
          </w:p>
        </w:tc>
        <w:tc>
          <w:tcPr>
            <w:tcW w:w="2318" w:type="dxa"/>
          </w:tcPr>
          <w:p w14:paraId="57A034DB" w14:textId="77777777"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IP54</w:t>
            </w:r>
          </w:p>
        </w:tc>
      </w:tr>
      <w:tr w:rsidR="00A67868" w:rsidRPr="00A67868" w14:paraId="23F93E9A" w14:textId="77777777" w:rsidTr="00A67868">
        <w:tc>
          <w:tcPr>
            <w:tcW w:w="537" w:type="dxa"/>
          </w:tcPr>
          <w:p w14:paraId="2230A2FF" w14:textId="77777777"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15)</w:t>
            </w:r>
          </w:p>
        </w:tc>
        <w:tc>
          <w:tcPr>
            <w:tcW w:w="6501" w:type="dxa"/>
          </w:tcPr>
          <w:p w14:paraId="3EE9C6E3" w14:textId="61285946" w:rsidR="00A67868" w:rsidRPr="00893313"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Սրահներ, վերելակային սրահներ, սպասա</w:t>
            </w:r>
            <w:r w:rsidR="0000694B" w:rsidRPr="00893313">
              <w:rPr>
                <w:rFonts w:ascii="GHEA Grapalat" w:eastAsia="Times New Roman" w:hAnsi="GHEA Grapalat" w:cs="Times New Roman"/>
                <w:sz w:val="24"/>
                <w:szCs w:val="24"/>
                <w:lang w:val="en-US" w:eastAsia="ru-RU"/>
              </w:rPr>
              <w:t>ս</w:t>
            </w:r>
            <w:r w:rsidRPr="00893313">
              <w:rPr>
                <w:rFonts w:ascii="GHEA Grapalat" w:eastAsia="Times New Roman" w:hAnsi="GHEA Grapalat" w:cs="Times New Roman"/>
                <w:sz w:val="24"/>
                <w:szCs w:val="24"/>
                <w:lang w:eastAsia="ru-RU"/>
              </w:rPr>
              <w:t>րա</w:t>
            </w:r>
            <w:r w:rsidR="0000694B" w:rsidRPr="00893313">
              <w:rPr>
                <w:rFonts w:ascii="GHEA Grapalat" w:eastAsia="Times New Roman" w:hAnsi="GHEA Grapalat" w:cs="Times New Roman"/>
                <w:sz w:val="24"/>
                <w:szCs w:val="24"/>
                <w:lang w:val="en-US" w:eastAsia="ru-RU"/>
              </w:rPr>
              <w:t>հ</w:t>
            </w:r>
            <w:r w:rsidRPr="00893313">
              <w:rPr>
                <w:rFonts w:ascii="GHEA Grapalat" w:eastAsia="Times New Roman" w:hAnsi="GHEA Grapalat" w:cs="Times New Roman"/>
                <w:sz w:val="24"/>
                <w:szCs w:val="24"/>
                <w:lang w:eastAsia="ru-RU"/>
              </w:rPr>
              <w:t>ներ</w:t>
            </w:r>
          </w:p>
        </w:tc>
        <w:tc>
          <w:tcPr>
            <w:tcW w:w="2318" w:type="dxa"/>
          </w:tcPr>
          <w:p w14:paraId="297FB96C" w14:textId="77777777" w:rsidR="00A67868" w:rsidRPr="00A67868" w:rsidRDefault="00A67868" w:rsidP="00A360D6">
            <w:pPr>
              <w:rPr>
                <w:rFonts w:ascii="GHEA Grapalat" w:eastAsia="Times New Roman" w:hAnsi="GHEA Grapalat" w:cs="Times New Roman"/>
                <w:sz w:val="24"/>
                <w:szCs w:val="24"/>
                <w:lang w:eastAsia="ru-RU"/>
              </w:rPr>
            </w:pPr>
            <w:r w:rsidRPr="00893313">
              <w:rPr>
                <w:rFonts w:ascii="GHEA Grapalat" w:eastAsia="Times New Roman" w:hAnsi="GHEA Grapalat" w:cs="Times New Roman"/>
                <w:sz w:val="24"/>
                <w:szCs w:val="24"/>
                <w:lang w:eastAsia="ru-RU"/>
              </w:rPr>
              <w:t>IP20</w:t>
            </w:r>
          </w:p>
        </w:tc>
      </w:tr>
    </w:tbl>
    <w:p w14:paraId="2BE34FAC" w14:textId="77777777" w:rsidR="00E446F8" w:rsidRPr="00E446F8" w:rsidRDefault="00E446F8" w:rsidP="00A67868">
      <w:pPr>
        <w:spacing w:before="100" w:beforeAutospacing="1" w:after="100" w:afterAutospacing="1" w:line="240" w:lineRule="auto"/>
        <w:rPr>
          <w:rFonts w:ascii="GHEA Grapalat" w:eastAsia="Times New Roman" w:hAnsi="GHEA Grapalat" w:cs="Times New Roman"/>
          <w:sz w:val="24"/>
          <w:szCs w:val="24"/>
          <w:lang w:eastAsia="ru-RU"/>
        </w:rPr>
      </w:pPr>
    </w:p>
    <w:sectPr w:rsidR="00E446F8" w:rsidRPr="00E446F8" w:rsidSect="00501CC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6831"/>
    <w:multiLevelType w:val="multilevel"/>
    <w:tmpl w:val="C512D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F74F6"/>
    <w:multiLevelType w:val="hybridMultilevel"/>
    <w:tmpl w:val="AD88DA5E"/>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93FC6"/>
    <w:multiLevelType w:val="multilevel"/>
    <w:tmpl w:val="8ABCC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B57C5"/>
    <w:multiLevelType w:val="multilevel"/>
    <w:tmpl w:val="7FC8BF78"/>
    <w:lvl w:ilvl="0">
      <w:start w:val="1"/>
      <w:numFmt w:val="decimal"/>
      <w:lvlText w:val="%1)"/>
      <w:lvlJc w:val="left"/>
      <w:pPr>
        <w:tabs>
          <w:tab w:val="num" w:pos="720"/>
        </w:tabs>
        <w:ind w:left="720" w:hanging="360"/>
      </w:pPr>
      <w:rPr>
        <w:rFonts w:hint="default"/>
        <w:sz w:val="24"/>
        <w:szCs w:val="24"/>
        <w:lang w:val="hy-AM"/>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CA517D"/>
    <w:multiLevelType w:val="multilevel"/>
    <w:tmpl w:val="F8A6B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D34CEF"/>
    <w:multiLevelType w:val="hybridMultilevel"/>
    <w:tmpl w:val="09A07BB6"/>
    <w:lvl w:ilvl="0" w:tplc="AFF8364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15:restartNumberingAfterBreak="0">
    <w:nsid w:val="24825074"/>
    <w:multiLevelType w:val="multilevel"/>
    <w:tmpl w:val="8702E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F145BC"/>
    <w:multiLevelType w:val="multilevel"/>
    <w:tmpl w:val="0DD2860C"/>
    <w:lvl w:ilvl="0">
      <w:start w:val="1"/>
      <w:numFmt w:val="decimal"/>
      <w:lvlText w:val="%1)"/>
      <w:lvlJc w:val="left"/>
      <w:pPr>
        <w:tabs>
          <w:tab w:val="num" w:pos="720"/>
        </w:tabs>
        <w:ind w:left="720" w:hanging="360"/>
      </w:pPr>
      <w:rPr>
        <w:rFonts w:hint="default"/>
        <w:sz w:val="24"/>
        <w:szCs w:val="24"/>
        <w:lang w:val="hy-AM"/>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6161D"/>
    <w:multiLevelType w:val="multilevel"/>
    <w:tmpl w:val="1A8A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C32B1F"/>
    <w:multiLevelType w:val="multilevel"/>
    <w:tmpl w:val="DB447446"/>
    <w:lvl w:ilvl="0">
      <w:start w:val="1"/>
      <w:numFmt w:val="decimal"/>
      <w:lvlText w:val="%1)"/>
      <w:lvlJc w:val="left"/>
      <w:pPr>
        <w:tabs>
          <w:tab w:val="num" w:pos="720"/>
        </w:tabs>
        <w:ind w:left="720" w:hanging="360"/>
      </w:pPr>
      <w:rPr>
        <w:rFonts w:hint="default"/>
        <w:sz w:val="24"/>
        <w:szCs w:val="24"/>
        <w:lang w:val="hy-AM"/>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E819BD"/>
    <w:multiLevelType w:val="multilevel"/>
    <w:tmpl w:val="2CE23748"/>
    <w:lvl w:ilvl="0">
      <w:start w:val="1"/>
      <w:numFmt w:val="decimal"/>
      <w:lvlText w:val="%1)"/>
      <w:lvlJc w:val="left"/>
      <w:pPr>
        <w:tabs>
          <w:tab w:val="num" w:pos="720"/>
        </w:tabs>
        <w:ind w:left="720" w:hanging="360"/>
      </w:pPr>
      <w:rPr>
        <w:rFonts w:hint="default"/>
        <w:sz w:val="24"/>
        <w:szCs w:val="24"/>
        <w:lang w:val="hy-AM"/>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B25BF2"/>
    <w:multiLevelType w:val="multilevel"/>
    <w:tmpl w:val="909AFA2E"/>
    <w:lvl w:ilvl="0">
      <w:start w:val="1"/>
      <w:numFmt w:val="decimal"/>
      <w:pStyle w:val="Heading1"/>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41B1B6E"/>
    <w:multiLevelType w:val="hybridMultilevel"/>
    <w:tmpl w:val="EF4AA7F2"/>
    <w:lvl w:ilvl="0" w:tplc="040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8812F0"/>
    <w:multiLevelType w:val="multilevel"/>
    <w:tmpl w:val="54B41866"/>
    <w:lvl w:ilvl="0">
      <w:start w:val="1"/>
      <w:numFmt w:val="decimal"/>
      <w:lvlText w:val="%1)"/>
      <w:lvlJc w:val="left"/>
      <w:pPr>
        <w:tabs>
          <w:tab w:val="num" w:pos="720"/>
        </w:tabs>
        <w:ind w:left="720" w:hanging="360"/>
      </w:pPr>
      <w:rPr>
        <w:rFonts w:hint="default"/>
        <w:sz w:val="24"/>
        <w:szCs w:val="24"/>
        <w:lang w:val="hy-AM"/>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01283F"/>
    <w:multiLevelType w:val="multilevel"/>
    <w:tmpl w:val="84949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832667"/>
    <w:multiLevelType w:val="multilevel"/>
    <w:tmpl w:val="12F6B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1E682D"/>
    <w:multiLevelType w:val="multilevel"/>
    <w:tmpl w:val="CAE2EC82"/>
    <w:lvl w:ilvl="0">
      <w:start w:val="1"/>
      <w:numFmt w:val="decimal"/>
      <w:pStyle w:val="Style1"/>
      <w:lvlText w:val="%1."/>
      <w:lvlJc w:val="left"/>
      <w:pPr>
        <w:tabs>
          <w:tab w:val="num" w:pos="786"/>
        </w:tabs>
        <w:ind w:left="786"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621064"/>
    <w:multiLevelType w:val="multilevel"/>
    <w:tmpl w:val="04CA3A0C"/>
    <w:lvl w:ilvl="0">
      <w:start w:val="1"/>
      <w:numFmt w:val="decimal"/>
      <w:lvlText w:val="%1)"/>
      <w:lvlJc w:val="left"/>
      <w:pPr>
        <w:tabs>
          <w:tab w:val="num" w:pos="720"/>
        </w:tabs>
        <w:ind w:left="720" w:hanging="360"/>
      </w:pPr>
      <w:rPr>
        <w:rFonts w:hint="default"/>
        <w:sz w:val="24"/>
        <w:szCs w:val="24"/>
        <w:lang w:val="hy-AM"/>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D302EF"/>
    <w:multiLevelType w:val="hybridMultilevel"/>
    <w:tmpl w:val="6F824E9C"/>
    <w:lvl w:ilvl="0" w:tplc="04090011">
      <w:start w:val="1"/>
      <w:numFmt w:val="decimal"/>
      <w:lvlText w:val="%1)"/>
      <w:lvlJc w:val="left"/>
      <w:pPr>
        <w:ind w:left="720" w:hanging="360"/>
      </w:pPr>
      <w:rPr>
        <w:rFonts w:hint="default"/>
        <w:sz w:val="24"/>
        <w:szCs w:val="24"/>
        <w:lang w:val="hy-AM"/>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A22D21"/>
    <w:multiLevelType w:val="multilevel"/>
    <w:tmpl w:val="2430A8FC"/>
    <w:lvl w:ilvl="0">
      <w:start w:val="1"/>
      <w:numFmt w:val="decimal"/>
      <w:lvlText w:val="%1)"/>
      <w:lvlJc w:val="left"/>
      <w:pPr>
        <w:tabs>
          <w:tab w:val="num" w:pos="720"/>
        </w:tabs>
        <w:ind w:left="720" w:hanging="360"/>
      </w:pPr>
      <w:rPr>
        <w:rFonts w:hint="default"/>
        <w:sz w:val="24"/>
        <w:szCs w:val="24"/>
        <w:lang w:val="hy-AM"/>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164369"/>
    <w:multiLevelType w:val="multilevel"/>
    <w:tmpl w:val="C2A6F106"/>
    <w:lvl w:ilvl="0">
      <w:start w:val="1"/>
      <w:numFmt w:val="decimal"/>
      <w:lvlText w:val="%1)"/>
      <w:lvlJc w:val="left"/>
      <w:pPr>
        <w:tabs>
          <w:tab w:val="num" w:pos="720"/>
        </w:tabs>
        <w:ind w:left="720" w:hanging="360"/>
      </w:pPr>
      <w:rPr>
        <w:rFonts w:hint="default"/>
        <w:sz w:val="24"/>
        <w:szCs w:val="24"/>
        <w:lang w:val="hy-AM"/>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09287D"/>
    <w:multiLevelType w:val="hybridMultilevel"/>
    <w:tmpl w:val="0B5038F6"/>
    <w:lvl w:ilvl="0" w:tplc="040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B036D3B"/>
    <w:multiLevelType w:val="multilevel"/>
    <w:tmpl w:val="5C3C0008"/>
    <w:lvl w:ilvl="0">
      <w:start w:val="1"/>
      <w:numFmt w:val="decimal"/>
      <w:lvlText w:val="%1)"/>
      <w:lvlJc w:val="left"/>
      <w:pPr>
        <w:tabs>
          <w:tab w:val="num" w:pos="720"/>
        </w:tabs>
        <w:ind w:left="720" w:hanging="360"/>
      </w:pPr>
      <w:rPr>
        <w:rFonts w:hint="default"/>
        <w:sz w:val="24"/>
        <w:szCs w:val="24"/>
        <w:lang w:val="hy-AM"/>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B47789"/>
    <w:multiLevelType w:val="multilevel"/>
    <w:tmpl w:val="16C24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AA04BD"/>
    <w:multiLevelType w:val="hybridMultilevel"/>
    <w:tmpl w:val="DEA882C6"/>
    <w:lvl w:ilvl="0" w:tplc="040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5BF404A"/>
    <w:multiLevelType w:val="multilevel"/>
    <w:tmpl w:val="2FF8A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7E3934"/>
    <w:multiLevelType w:val="multilevel"/>
    <w:tmpl w:val="7FC8BF78"/>
    <w:lvl w:ilvl="0">
      <w:start w:val="1"/>
      <w:numFmt w:val="decimal"/>
      <w:lvlText w:val="%1)"/>
      <w:lvlJc w:val="left"/>
      <w:pPr>
        <w:tabs>
          <w:tab w:val="num" w:pos="720"/>
        </w:tabs>
        <w:ind w:left="720" w:hanging="360"/>
      </w:pPr>
      <w:rPr>
        <w:rFonts w:hint="default"/>
        <w:sz w:val="24"/>
        <w:szCs w:val="24"/>
        <w:lang w:val="hy-AM"/>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76336A"/>
    <w:multiLevelType w:val="multilevel"/>
    <w:tmpl w:val="34FC0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3666C5"/>
    <w:multiLevelType w:val="multilevel"/>
    <w:tmpl w:val="B36E0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8E54C4"/>
    <w:multiLevelType w:val="multilevel"/>
    <w:tmpl w:val="442EE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C51BAE"/>
    <w:multiLevelType w:val="hybridMultilevel"/>
    <w:tmpl w:val="25E89902"/>
    <w:lvl w:ilvl="0" w:tplc="683C2198">
      <w:start w:val="1"/>
      <w:numFmt w:val="decimal"/>
      <w:pStyle w:val="Heading5"/>
      <w:lvlText w:val="Աղյուսակ %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563D1F"/>
    <w:multiLevelType w:val="multilevel"/>
    <w:tmpl w:val="7FC8BF78"/>
    <w:lvl w:ilvl="0">
      <w:start w:val="1"/>
      <w:numFmt w:val="decimal"/>
      <w:lvlText w:val="%1)"/>
      <w:lvlJc w:val="left"/>
      <w:pPr>
        <w:tabs>
          <w:tab w:val="num" w:pos="720"/>
        </w:tabs>
        <w:ind w:left="720" w:hanging="360"/>
      </w:pPr>
      <w:rPr>
        <w:rFonts w:hint="default"/>
        <w:sz w:val="24"/>
        <w:szCs w:val="24"/>
        <w:lang w:val="hy-AM"/>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931891"/>
    <w:multiLevelType w:val="multilevel"/>
    <w:tmpl w:val="525642B0"/>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6E087A"/>
    <w:multiLevelType w:val="multilevel"/>
    <w:tmpl w:val="D3948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1"/>
  </w:num>
  <w:num w:numId="3">
    <w:abstractNumId w:val="28"/>
  </w:num>
  <w:num w:numId="4">
    <w:abstractNumId w:val="32"/>
  </w:num>
  <w:num w:numId="5">
    <w:abstractNumId w:val="11"/>
  </w:num>
  <w:num w:numId="6">
    <w:abstractNumId w:val="4"/>
  </w:num>
  <w:num w:numId="7">
    <w:abstractNumId w:val="30"/>
  </w:num>
  <w:num w:numId="8">
    <w:abstractNumId w:val="27"/>
  </w:num>
  <w:num w:numId="9">
    <w:abstractNumId w:val="29"/>
  </w:num>
  <w:num w:numId="10">
    <w:abstractNumId w:val="14"/>
  </w:num>
  <w:num w:numId="11">
    <w:abstractNumId w:val="24"/>
  </w:num>
  <w:num w:numId="12">
    <w:abstractNumId w:val="23"/>
  </w:num>
  <w:num w:numId="13">
    <w:abstractNumId w:val="25"/>
  </w:num>
  <w:num w:numId="14">
    <w:abstractNumId w:val="6"/>
  </w:num>
  <w:num w:numId="15">
    <w:abstractNumId w:val="15"/>
  </w:num>
  <w:num w:numId="16">
    <w:abstractNumId w:val="2"/>
  </w:num>
  <w:num w:numId="17">
    <w:abstractNumId w:val="33"/>
  </w:num>
  <w:num w:numId="18">
    <w:abstractNumId w:val="8"/>
  </w:num>
  <w:num w:numId="19">
    <w:abstractNumId w:val="10"/>
  </w:num>
  <w:num w:numId="20">
    <w:abstractNumId w:val="17"/>
  </w:num>
  <w:num w:numId="21">
    <w:abstractNumId w:val="9"/>
  </w:num>
  <w:num w:numId="22">
    <w:abstractNumId w:val="19"/>
  </w:num>
  <w:num w:numId="23">
    <w:abstractNumId w:val="22"/>
  </w:num>
  <w:num w:numId="24">
    <w:abstractNumId w:val="20"/>
  </w:num>
  <w:num w:numId="25">
    <w:abstractNumId w:val="13"/>
  </w:num>
  <w:num w:numId="26">
    <w:abstractNumId w:val="26"/>
  </w:num>
  <w:num w:numId="27">
    <w:abstractNumId w:val="31"/>
  </w:num>
  <w:num w:numId="28">
    <w:abstractNumId w:val="3"/>
  </w:num>
  <w:num w:numId="29">
    <w:abstractNumId w:val="7"/>
  </w:num>
  <w:num w:numId="30">
    <w:abstractNumId w:val="0"/>
  </w:num>
  <w:num w:numId="31">
    <w:abstractNumId w:val="5"/>
  </w:num>
  <w:num w:numId="32">
    <w:abstractNumId w:val="18"/>
  </w:num>
  <w:num w:numId="33">
    <w:abstractNumId w:val="1"/>
  </w:num>
  <w:num w:numId="34">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513"/>
    <w:rsid w:val="0000694B"/>
    <w:rsid w:val="00015AA4"/>
    <w:rsid w:val="00021696"/>
    <w:rsid w:val="00024581"/>
    <w:rsid w:val="0003786A"/>
    <w:rsid w:val="00040555"/>
    <w:rsid w:val="000428D1"/>
    <w:rsid w:val="00042E39"/>
    <w:rsid w:val="00045446"/>
    <w:rsid w:val="00052811"/>
    <w:rsid w:val="00062AC6"/>
    <w:rsid w:val="00073D8C"/>
    <w:rsid w:val="00076C97"/>
    <w:rsid w:val="00080874"/>
    <w:rsid w:val="00080916"/>
    <w:rsid w:val="00085284"/>
    <w:rsid w:val="00093161"/>
    <w:rsid w:val="000A6D95"/>
    <w:rsid w:val="000B0271"/>
    <w:rsid w:val="000B631D"/>
    <w:rsid w:val="000C18C1"/>
    <w:rsid w:val="000C2F8D"/>
    <w:rsid w:val="000C5746"/>
    <w:rsid w:val="000D2C3E"/>
    <w:rsid w:val="000D45F3"/>
    <w:rsid w:val="000E0148"/>
    <w:rsid w:val="000F13AC"/>
    <w:rsid w:val="000F292A"/>
    <w:rsid w:val="000F3C1A"/>
    <w:rsid w:val="000F473A"/>
    <w:rsid w:val="00100CC4"/>
    <w:rsid w:val="001027CD"/>
    <w:rsid w:val="001030A3"/>
    <w:rsid w:val="00107A72"/>
    <w:rsid w:val="00111344"/>
    <w:rsid w:val="001148AA"/>
    <w:rsid w:val="001233F5"/>
    <w:rsid w:val="00127345"/>
    <w:rsid w:val="00131D8D"/>
    <w:rsid w:val="00135137"/>
    <w:rsid w:val="0013531A"/>
    <w:rsid w:val="001425F4"/>
    <w:rsid w:val="00147EF5"/>
    <w:rsid w:val="00150CE4"/>
    <w:rsid w:val="00160B5A"/>
    <w:rsid w:val="00165B07"/>
    <w:rsid w:val="00186D56"/>
    <w:rsid w:val="00197A29"/>
    <w:rsid w:val="001A24FB"/>
    <w:rsid w:val="001B1499"/>
    <w:rsid w:val="001B3688"/>
    <w:rsid w:val="001B4A81"/>
    <w:rsid w:val="001B7828"/>
    <w:rsid w:val="001C0FBF"/>
    <w:rsid w:val="001C4831"/>
    <w:rsid w:val="001D4866"/>
    <w:rsid w:val="001D72EC"/>
    <w:rsid w:val="001E293E"/>
    <w:rsid w:val="001F132F"/>
    <w:rsid w:val="001F374C"/>
    <w:rsid w:val="001F6139"/>
    <w:rsid w:val="00200A5E"/>
    <w:rsid w:val="00222F52"/>
    <w:rsid w:val="00225B33"/>
    <w:rsid w:val="00230CC4"/>
    <w:rsid w:val="0023337B"/>
    <w:rsid w:val="0024261C"/>
    <w:rsid w:val="00247B0C"/>
    <w:rsid w:val="00262513"/>
    <w:rsid w:val="00277A69"/>
    <w:rsid w:val="00295117"/>
    <w:rsid w:val="002D0C1A"/>
    <w:rsid w:val="002D3682"/>
    <w:rsid w:val="002D4AFF"/>
    <w:rsid w:val="002E1234"/>
    <w:rsid w:val="002E5E1A"/>
    <w:rsid w:val="002E7243"/>
    <w:rsid w:val="002F03C4"/>
    <w:rsid w:val="002F436B"/>
    <w:rsid w:val="003016F3"/>
    <w:rsid w:val="00313CAB"/>
    <w:rsid w:val="00314B1A"/>
    <w:rsid w:val="00321E3F"/>
    <w:rsid w:val="003249E5"/>
    <w:rsid w:val="003311F3"/>
    <w:rsid w:val="003322BF"/>
    <w:rsid w:val="00341A0B"/>
    <w:rsid w:val="00357404"/>
    <w:rsid w:val="00360EFA"/>
    <w:rsid w:val="00363869"/>
    <w:rsid w:val="003674AA"/>
    <w:rsid w:val="00374AB8"/>
    <w:rsid w:val="00375B59"/>
    <w:rsid w:val="003804BB"/>
    <w:rsid w:val="00391E4B"/>
    <w:rsid w:val="003A4DE5"/>
    <w:rsid w:val="003B214F"/>
    <w:rsid w:val="003C1714"/>
    <w:rsid w:val="003C4094"/>
    <w:rsid w:val="003D118D"/>
    <w:rsid w:val="003D492F"/>
    <w:rsid w:val="003D4C0C"/>
    <w:rsid w:val="003D56A6"/>
    <w:rsid w:val="003D663D"/>
    <w:rsid w:val="003E6EBF"/>
    <w:rsid w:val="003E7116"/>
    <w:rsid w:val="00414492"/>
    <w:rsid w:val="0042555C"/>
    <w:rsid w:val="004378EE"/>
    <w:rsid w:val="0044191A"/>
    <w:rsid w:val="00444726"/>
    <w:rsid w:val="0044641A"/>
    <w:rsid w:val="00446754"/>
    <w:rsid w:val="004574A8"/>
    <w:rsid w:val="00457C44"/>
    <w:rsid w:val="00466E92"/>
    <w:rsid w:val="00467796"/>
    <w:rsid w:val="00470141"/>
    <w:rsid w:val="004943E4"/>
    <w:rsid w:val="004959B0"/>
    <w:rsid w:val="004B1DEB"/>
    <w:rsid w:val="004B55E8"/>
    <w:rsid w:val="004D4AEC"/>
    <w:rsid w:val="004E4B37"/>
    <w:rsid w:val="004E715E"/>
    <w:rsid w:val="004F673A"/>
    <w:rsid w:val="00500567"/>
    <w:rsid w:val="0050148B"/>
    <w:rsid w:val="00501CC6"/>
    <w:rsid w:val="00504B6C"/>
    <w:rsid w:val="005176B8"/>
    <w:rsid w:val="00543183"/>
    <w:rsid w:val="00546ABB"/>
    <w:rsid w:val="0055442D"/>
    <w:rsid w:val="00564992"/>
    <w:rsid w:val="0057465A"/>
    <w:rsid w:val="00576F5B"/>
    <w:rsid w:val="0057742F"/>
    <w:rsid w:val="00577651"/>
    <w:rsid w:val="00581C84"/>
    <w:rsid w:val="00593B7A"/>
    <w:rsid w:val="00596B69"/>
    <w:rsid w:val="005A2EDE"/>
    <w:rsid w:val="005A6517"/>
    <w:rsid w:val="005B43FE"/>
    <w:rsid w:val="005B6E0B"/>
    <w:rsid w:val="005E10C5"/>
    <w:rsid w:val="005E3B4D"/>
    <w:rsid w:val="005E3E18"/>
    <w:rsid w:val="00607A05"/>
    <w:rsid w:val="00617232"/>
    <w:rsid w:val="00625F64"/>
    <w:rsid w:val="0063113A"/>
    <w:rsid w:val="00632C9B"/>
    <w:rsid w:val="00634EB6"/>
    <w:rsid w:val="006406EF"/>
    <w:rsid w:val="00652C37"/>
    <w:rsid w:val="006553AD"/>
    <w:rsid w:val="00656ED0"/>
    <w:rsid w:val="00662B97"/>
    <w:rsid w:val="0066631D"/>
    <w:rsid w:val="0067347F"/>
    <w:rsid w:val="00681EF9"/>
    <w:rsid w:val="0068327A"/>
    <w:rsid w:val="006933CC"/>
    <w:rsid w:val="0069345E"/>
    <w:rsid w:val="006934D0"/>
    <w:rsid w:val="006A0BE5"/>
    <w:rsid w:val="006A18C6"/>
    <w:rsid w:val="006A7117"/>
    <w:rsid w:val="006B3B25"/>
    <w:rsid w:val="006B6D03"/>
    <w:rsid w:val="006B72D3"/>
    <w:rsid w:val="006D5FA1"/>
    <w:rsid w:val="006E3CC6"/>
    <w:rsid w:val="006F011D"/>
    <w:rsid w:val="006F0B3E"/>
    <w:rsid w:val="00704436"/>
    <w:rsid w:val="00711575"/>
    <w:rsid w:val="0072069F"/>
    <w:rsid w:val="00735878"/>
    <w:rsid w:val="00735F70"/>
    <w:rsid w:val="0074341C"/>
    <w:rsid w:val="0074535B"/>
    <w:rsid w:val="00750E6E"/>
    <w:rsid w:val="00751A25"/>
    <w:rsid w:val="00751FDB"/>
    <w:rsid w:val="00760B9E"/>
    <w:rsid w:val="00774F55"/>
    <w:rsid w:val="00775B2C"/>
    <w:rsid w:val="00777893"/>
    <w:rsid w:val="00782CC5"/>
    <w:rsid w:val="007842E9"/>
    <w:rsid w:val="007A7ACE"/>
    <w:rsid w:val="007B0861"/>
    <w:rsid w:val="007B2364"/>
    <w:rsid w:val="007B3C41"/>
    <w:rsid w:val="007B52C6"/>
    <w:rsid w:val="007B67E5"/>
    <w:rsid w:val="007C3CD8"/>
    <w:rsid w:val="007C7135"/>
    <w:rsid w:val="007D48DB"/>
    <w:rsid w:val="007E5B31"/>
    <w:rsid w:val="007F0952"/>
    <w:rsid w:val="00800505"/>
    <w:rsid w:val="0080549C"/>
    <w:rsid w:val="00805A32"/>
    <w:rsid w:val="00813277"/>
    <w:rsid w:val="00816A70"/>
    <w:rsid w:val="00820B77"/>
    <w:rsid w:val="0084236D"/>
    <w:rsid w:val="00845BBF"/>
    <w:rsid w:val="00845BD1"/>
    <w:rsid w:val="00865EC0"/>
    <w:rsid w:val="008661F0"/>
    <w:rsid w:val="00876983"/>
    <w:rsid w:val="008814FA"/>
    <w:rsid w:val="00887CD8"/>
    <w:rsid w:val="0089117D"/>
    <w:rsid w:val="008928AD"/>
    <w:rsid w:val="00893313"/>
    <w:rsid w:val="008C48FF"/>
    <w:rsid w:val="008D06F2"/>
    <w:rsid w:val="008D15C3"/>
    <w:rsid w:val="008D1A24"/>
    <w:rsid w:val="008D20B1"/>
    <w:rsid w:val="008D4D27"/>
    <w:rsid w:val="008E2EC6"/>
    <w:rsid w:val="008E6007"/>
    <w:rsid w:val="008E69E9"/>
    <w:rsid w:val="009112DC"/>
    <w:rsid w:val="00923CF7"/>
    <w:rsid w:val="00931CD5"/>
    <w:rsid w:val="00931CED"/>
    <w:rsid w:val="009327DE"/>
    <w:rsid w:val="00943F54"/>
    <w:rsid w:val="00945A03"/>
    <w:rsid w:val="00952B2D"/>
    <w:rsid w:val="00956083"/>
    <w:rsid w:val="00964B1C"/>
    <w:rsid w:val="009653E3"/>
    <w:rsid w:val="00973BDC"/>
    <w:rsid w:val="00980E1B"/>
    <w:rsid w:val="0099789E"/>
    <w:rsid w:val="009A191F"/>
    <w:rsid w:val="009C2BCF"/>
    <w:rsid w:val="009F604E"/>
    <w:rsid w:val="009F7DDE"/>
    <w:rsid w:val="00A0404D"/>
    <w:rsid w:val="00A041CA"/>
    <w:rsid w:val="00A06F44"/>
    <w:rsid w:val="00A15F50"/>
    <w:rsid w:val="00A2016A"/>
    <w:rsid w:val="00A30C80"/>
    <w:rsid w:val="00A360D6"/>
    <w:rsid w:val="00A56D66"/>
    <w:rsid w:val="00A60EB7"/>
    <w:rsid w:val="00A67786"/>
    <w:rsid w:val="00A67868"/>
    <w:rsid w:val="00A722DE"/>
    <w:rsid w:val="00A9706A"/>
    <w:rsid w:val="00AA1EB1"/>
    <w:rsid w:val="00AA2428"/>
    <w:rsid w:val="00AA49F4"/>
    <w:rsid w:val="00AA7CD3"/>
    <w:rsid w:val="00AB0E35"/>
    <w:rsid w:val="00AC0983"/>
    <w:rsid w:val="00AC2A05"/>
    <w:rsid w:val="00AC31CC"/>
    <w:rsid w:val="00AD65F8"/>
    <w:rsid w:val="00AD7DCB"/>
    <w:rsid w:val="00AF52CF"/>
    <w:rsid w:val="00AF5D43"/>
    <w:rsid w:val="00B0443A"/>
    <w:rsid w:val="00B07D74"/>
    <w:rsid w:val="00B108B8"/>
    <w:rsid w:val="00B127B7"/>
    <w:rsid w:val="00B35188"/>
    <w:rsid w:val="00B44C52"/>
    <w:rsid w:val="00B5013F"/>
    <w:rsid w:val="00B534F8"/>
    <w:rsid w:val="00B613CC"/>
    <w:rsid w:val="00B61AFA"/>
    <w:rsid w:val="00B676C3"/>
    <w:rsid w:val="00B73177"/>
    <w:rsid w:val="00B746F1"/>
    <w:rsid w:val="00B74A7D"/>
    <w:rsid w:val="00B84348"/>
    <w:rsid w:val="00B851DD"/>
    <w:rsid w:val="00B93F8C"/>
    <w:rsid w:val="00BA44C8"/>
    <w:rsid w:val="00BB0E97"/>
    <w:rsid w:val="00BB4F98"/>
    <w:rsid w:val="00BD105B"/>
    <w:rsid w:val="00BF2A0A"/>
    <w:rsid w:val="00BF7186"/>
    <w:rsid w:val="00C0463F"/>
    <w:rsid w:val="00C07E3F"/>
    <w:rsid w:val="00C12A61"/>
    <w:rsid w:val="00C1642B"/>
    <w:rsid w:val="00C174F6"/>
    <w:rsid w:val="00C336B6"/>
    <w:rsid w:val="00C416EE"/>
    <w:rsid w:val="00C446A8"/>
    <w:rsid w:val="00C5290B"/>
    <w:rsid w:val="00C56EB1"/>
    <w:rsid w:val="00C61348"/>
    <w:rsid w:val="00C832D0"/>
    <w:rsid w:val="00C84BBB"/>
    <w:rsid w:val="00C85886"/>
    <w:rsid w:val="00C86F7B"/>
    <w:rsid w:val="00C96BAE"/>
    <w:rsid w:val="00CA4AC6"/>
    <w:rsid w:val="00CB1A4A"/>
    <w:rsid w:val="00CB38D9"/>
    <w:rsid w:val="00CC797D"/>
    <w:rsid w:val="00CD3DD6"/>
    <w:rsid w:val="00CE6203"/>
    <w:rsid w:val="00D0532C"/>
    <w:rsid w:val="00D07331"/>
    <w:rsid w:val="00D075B7"/>
    <w:rsid w:val="00D43282"/>
    <w:rsid w:val="00D54955"/>
    <w:rsid w:val="00D56CC9"/>
    <w:rsid w:val="00D61533"/>
    <w:rsid w:val="00D6397B"/>
    <w:rsid w:val="00D64792"/>
    <w:rsid w:val="00D74217"/>
    <w:rsid w:val="00D76764"/>
    <w:rsid w:val="00D90B3B"/>
    <w:rsid w:val="00D91A7B"/>
    <w:rsid w:val="00DA369D"/>
    <w:rsid w:val="00DA5386"/>
    <w:rsid w:val="00DA77BF"/>
    <w:rsid w:val="00DB37E3"/>
    <w:rsid w:val="00DB594E"/>
    <w:rsid w:val="00DC1AF7"/>
    <w:rsid w:val="00DC7927"/>
    <w:rsid w:val="00DE5A66"/>
    <w:rsid w:val="00DF7E5F"/>
    <w:rsid w:val="00E04B23"/>
    <w:rsid w:val="00E06961"/>
    <w:rsid w:val="00E10732"/>
    <w:rsid w:val="00E1291D"/>
    <w:rsid w:val="00E1464E"/>
    <w:rsid w:val="00E31272"/>
    <w:rsid w:val="00E358C0"/>
    <w:rsid w:val="00E446F8"/>
    <w:rsid w:val="00E53D1F"/>
    <w:rsid w:val="00E57A69"/>
    <w:rsid w:val="00E65BF6"/>
    <w:rsid w:val="00E70516"/>
    <w:rsid w:val="00E725D0"/>
    <w:rsid w:val="00E729D0"/>
    <w:rsid w:val="00E80686"/>
    <w:rsid w:val="00E86FBF"/>
    <w:rsid w:val="00E93BD5"/>
    <w:rsid w:val="00EA564F"/>
    <w:rsid w:val="00EA5D83"/>
    <w:rsid w:val="00EA60DB"/>
    <w:rsid w:val="00EB0105"/>
    <w:rsid w:val="00EC3E14"/>
    <w:rsid w:val="00EC48CB"/>
    <w:rsid w:val="00ED1C81"/>
    <w:rsid w:val="00EE2CA5"/>
    <w:rsid w:val="00EF22E9"/>
    <w:rsid w:val="00F044AB"/>
    <w:rsid w:val="00F06EE6"/>
    <w:rsid w:val="00F11A5A"/>
    <w:rsid w:val="00F232B2"/>
    <w:rsid w:val="00F323CC"/>
    <w:rsid w:val="00F4311E"/>
    <w:rsid w:val="00F455EC"/>
    <w:rsid w:val="00F46D4C"/>
    <w:rsid w:val="00F5111F"/>
    <w:rsid w:val="00F517BE"/>
    <w:rsid w:val="00F56B94"/>
    <w:rsid w:val="00F67A0A"/>
    <w:rsid w:val="00F769D8"/>
    <w:rsid w:val="00F77C45"/>
    <w:rsid w:val="00F8009F"/>
    <w:rsid w:val="00F91E27"/>
    <w:rsid w:val="00F94724"/>
    <w:rsid w:val="00FA4C34"/>
    <w:rsid w:val="00FB7334"/>
    <w:rsid w:val="00FB7664"/>
    <w:rsid w:val="00FD11CE"/>
    <w:rsid w:val="00FD1ACA"/>
    <w:rsid w:val="00FD50CD"/>
    <w:rsid w:val="00FD535B"/>
    <w:rsid w:val="00FD655F"/>
    <w:rsid w:val="00FE7325"/>
    <w:rsid w:val="00FF4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7B63"/>
  <w15:chartTrackingRefBased/>
  <w15:docId w15:val="{76793132-A0E1-408D-92DF-49EC9349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F4311E"/>
    <w:pPr>
      <w:keepNext/>
      <w:numPr>
        <w:numId w:val="5"/>
      </w:numPr>
      <w:spacing w:before="240" w:after="120" w:line="240" w:lineRule="auto"/>
      <w:contextualSpacing w:val="0"/>
      <w:outlineLvl w:val="0"/>
    </w:pPr>
    <w:rPr>
      <w:rFonts w:ascii="GHEA Grapalat" w:eastAsia="Times New Roman" w:hAnsi="GHEA Grapalat" w:cs="Times New Roman"/>
      <w:b/>
      <w:bCs/>
      <w:sz w:val="24"/>
      <w:szCs w:val="24"/>
      <w:lang w:eastAsia="ru-RU"/>
    </w:rPr>
  </w:style>
  <w:style w:type="paragraph" w:styleId="Heading2">
    <w:name w:val="heading 2"/>
    <w:basedOn w:val="Heading1"/>
    <w:next w:val="Normal"/>
    <w:link w:val="Heading2Char"/>
    <w:uiPriority w:val="9"/>
    <w:unhideWhenUsed/>
    <w:qFormat/>
    <w:rsid w:val="00045446"/>
    <w:pPr>
      <w:numPr>
        <w:ilvl w:val="1"/>
      </w:numPr>
      <w:ind w:left="993" w:hanging="567"/>
      <w:outlineLvl w:val="1"/>
    </w:pPr>
  </w:style>
  <w:style w:type="paragraph" w:styleId="Heading3">
    <w:name w:val="heading 3"/>
    <w:basedOn w:val="Heading2"/>
    <w:link w:val="Heading3Char"/>
    <w:uiPriority w:val="9"/>
    <w:qFormat/>
    <w:rsid w:val="00A0404D"/>
    <w:pPr>
      <w:numPr>
        <w:ilvl w:val="2"/>
      </w:numPr>
      <w:tabs>
        <w:tab w:val="left" w:pos="1985"/>
      </w:tabs>
      <w:ind w:left="1985" w:hanging="993"/>
      <w:outlineLvl w:val="2"/>
    </w:pPr>
    <w:rPr>
      <w:bCs w:val="0"/>
      <w:color w:val="000000"/>
      <w:lang w:eastAsia="en-US"/>
    </w:rPr>
  </w:style>
  <w:style w:type="paragraph" w:styleId="Heading4">
    <w:name w:val="heading 4"/>
    <w:basedOn w:val="Normal"/>
    <w:link w:val="Heading4Char"/>
    <w:uiPriority w:val="9"/>
    <w:qFormat/>
    <w:rsid w:val="00262513"/>
    <w:pPr>
      <w:numPr>
        <w:ilvl w:val="3"/>
        <w:numId w:val="5"/>
      </w:num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Heading5">
    <w:name w:val="heading 5"/>
    <w:basedOn w:val="Normal"/>
    <w:link w:val="Heading5Char"/>
    <w:uiPriority w:val="9"/>
    <w:qFormat/>
    <w:rsid w:val="001425F4"/>
    <w:pPr>
      <w:keepNext/>
      <w:numPr>
        <w:numId w:val="7"/>
      </w:numPr>
      <w:spacing w:before="60" w:after="40" w:line="240" w:lineRule="auto"/>
      <w:ind w:left="1565" w:hanging="1627"/>
      <w:outlineLvl w:val="4"/>
    </w:pPr>
    <w:rPr>
      <w:rFonts w:ascii="GHEA Grapalat" w:eastAsia="Times New Roman" w:hAnsi="GHEA Grapalat" w:cs="Times New Roman"/>
      <w:b/>
      <w:sz w:val="24"/>
      <w:szCs w:val="24"/>
      <w:lang w:eastAsia="ru-RU"/>
    </w:rPr>
  </w:style>
  <w:style w:type="paragraph" w:styleId="Heading6">
    <w:name w:val="heading 6"/>
    <w:basedOn w:val="Normal"/>
    <w:link w:val="Heading6Char"/>
    <w:uiPriority w:val="9"/>
    <w:qFormat/>
    <w:rsid w:val="00262513"/>
    <w:pPr>
      <w:numPr>
        <w:ilvl w:val="5"/>
        <w:numId w:val="5"/>
      </w:num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Heading7">
    <w:name w:val="heading 7"/>
    <w:basedOn w:val="Normal"/>
    <w:next w:val="Normal"/>
    <w:link w:val="Heading7Char"/>
    <w:uiPriority w:val="9"/>
    <w:semiHidden/>
    <w:unhideWhenUsed/>
    <w:qFormat/>
    <w:rsid w:val="00045446"/>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4544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4544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404D"/>
    <w:rPr>
      <w:rFonts w:ascii="GHEA Grapalat" w:eastAsia="Times New Roman" w:hAnsi="GHEA Grapalat" w:cs="Times New Roman"/>
      <w:b/>
      <w:color w:val="000000"/>
      <w:sz w:val="24"/>
      <w:szCs w:val="24"/>
    </w:rPr>
  </w:style>
  <w:style w:type="character" w:customStyle="1" w:styleId="Heading4Char">
    <w:name w:val="Heading 4 Char"/>
    <w:basedOn w:val="DefaultParagraphFont"/>
    <w:link w:val="Heading4"/>
    <w:uiPriority w:val="9"/>
    <w:rsid w:val="00262513"/>
    <w:rPr>
      <w:rFonts w:ascii="Times New Roman" w:eastAsia="Times New Roman" w:hAnsi="Times New Roman" w:cs="Times New Roman"/>
      <w:b/>
      <w:bCs/>
      <w:sz w:val="24"/>
      <w:szCs w:val="24"/>
      <w:lang w:eastAsia="ru-RU"/>
    </w:rPr>
  </w:style>
  <w:style w:type="character" w:customStyle="1" w:styleId="Heading5Char">
    <w:name w:val="Heading 5 Char"/>
    <w:basedOn w:val="DefaultParagraphFont"/>
    <w:link w:val="Heading5"/>
    <w:uiPriority w:val="9"/>
    <w:rsid w:val="001425F4"/>
    <w:rPr>
      <w:rFonts w:ascii="GHEA Grapalat" w:eastAsia="Times New Roman" w:hAnsi="GHEA Grapalat" w:cs="Times New Roman"/>
      <w:b/>
      <w:sz w:val="24"/>
      <w:szCs w:val="24"/>
      <w:lang w:eastAsia="ru-RU"/>
    </w:rPr>
  </w:style>
  <w:style w:type="character" w:customStyle="1" w:styleId="Heading6Char">
    <w:name w:val="Heading 6 Char"/>
    <w:basedOn w:val="DefaultParagraphFont"/>
    <w:link w:val="Heading6"/>
    <w:uiPriority w:val="9"/>
    <w:rsid w:val="00262513"/>
    <w:rPr>
      <w:rFonts w:ascii="Times New Roman" w:eastAsia="Times New Roman" w:hAnsi="Times New Roman" w:cs="Times New Roman"/>
      <w:b/>
      <w:bCs/>
      <w:sz w:val="15"/>
      <w:szCs w:val="15"/>
      <w:lang w:eastAsia="ru-RU"/>
    </w:rPr>
  </w:style>
  <w:style w:type="paragraph" w:styleId="NormalWeb">
    <w:name w:val="Normal (Web)"/>
    <w:basedOn w:val="Normal"/>
    <w:uiPriority w:val="99"/>
    <w:semiHidden/>
    <w:unhideWhenUsed/>
    <w:rsid w:val="00262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lex">
    <w:name w:val="flex"/>
    <w:basedOn w:val="DefaultParagraphFont"/>
    <w:rsid w:val="00262513"/>
  </w:style>
  <w:style w:type="character" w:styleId="Strong">
    <w:name w:val="Strong"/>
    <w:basedOn w:val="DefaultParagraphFont"/>
    <w:uiPriority w:val="22"/>
    <w:qFormat/>
    <w:rsid w:val="00262513"/>
    <w:rPr>
      <w:b/>
      <w:bCs/>
    </w:rPr>
  </w:style>
  <w:style w:type="paragraph" w:styleId="z-TopofForm">
    <w:name w:val="HTML Top of Form"/>
    <w:basedOn w:val="Normal"/>
    <w:next w:val="Normal"/>
    <w:link w:val="z-TopofFormChar"/>
    <w:hidden/>
    <w:uiPriority w:val="99"/>
    <w:semiHidden/>
    <w:unhideWhenUsed/>
    <w:rsid w:val="0026251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rsid w:val="00262513"/>
    <w:rPr>
      <w:rFonts w:ascii="Arial" w:eastAsia="Times New Roman" w:hAnsi="Arial" w:cs="Arial"/>
      <w:vanish/>
      <w:sz w:val="16"/>
      <w:szCs w:val="16"/>
      <w:lang w:eastAsia="ru-RU"/>
    </w:rPr>
  </w:style>
  <w:style w:type="paragraph" w:styleId="z-BottomofForm">
    <w:name w:val="HTML Bottom of Form"/>
    <w:basedOn w:val="Normal"/>
    <w:next w:val="Normal"/>
    <w:link w:val="z-BottomofFormChar"/>
    <w:hidden/>
    <w:uiPriority w:val="99"/>
    <w:semiHidden/>
    <w:unhideWhenUsed/>
    <w:rsid w:val="0026251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semiHidden/>
    <w:rsid w:val="00262513"/>
    <w:rPr>
      <w:rFonts w:ascii="Arial" w:eastAsia="Times New Roman" w:hAnsi="Arial" w:cs="Arial"/>
      <w:vanish/>
      <w:sz w:val="16"/>
      <w:szCs w:val="16"/>
      <w:lang w:eastAsia="ru-RU"/>
    </w:rPr>
  </w:style>
  <w:style w:type="character" w:customStyle="1" w:styleId="text-token-text-tertiary">
    <w:name w:val="text-token-text-tertiary"/>
    <w:basedOn w:val="DefaultParagraphFont"/>
    <w:rsid w:val="00262513"/>
  </w:style>
  <w:style w:type="character" w:customStyle="1" w:styleId="text-token-secondary">
    <w:name w:val="text-token-secondary"/>
    <w:basedOn w:val="DefaultParagraphFont"/>
    <w:rsid w:val="00262513"/>
  </w:style>
  <w:style w:type="paragraph" w:styleId="ListParagraph">
    <w:name w:val="List Paragraph"/>
    <w:basedOn w:val="Normal"/>
    <w:uiPriority w:val="34"/>
    <w:qFormat/>
    <w:rsid w:val="00501CC6"/>
    <w:pPr>
      <w:ind w:left="720"/>
      <w:contextualSpacing/>
    </w:pPr>
  </w:style>
  <w:style w:type="table" w:styleId="TableGrid">
    <w:name w:val="Table Grid"/>
    <w:basedOn w:val="TableNormal"/>
    <w:uiPriority w:val="39"/>
    <w:rsid w:val="0050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311E"/>
    <w:rPr>
      <w:rFonts w:ascii="GHEA Grapalat" w:eastAsia="Times New Roman" w:hAnsi="GHEA Grapalat" w:cs="Times New Roman"/>
      <w:b/>
      <w:bCs/>
      <w:sz w:val="24"/>
      <w:szCs w:val="24"/>
      <w:lang w:eastAsia="ru-RU"/>
    </w:rPr>
  </w:style>
  <w:style w:type="paragraph" w:customStyle="1" w:styleId="Style1">
    <w:name w:val="Style1"/>
    <w:basedOn w:val="Normal"/>
    <w:link w:val="Style1Char"/>
    <w:qFormat/>
    <w:rsid w:val="00B35188"/>
    <w:pPr>
      <w:numPr>
        <w:numId w:val="1"/>
      </w:numPr>
      <w:tabs>
        <w:tab w:val="clear" w:pos="786"/>
      </w:tabs>
      <w:spacing w:before="60" w:after="120" w:line="276" w:lineRule="auto"/>
      <w:ind w:left="0" w:firstLine="0"/>
      <w:jc w:val="both"/>
    </w:pPr>
    <w:rPr>
      <w:rFonts w:ascii="GHEA Grapalat" w:eastAsia="Times New Roman" w:hAnsi="GHEA Grapalat" w:cs="Times New Roman"/>
      <w:sz w:val="24"/>
      <w:szCs w:val="24"/>
      <w:lang w:eastAsia="ru-RU"/>
    </w:rPr>
  </w:style>
  <w:style w:type="character" w:customStyle="1" w:styleId="Heading2Char">
    <w:name w:val="Heading 2 Char"/>
    <w:basedOn w:val="DefaultParagraphFont"/>
    <w:link w:val="Heading2"/>
    <w:uiPriority w:val="9"/>
    <w:rsid w:val="00045446"/>
    <w:rPr>
      <w:rFonts w:ascii="GHEA Grapalat" w:eastAsia="Times New Roman" w:hAnsi="GHEA Grapalat" w:cs="Times New Roman"/>
      <w:b/>
      <w:bCs/>
      <w:sz w:val="24"/>
      <w:szCs w:val="24"/>
      <w:lang w:eastAsia="ru-RU"/>
    </w:rPr>
  </w:style>
  <w:style w:type="character" w:customStyle="1" w:styleId="Style1Char">
    <w:name w:val="Style1 Char"/>
    <w:basedOn w:val="DefaultParagraphFont"/>
    <w:link w:val="Style1"/>
    <w:rsid w:val="00B35188"/>
    <w:rPr>
      <w:rFonts w:ascii="GHEA Grapalat" w:eastAsia="Times New Roman" w:hAnsi="GHEA Grapalat" w:cs="Times New Roman"/>
      <w:sz w:val="24"/>
      <w:szCs w:val="24"/>
      <w:lang w:eastAsia="ru-RU"/>
    </w:rPr>
  </w:style>
  <w:style w:type="character" w:customStyle="1" w:styleId="Heading7Char">
    <w:name w:val="Heading 7 Char"/>
    <w:basedOn w:val="DefaultParagraphFont"/>
    <w:link w:val="Heading7"/>
    <w:uiPriority w:val="9"/>
    <w:semiHidden/>
    <w:rsid w:val="0004544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454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45446"/>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6B6D03"/>
    <w:rPr>
      <w:i/>
      <w:iCs/>
    </w:rPr>
  </w:style>
  <w:style w:type="paragraph" w:styleId="BalloonText">
    <w:name w:val="Balloon Text"/>
    <w:basedOn w:val="Normal"/>
    <w:link w:val="BalloonTextChar"/>
    <w:uiPriority w:val="99"/>
    <w:semiHidden/>
    <w:unhideWhenUsed/>
    <w:rsid w:val="00B53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4F8"/>
    <w:rPr>
      <w:rFonts w:ascii="Segoe UI" w:hAnsi="Segoe UI" w:cs="Segoe UI"/>
      <w:sz w:val="18"/>
      <w:szCs w:val="18"/>
    </w:rPr>
  </w:style>
  <w:style w:type="character" w:customStyle="1" w:styleId="ezkurwreuab5ozgtqnkl">
    <w:name w:val="ezkurwreuab5ozgtqnkl"/>
    <w:basedOn w:val="DefaultParagraphFont"/>
    <w:rsid w:val="00FD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948">
      <w:bodyDiv w:val="1"/>
      <w:marLeft w:val="0"/>
      <w:marRight w:val="0"/>
      <w:marTop w:val="0"/>
      <w:marBottom w:val="0"/>
      <w:divBdr>
        <w:top w:val="none" w:sz="0" w:space="0" w:color="auto"/>
        <w:left w:val="none" w:sz="0" w:space="0" w:color="auto"/>
        <w:bottom w:val="none" w:sz="0" w:space="0" w:color="auto"/>
        <w:right w:val="none" w:sz="0" w:space="0" w:color="auto"/>
      </w:divBdr>
    </w:div>
    <w:div w:id="106658776">
      <w:bodyDiv w:val="1"/>
      <w:marLeft w:val="0"/>
      <w:marRight w:val="0"/>
      <w:marTop w:val="0"/>
      <w:marBottom w:val="0"/>
      <w:divBdr>
        <w:top w:val="none" w:sz="0" w:space="0" w:color="auto"/>
        <w:left w:val="none" w:sz="0" w:space="0" w:color="auto"/>
        <w:bottom w:val="none" w:sz="0" w:space="0" w:color="auto"/>
        <w:right w:val="none" w:sz="0" w:space="0" w:color="auto"/>
      </w:divBdr>
    </w:div>
    <w:div w:id="122971367">
      <w:bodyDiv w:val="1"/>
      <w:marLeft w:val="0"/>
      <w:marRight w:val="0"/>
      <w:marTop w:val="0"/>
      <w:marBottom w:val="0"/>
      <w:divBdr>
        <w:top w:val="none" w:sz="0" w:space="0" w:color="auto"/>
        <w:left w:val="none" w:sz="0" w:space="0" w:color="auto"/>
        <w:bottom w:val="none" w:sz="0" w:space="0" w:color="auto"/>
        <w:right w:val="none" w:sz="0" w:space="0" w:color="auto"/>
      </w:divBdr>
    </w:div>
    <w:div w:id="232856671">
      <w:bodyDiv w:val="1"/>
      <w:marLeft w:val="0"/>
      <w:marRight w:val="0"/>
      <w:marTop w:val="0"/>
      <w:marBottom w:val="0"/>
      <w:divBdr>
        <w:top w:val="none" w:sz="0" w:space="0" w:color="auto"/>
        <w:left w:val="none" w:sz="0" w:space="0" w:color="auto"/>
        <w:bottom w:val="none" w:sz="0" w:space="0" w:color="auto"/>
        <w:right w:val="none" w:sz="0" w:space="0" w:color="auto"/>
      </w:divBdr>
    </w:div>
    <w:div w:id="577252022">
      <w:bodyDiv w:val="1"/>
      <w:marLeft w:val="0"/>
      <w:marRight w:val="0"/>
      <w:marTop w:val="0"/>
      <w:marBottom w:val="0"/>
      <w:divBdr>
        <w:top w:val="none" w:sz="0" w:space="0" w:color="auto"/>
        <w:left w:val="none" w:sz="0" w:space="0" w:color="auto"/>
        <w:bottom w:val="none" w:sz="0" w:space="0" w:color="auto"/>
        <w:right w:val="none" w:sz="0" w:space="0" w:color="auto"/>
      </w:divBdr>
    </w:div>
    <w:div w:id="931741633">
      <w:bodyDiv w:val="1"/>
      <w:marLeft w:val="0"/>
      <w:marRight w:val="0"/>
      <w:marTop w:val="0"/>
      <w:marBottom w:val="0"/>
      <w:divBdr>
        <w:top w:val="none" w:sz="0" w:space="0" w:color="auto"/>
        <w:left w:val="none" w:sz="0" w:space="0" w:color="auto"/>
        <w:bottom w:val="none" w:sz="0" w:space="0" w:color="auto"/>
        <w:right w:val="none" w:sz="0" w:space="0" w:color="auto"/>
      </w:divBdr>
    </w:div>
    <w:div w:id="1113012267">
      <w:bodyDiv w:val="1"/>
      <w:marLeft w:val="0"/>
      <w:marRight w:val="0"/>
      <w:marTop w:val="0"/>
      <w:marBottom w:val="0"/>
      <w:divBdr>
        <w:top w:val="none" w:sz="0" w:space="0" w:color="auto"/>
        <w:left w:val="none" w:sz="0" w:space="0" w:color="auto"/>
        <w:bottom w:val="none" w:sz="0" w:space="0" w:color="auto"/>
        <w:right w:val="none" w:sz="0" w:space="0" w:color="auto"/>
      </w:divBdr>
      <w:divsChild>
        <w:div w:id="128135658">
          <w:marLeft w:val="0"/>
          <w:marRight w:val="0"/>
          <w:marTop w:val="0"/>
          <w:marBottom w:val="0"/>
          <w:divBdr>
            <w:top w:val="none" w:sz="0" w:space="0" w:color="auto"/>
            <w:left w:val="none" w:sz="0" w:space="0" w:color="auto"/>
            <w:bottom w:val="none" w:sz="0" w:space="0" w:color="auto"/>
            <w:right w:val="none" w:sz="0" w:space="0" w:color="auto"/>
          </w:divBdr>
          <w:divsChild>
            <w:div w:id="2009671876">
              <w:marLeft w:val="0"/>
              <w:marRight w:val="0"/>
              <w:marTop w:val="0"/>
              <w:marBottom w:val="0"/>
              <w:divBdr>
                <w:top w:val="none" w:sz="0" w:space="0" w:color="auto"/>
                <w:left w:val="none" w:sz="0" w:space="0" w:color="auto"/>
                <w:bottom w:val="none" w:sz="0" w:space="0" w:color="auto"/>
                <w:right w:val="none" w:sz="0" w:space="0" w:color="auto"/>
              </w:divBdr>
              <w:divsChild>
                <w:div w:id="733092212">
                  <w:marLeft w:val="0"/>
                  <w:marRight w:val="0"/>
                  <w:marTop w:val="0"/>
                  <w:marBottom w:val="0"/>
                  <w:divBdr>
                    <w:top w:val="none" w:sz="0" w:space="0" w:color="auto"/>
                    <w:left w:val="none" w:sz="0" w:space="0" w:color="auto"/>
                    <w:bottom w:val="none" w:sz="0" w:space="0" w:color="auto"/>
                    <w:right w:val="none" w:sz="0" w:space="0" w:color="auto"/>
                  </w:divBdr>
                  <w:divsChild>
                    <w:div w:id="2080667801">
                      <w:marLeft w:val="0"/>
                      <w:marRight w:val="0"/>
                      <w:marTop w:val="0"/>
                      <w:marBottom w:val="0"/>
                      <w:divBdr>
                        <w:top w:val="none" w:sz="0" w:space="0" w:color="auto"/>
                        <w:left w:val="none" w:sz="0" w:space="0" w:color="auto"/>
                        <w:bottom w:val="none" w:sz="0" w:space="0" w:color="auto"/>
                        <w:right w:val="none" w:sz="0" w:space="0" w:color="auto"/>
                      </w:divBdr>
                      <w:divsChild>
                        <w:div w:id="1648784022">
                          <w:marLeft w:val="0"/>
                          <w:marRight w:val="0"/>
                          <w:marTop w:val="0"/>
                          <w:marBottom w:val="0"/>
                          <w:divBdr>
                            <w:top w:val="none" w:sz="0" w:space="0" w:color="auto"/>
                            <w:left w:val="none" w:sz="0" w:space="0" w:color="auto"/>
                            <w:bottom w:val="none" w:sz="0" w:space="0" w:color="auto"/>
                            <w:right w:val="none" w:sz="0" w:space="0" w:color="auto"/>
                          </w:divBdr>
                          <w:divsChild>
                            <w:div w:id="1968927841">
                              <w:marLeft w:val="0"/>
                              <w:marRight w:val="0"/>
                              <w:marTop w:val="0"/>
                              <w:marBottom w:val="0"/>
                              <w:divBdr>
                                <w:top w:val="none" w:sz="0" w:space="0" w:color="auto"/>
                                <w:left w:val="none" w:sz="0" w:space="0" w:color="auto"/>
                                <w:bottom w:val="none" w:sz="0" w:space="0" w:color="auto"/>
                                <w:right w:val="none" w:sz="0" w:space="0" w:color="auto"/>
                              </w:divBdr>
                              <w:divsChild>
                                <w:div w:id="1888106313">
                                  <w:marLeft w:val="0"/>
                                  <w:marRight w:val="0"/>
                                  <w:marTop w:val="0"/>
                                  <w:marBottom w:val="0"/>
                                  <w:divBdr>
                                    <w:top w:val="none" w:sz="0" w:space="0" w:color="auto"/>
                                    <w:left w:val="none" w:sz="0" w:space="0" w:color="auto"/>
                                    <w:bottom w:val="none" w:sz="0" w:space="0" w:color="auto"/>
                                    <w:right w:val="none" w:sz="0" w:space="0" w:color="auto"/>
                                  </w:divBdr>
                                  <w:divsChild>
                                    <w:div w:id="146484707">
                                      <w:marLeft w:val="0"/>
                                      <w:marRight w:val="0"/>
                                      <w:marTop w:val="0"/>
                                      <w:marBottom w:val="0"/>
                                      <w:divBdr>
                                        <w:top w:val="none" w:sz="0" w:space="0" w:color="auto"/>
                                        <w:left w:val="none" w:sz="0" w:space="0" w:color="auto"/>
                                        <w:bottom w:val="none" w:sz="0" w:space="0" w:color="auto"/>
                                        <w:right w:val="none" w:sz="0" w:space="0" w:color="auto"/>
                                      </w:divBdr>
                                      <w:divsChild>
                                        <w:div w:id="241257451">
                                          <w:marLeft w:val="0"/>
                                          <w:marRight w:val="0"/>
                                          <w:marTop w:val="0"/>
                                          <w:marBottom w:val="0"/>
                                          <w:divBdr>
                                            <w:top w:val="none" w:sz="0" w:space="0" w:color="auto"/>
                                            <w:left w:val="none" w:sz="0" w:space="0" w:color="auto"/>
                                            <w:bottom w:val="none" w:sz="0" w:space="0" w:color="auto"/>
                                            <w:right w:val="none" w:sz="0" w:space="0" w:color="auto"/>
                                          </w:divBdr>
                                          <w:divsChild>
                                            <w:div w:id="197279795">
                                              <w:marLeft w:val="0"/>
                                              <w:marRight w:val="0"/>
                                              <w:marTop w:val="0"/>
                                              <w:marBottom w:val="0"/>
                                              <w:divBdr>
                                                <w:top w:val="none" w:sz="0" w:space="0" w:color="auto"/>
                                                <w:left w:val="none" w:sz="0" w:space="0" w:color="auto"/>
                                                <w:bottom w:val="none" w:sz="0" w:space="0" w:color="auto"/>
                                                <w:right w:val="none" w:sz="0" w:space="0" w:color="auto"/>
                                              </w:divBdr>
                                              <w:divsChild>
                                                <w:div w:id="368453965">
                                                  <w:marLeft w:val="0"/>
                                                  <w:marRight w:val="0"/>
                                                  <w:marTop w:val="0"/>
                                                  <w:marBottom w:val="0"/>
                                                  <w:divBdr>
                                                    <w:top w:val="none" w:sz="0" w:space="0" w:color="auto"/>
                                                    <w:left w:val="none" w:sz="0" w:space="0" w:color="auto"/>
                                                    <w:bottom w:val="none" w:sz="0" w:space="0" w:color="auto"/>
                                                    <w:right w:val="none" w:sz="0" w:space="0" w:color="auto"/>
                                                  </w:divBdr>
                                                  <w:divsChild>
                                                    <w:div w:id="1975066216">
                                                      <w:marLeft w:val="0"/>
                                                      <w:marRight w:val="0"/>
                                                      <w:marTop w:val="0"/>
                                                      <w:marBottom w:val="0"/>
                                                      <w:divBdr>
                                                        <w:top w:val="none" w:sz="0" w:space="0" w:color="auto"/>
                                                        <w:left w:val="none" w:sz="0" w:space="0" w:color="auto"/>
                                                        <w:bottom w:val="none" w:sz="0" w:space="0" w:color="auto"/>
                                                        <w:right w:val="none" w:sz="0" w:space="0" w:color="auto"/>
                                                      </w:divBdr>
                                                      <w:divsChild>
                                                        <w:div w:id="138401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6850934">
          <w:marLeft w:val="0"/>
          <w:marRight w:val="0"/>
          <w:marTop w:val="0"/>
          <w:marBottom w:val="0"/>
          <w:divBdr>
            <w:top w:val="none" w:sz="0" w:space="0" w:color="auto"/>
            <w:left w:val="none" w:sz="0" w:space="0" w:color="auto"/>
            <w:bottom w:val="none" w:sz="0" w:space="0" w:color="auto"/>
            <w:right w:val="none" w:sz="0" w:space="0" w:color="auto"/>
          </w:divBdr>
          <w:divsChild>
            <w:div w:id="2030764054">
              <w:marLeft w:val="0"/>
              <w:marRight w:val="0"/>
              <w:marTop w:val="0"/>
              <w:marBottom w:val="0"/>
              <w:divBdr>
                <w:top w:val="none" w:sz="0" w:space="0" w:color="auto"/>
                <w:left w:val="none" w:sz="0" w:space="0" w:color="auto"/>
                <w:bottom w:val="none" w:sz="0" w:space="0" w:color="auto"/>
                <w:right w:val="none" w:sz="0" w:space="0" w:color="auto"/>
              </w:divBdr>
              <w:divsChild>
                <w:div w:id="2133934211">
                  <w:marLeft w:val="0"/>
                  <w:marRight w:val="0"/>
                  <w:marTop w:val="0"/>
                  <w:marBottom w:val="0"/>
                  <w:divBdr>
                    <w:top w:val="none" w:sz="0" w:space="0" w:color="auto"/>
                    <w:left w:val="none" w:sz="0" w:space="0" w:color="auto"/>
                    <w:bottom w:val="none" w:sz="0" w:space="0" w:color="auto"/>
                    <w:right w:val="none" w:sz="0" w:space="0" w:color="auto"/>
                  </w:divBdr>
                  <w:divsChild>
                    <w:div w:id="17493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01048">
      <w:bodyDiv w:val="1"/>
      <w:marLeft w:val="0"/>
      <w:marRight w:val="0"/>
      <w:marTop w:val="0"/>
      <w:marBottom w:val="0"/>
      <w:divBdr>
        <w:top w:val="none" w:sz="0" w:space="0" w:color="auto"/>
        <w:left w:val="none" w:sz="0" w:space="0" w:color="auto"/>
        <w:bottom w:val="none" w:sz="0" w:space="0" w:color="auto"/>
        <w:right w:val="none" w:sz="0" w:space="0" w:color="auto"/>
      </w:divBdr>
      <w:divsChild>
        <w:div w:id="1137450032">
          <w:marLeft w:val="0"/>
          <w:marRight w:val="0"/>
          <w:marTop w:val="0"/>
          <w:marBottom w:val="0"/>
          <w:divBdr>
            <w:top w:val="none" w:sz="0" w:space="0" w:color="auto"/>
            <w:left w:val="none" w:sz="0" w:space="0" w:color="auto"/>
            <w:bottom w:val="none" w:sz="0" w:space="0" w:color="auto"/>
            <w:right w:val="none" w:sz="0" w:space="0" w:color="auto"/>
          </w:divBdr>
          <w:divsChild>
            <w:div w:id="293946611">
              <w:marLeft w:val="0"/>
              <w:marRight w:val="0"/>
              <w:marTop w:val="0"/>
              <w:marBottom w:val="0"/>
              <w:divBdr>
                <w:top w:val="none" w:sz="0" w:space="0" w:color="auto"/>
                <w:left w:val="none" w:sz="0" w:space="0" w:color="auto"/>
                <w:bottom w:val="none" w:sz="0" w:space="0" w:color="auto"/>
                <w:right w:val="none" w:sz="0" w:space="0" w:color="auto"/>
              </w:divBdr>
              <w:divsChild>
                <w:div w:id="762532296">
                  <w:marLeft w:val="0"/>
                  <w:marRight w:val="0"/>
                  <w:marTop w:val="0"/>
                  <w:marBottom w:val="0"/>
                  <w:divBdr>
                    <w:top w:val="none" w:sz="0" w:space="0" w:color="auto"/>
                    <w:left w:val="none" w:sz="0" w:space="0" w:color="auto"/>
                    <w:bottom w:val="none" w:sz="0" w:space="0" w:color="auto"/>
                    <w:right w:val="none" w:sz="0" w:space="0" w:color="auto"/>
                  </w:divBdr>
                  <w:divsChild>
                    <w:div w:id="2124616700">
                      <w:marLeft w:val="0"/>
                      <w:marRight w:val="0"/>
                      <w:marTop w:val="0"/>
                      <w:marBottom w:val="0"/>
                      <w:divBdr>
                        <w:top w:val="none" w:sz="0" w:space="0" w:color="auto"/>
                        <w:left w:val="none" w:sz="0" w:space="0" w:color="auto"/>
                        <w:bottom w:val="none" w:sz="0" w:space="0" w:color="auto"/>
                        <w:right w:val="none" w:sz="0" w:space="0" w:color="auto"/>
                      </w:divBdr>
                      <w:divsChild>
                        <w:div w:id="586883111">
                          <w:marLeft w:val="0"/>
                          <w:marRight w:val="0"/>
                          <w:marTop w:val="0"/>
                          <w:marBottom w:val="0"/>
                          <w:divBdr>
                            <w:top w:val="none" w:sz="0" w:space="0" w:color="auto"/>
                            <w:left w:val="none" w:sz="0" w:space="0" w:color="auto"/>
                            <w:bottom w:val="none" w:sz="0" w:space="0" w:color="auto"/>
                            <w:right w:val="none" w:sz="0" w:space="0" w:color="auto"/>
                          </w:divBdr>
                          <w:divsChild>
                            <w:div w:id="1324117280">
                              <w:marLeft w:val="0"/>
                              <w:marRight w:val="0"/>
                              <w:marTop w:val="0"/>
                              <w:marBottom w:val="0"/>
                              <w:divBdr>
                                <w:top w:val="none" w:sz="0" w:space="0" w:color="auto"/>
                                <w:left w:val="none" w:sz="0" w:space="0" w:color="auto"/>
                                <w:bottom w:val="none" w:sz="0" w:space="0" w:color="auto"/>
                                <w:right w:val="none" w:sz="0" w:space="0" w:color="auto"/>
                              </w:divBdr>
                              <w:divsChild>
                                <w:div w:id="1054045745">
                                  <w:marLeft w:val="0"/>
                                  <w:marRight w:val="0"/>
                                  <w:marTop w:val="0"/>
                                  <w:marBottom w:val="0"/>
                                  <w:divBdr>
                                    <w:top w:val="none" w:sz="0" w:space="0" w:color="auto"/>
                                    <w:left w:val="none" w:sz="0" w:space="0" w:color="auto"/>
                                    <w:bottom w:val="none" w:sz="0" w:space="0" w:color="auto"/>
                                    <w:right w:val="none" w:sz="0" w:space="0" w:color="auto"/>
                                  </w:divBdr>
                                  <w:divsChild>
                                    <w:div w:id="1116219636">
                                      <w:marLeft w:val="0"/>
                                      <w:marRight w:val="0"/>
                                      <w:marTop w:val="0"/>
                                      <w:marBottom w:val="0"/>
                                      <w:divBdr>
                                        <w:top w:val="none" w:sz="0" w:space="0" w:color="auto"/>
                                        <w:left w:val="none" w:sz="0" w:space="0" w:color="auto"/>
                                        <w:bottom w:val="none" w:sz="0" w:space="0" w:color="auto"/>
                                        <w:right w:val="none" w:sz="0" w:space="0" w:color="auto"/>
                                      </w:divBdr>
                                      <w:divsChild>
                                        <w:div w:id="121656771">
                                          <w:marLeft w:val="0"/>
                                          <w:marRight w:val="0"/>
                                          <w:marTop w:val="0"/>
                                          <w:marBottom w:val="0"/>
                                          <w:divBdr>
                                            <w:top w:val="none" w:sz="0" w:space="0" w:color="auto"/>
                                            <w:left w:val="none" w:sz="0" w:space="0" w:color="auto"/>
                                            <w:bottom w:val="none" w:sz="0" w:space="0" w:color="auto"/>
                                            <w:right w:val="none" w:sz="0" w:space="0" w:color="auto"/>
                                          </w:divBdr>
                                          <w:divsChild>
                                            <w:div w:id="2137748478">
                                              <w:marLeft w:val="0"/>
                                              <w:marRight w:val="0"/>
                                              <w:marTop w:val="0"/>
                                              <w:marBottom w:val="0"/>
                                              <w:divBdr>
                                                <w:top w:val="none" w:sz="0" w:space="0" w:color="auto"/>
                                                <w:left w:val="none" w:sz="0" w:space="0" w:color="auto"/>
                                                <w:bottom w:val="none" w:sz="0" w:space="0" w:color="auto"/>
                                                <w:right w:val="none" w:sz="0" w:space="0" w:color="auto"/>
                                              </w:divBdr>
                                              <w:divsChild>
                                                <w:div w:id="1326011741">
                                                  <w:marLeft w:val="0"/>
                                                  <w:marRight w:val="0"/>
                                                  <w:marTop w:val="0"/>
                                                  <w:marBottom w:val="0"/>
                                                  <w:divBdr>
                                                    <w:top w:val="none" w:sz="0" w:space="0" w:color="auto"/>
                                                    <w:left w:val="none" w:sz="0" w:space="0" w:color="auto"/>
                                                    <w:bottom w:val="none" w:sz="0" w:space="0" w:color="auto"/>
                                                    <w:right w:val="none" w:sz="0" w:space="0" w:color="auto"/>
                                                  </w:divBdr>
                                                  <w:divsChild>
                                                    <w:div w:id="1227763170">
                                                      <w:marLeft w:val="0"/>
                                                      <w:marRight w:val="0"/>
                                                      <w:marTop w:val="0"/>
                                                      <w:marBottom w:val="0"/>
                                                      <w:divBdr>
                                                        <w:top w:val="none" w:sz="0" w:space="0" w:color="auto"/>
                                                        <w:left w:val="none" w:sz="0" w:space="0" w:color="auto"/>
                                                        <w:bottom w:val="none" w:sz="0" w:space="0" w:color="auto"/>
                                                        <w:right w:val="none" w:sz="0" w:space="0" w:color="auto"/>
                                                      </w:divBdr>
                                                      <w:divsChild>
                                                        <w:div w:id="9781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18971">
                              <w:marLeft w:val="0"/>
                              <w:marRight w:val="0"/>
                              <w:marTop w:val="0"/>
                              <w:marBottom w:val="0"/>
                              <w:divBdr>
                                <w:top w:val="none" w:sz="0" w:space="0" w:color="auto"/>
                                <w:left w:val="none" w:sz="0" w:space="0" w:color="auto"/>
                                <w:bottom w:val="none" w:sz="0" w:space="0" w:color="auto"/>
                                <w:right w:val="none" w:sz="0" w:space="0" w:color="auto"/>
                              </w:divBdr>
                              <w:divsChild>
                                <w:div w:id="252471040">
                                  <w:marLeft w:val="0"/>
                                  <w:marRight w:val="0"/>
                                  <w:marTop w:val="0"/>
                                  <w:marBottom w:val="0"/>
                                  <w:divBdr>
                                    <w:top w:val="none" w:sz="0" w:space="0" w:color="auto"/>
                                    <w:left w:val="none" w:sz="0" w:space="0" w:color="auto"/>
                                    <w:bottom w:val="none" w:sz="0" w:space="0" w:color="auto"/>
                                    <w:right w:val="none" w:sz="0" w:space="0" w:color="auto"/>
                                  </w:divBdr>
                                  <w:divsChild>
                                    <w:div w:id="1136799934">
                                      <w:marLeft w:val="0"/>
                                      <w:marRight w:val="0"/>
                                      <w:marTop w:val="0"/>
                                      <w:marBottom w:val="0"/>
                                      <w:divBdr>
                                        <w:top w:val="none" w:sz="0" w:space="0" w:color="auto"/>
                                        <w:left w:val="none" w:sz="0" w:space="0" w:color="auto"/>
                                        <w:bottom w:val="none" w:sz="0" w:space="0" w:color="auto"/>
                                        <w:right w:val="none" w:sz="0" w:space="0" w:color="auto"/>
                                      </w:divBdr>
                                      <w:divsChild>
                                        <w:div w:id="731932421">
                                          <w:marLeft w:val="0"/>
                                          <w:marRight w:val="0"/>
                                          <w:marTop w:val="0"/>
                                          <w:marBottom w:val="0"/>
                                          <w:divBdr>
                                            <w:top w:val="none" w:sz="0" w:space="0" w:color="auto"/>
                                            <w:left w:val="none" w:sz="0" w:space="0" w:color="auto"/>
                                            <w:bottom w:val="none" w:sz="0" w:space="0" w:color="auto"/>
                                            <w:right w:val="none" w:sz="0" w:space="0" w:color="auto"/>
                                          </w:divBdr>
                                          <w:divsChild>
                                            <w:div w:id="566186061">
                                              <w:marLeft w:val="0"/>
                                              <w:marRight w:val="0"/>
                                              <w:marTop w:val="0"/>
                                              <w:marBottom w:val="0"/>
                                              <w:divBdr>
                                                <w:top w:val="none" w:sz="0" w:space="0" w:color="auto"/>
                                                <w:left w:val="none" w:sz="0" w:space="0" w:color="auto"/>
                                                <w:bottom w:val="none" w:sz="0" w:space="0" w:color="auto"/>
                                                <w:right w:val="none" w:sz="0" w:space="0" w:color="auto"/>
                                              </w:divBdr>
                                              <w:divsChild>
                                                <w:div w:id="1617985199">
                                                  <w:marLeft w:val="0"/>
                                                  <w:marRight w:val="0"/>
                                                  <w:marTop w:val="0"/>
                                                  <w:marBottom w:val="0"/>
                                                  <w:divBdr>
                                                    <w:top w:val="none" w:sz="0" w:space="0" w:color="auto"/>
                                                    <w:left w:val="none" w:sz="0" w:space="0" w:color="auto"/>
                                                    <w:bottom w:val="none" w:sz="0" w:space="0" w:color="auto"/>
                                                    <w:right w:val="none" w:sz="0" w:space="0" w:color="auto"/>
                                                  </w:divBdr>
                                                  <w:divsChild>
                                                    <w:div w:id="1734423965">
                                                      <w:marLeft w:val="0"/>
                                                      <w:marRight w:val="0"/>
                                                      <w:marTop w:val="0"/>
                                                      <w:marBottom w:val="0"/>
                                                      <w:divBdr>
                                                        <w:top w:val="none" w:sz="0" w:space="0" w:color="auto"/>
                                                        <w:left w:val="none" w:sz="0" w:space="0" w:color="auto"/>
                                                        <w:bottom w:val="none" w:sz="0" w:space="0" w:color="auto"/>
                                                        <w:right w:val="none" w:sz="0" w:space="0" w:color="auto"/>
                                                      </w:divBdr>
                                                      <w:divsChild>
                                                        <w:div w:id="732823735">
                                                          <w:marLeft w:val="0"/>
                                                          <w:marRight w:val="0"/>
                                                          <w:marTop w:val="0"/>
                                                          <w:marBottom w:val="0"/>
                                                          <w:divBdr>
                                                            <w:top w:val="none" w:sz="0" w:space="0" w:color="auto"/>
                                                            <w:left w:val="none" w:sz="0" w:space="0" w:color="auto"/>
                                                            <w:bottom w:val="none" w:sz="0" w:space="0" w:color="auto"/>
                                                            <w:right w:val="none" w:sz="0" w:space="0" w:color="auto"/>
                                                          </w:divBdr>
                                                          <w:divsChild>
                                                            <w:div w:id="3260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894729">
                              <w:marLeft w:val="0"/>
                              <w:marRight w:val="0"/>
                              <w:marTop w:val="0"/>
                              <w:marBottom w:val="0"/>
                              <w:divBdr>
                                <w:top w:val="none" w:sz="0" w:space="0" w:color="auto"/>
                                <w:left w:val="none" w:sz="0" w:space="0" w:color="auto"/>
                                <w:bottom w:val="none" w:sz="0" w:space="0" w:color="auto"/>
                                <w:right w:val="none" w:sz="0" w:space="0" w:color="auto"/>
                              </w:divBdr>
                              <w:divsChild>
                                <w:div w:id="16082759">
                                  <w:marLeft w:val="0"/>
                                  <w:marRight w:val="0"/>
                                  <w:marTop w:val="0"/>
                                  <w:marBottom w:val="0"/>
                                  <w:divBdr>
                                    <w:top w:val="none" w:sz="0" w:space="0" w:color="auto"/>
                                    <w:left w:val="none" w:sz="0" w:space="0" w:color="auto"/>
                                    <w:bottom w:val="none" w:sz="0" w:space="0" w:color="auto"/>
                                    <w:right w:val="none" w:sz="0" w:space="0" w:color="auto"/>
                                  </w:divBdr>
                                  <w:divsChild>
                                    <w:div w:id="2042827428">
                                      <w:marLeft w:val="0"/>
                                      <w:marRight w:val="0"/>
                                      <w:marTop w:val="0"/>
                                      <w:marBottom w:val="0"/>
                                      <w:divBdr>
                                        <w:top w:val="none" w:sz="0" w:space="0" w:color="auto"/>
                                        <w:left w:val="none" w:sz="0" w:space="0" w:color="auto"/>
                                        <w:bottom w:val="none" w:sz="0" w:space="0" w:color="auto"/>
                                        <w:right w:val="none" w:sz="0" w:space="0" w:color="auto"/>
                                      </w:divBdr>
                                      <w:divsChild>
                                        <w:div w:id="346445927">
                                          <w:marLeft w:val="0"/>
                                          <w:marRight w:val="0"/>
                                          <w:marTop w:val="0"/>
                                          <w:marBottom w:val="0"/>
                                          <w:divBdr>
                                            <w:top w:val="none" w:sz="0" w:space="0" w:color="auto"/>
                                            <w:left w:val="none" w:sz="0" w:space="0" w:color="auto"/>
                                            <w:bottom w:val="none" w:sz="0" w:space="0" w:color="auto"/>
                                            <w:right w:val="none" w:sz="0" w:space="0" w:color="auto"/>
                                          </w:divBdr>
                                          <w:divsChild>
                                            <w:div w:id="777680167">
                                              <w:marLeft w:val="0"/>
                                              <w:marRight w:val="0"/>
                                              <w:marTop w:val="0"/>
                                              <w:marBottom w:val="0"/>
                                              <w:divBdr>
                                                <w:top w:val="none" w:sz="0" w:space="0" w:color="auto"/>
                                                <w:left w:val="none" w:sz="0" w:space="0" w:color="auto"/>
                                                <w:bottom w:val="none" w:sz="0" w:space="0" w:color="auto"/>
                                                <w:right w:val="none" w:sz="0" w:space="0" w:color="auto"/>
                                              </w:divBdr>
                                              <w:divsChild>
                                                <w:div w:id="1391002285">
                                                  <w:marLeft w:val="0"/>
                                                  <w:marRight w:val="0"/>
                                                  <w:marTop w:val="0"/>
                                                  <w:marBottom w:val="0"/>
                                                  <w:divBdr>
                                                    <w:top w:val="none" w:sz="0" w:space="0" w:color="auto"/>
                                                    <w:left w:val="none" w:sz="0" w:space="0" w:color="auto"/>
                                                    <w:bottom w:val="none" w:sz="0" w:space="0" w:color="auto"/>
                                                    <w:right w:val="none" w:sz="0" w:space="0" w:color="auto"/>
                                                  </w:divBdr>
                                                  <w:divsChild>
                                                    <w:div w:id="1772624640">
                                                      <w:marLeft w:val="0"/>
                                                      <w:marRight w:val="0"/>
                                                      <w:marTop w:val="0"/>
                                                      <w:marBottom w:val="0"/>
                                                      <w:divBdr>
                                                        <w:top w:val="none" w:sz="0" w:space="0" w:color="auto"/>
                                                        <w:left w:val="none" w:sz="0" w:space="0" w:color="auto"/>
                                                        <w:bottom w:val="none" w:sz="0" w:space="0" w:color="auto"/>
                                                        <w:right w:val="none" w:sz="0" w:space="0" w:color="auto"/>
                                                      </w:divBdr>
                                                      <w:divsChild>
                                                        <w:div w:id="3743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188994">
                                      <w:marLeft w:val="0"/>
                                      <w:marRight w:val="0"/>
                                      <w:marTop w:val="0"/>
                                      <w:marBottom w:val="0"/>
                                      <w:divBdr>
                                        <w:top w:val="none" w:sz="0" w:space="0" w:color="auto"/>
                                        <w:left w:val="none" w:sz="0" w:space="0" w:color="auto"/>
                                        <w:bottom w:val="none" w:sz="0" w:space="0" w:color="auto"/>
                                        <w:right w:val="none" w:sz="0" w:space="0" w:color="auto"/>
                                      </w:divBdr>
                                      <w:divsChild>
                                        <w:div w:id="244069849">
                                          <w:marLeft w:val="0"/>
                                          <w:marRight w:val="0"/>
                                          <w:marTop w:val="0"/>
                                          <w:marBottom w:val="0"/>
                                          <w:divBdr>
                                            <w:top w:val="none" w:sz="0" w:space="0" w:color="auto"/>
                                            <w:left w:val="none" w:sz="0" w:space="0" w:color="auto"/>
                                            <w:bottom w:val="none" w:sz="0" w:space="0" w:color="auto"/>
                                            <w:right w:val="none" w:sz="0" w:space="0" w:color="auto"/>
                                          </w:divBdr>
                                          <w:divsChild>
                                            <w:div w:id="1625036128">
                                              <w:marLeft w:val="0"/>
                                              <w:marRight w:val="0"/>
                                              <w:marTop w:val="0"/>
                                              <w:marBottom w:val="0"/>
                                              <w:divBdr>
                                                <w:top w:val="none" w:sz="0" w:space="0" w:color="auto"/>
                                                <w:left w:val="none" w:sz="0" w:space="0" w:color="auto"/>
                                                <w:bottom w:val="none" w:sz="0" w:space="0" w:color="auto"/>
                                                <w:right w:val="none" w:sz="0" w:space="0" w:color="auto"/>
                                              </w:divBdr>
                                              <w:divsChild>
                                                <w:div w:id="776756860">
                                                  <w:marLeft w:val="0"/>
                                                  <w:marRight w:val="0"/>
                                                  <w:marTop w:val="0"/>
                                                  <w:marBottom w:val="0"/>
                                                  <w:divBdr>
                                                    <w:top w:val="none" w:sz="0" w:space="0" w:color="auto"/>
                                                    <w:left w:val="none" w:sz="0" w:space="0" w:color="auto"/>
                                                    <w:bottom w:val="none" w:sz="0" w:space="0" w:color="auto"/>
                                                    <w:right w:val="none" w:sz="0" w:space="0" w:color="auto"/>
                                                  </w:divBdr>
                                                  <w:divsChild>
                                                    <w:div w:id="1090547384">
                                                      <w:marLeft w:val="0"/>
                                                      <w:marRight w:val="0"/>
                                                      <w:marTop w:val="0"/>
                                                      <w:marBottom w:val="0"/>
                                                      <w:divBdr>
                                                        <w:top w:val="none" w:sz="0" w:space="0" w:color="auto"/>
                                                        <w:left w:val="none" w:sz="0" w:space="0" w:color="auto"/>
                                                        <w:bottom w:val="none" w:sz="0" w:space="0" w:color="auto"/>
                                                        <w:right w:val="none" w:sz="0" w:space="0" w:color="auto"/>
                                                      </w:divBdr>
                                                      <w:divsChild>
                                                        <w:div w:id="10452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243248">
                              <w:marLeft w:val="0"/>
                              <w:marRight w:val="0"/>
                              <w:marTop w:val="0"/>
                              <w:marBottom w:val="0"/>
                              <w:divBdr>
                                <w:top w:val="none" w:sz="0" w:space="0" w:color="auto"/>
                                <w:left w:val="none" w:sz="0" w:space="0" w:color="auto"/>
                                <w:bottom w:val="none" w:sz="0" w:space="0" w:color="auto"/>
                                <w:right w:val="none" w:sz="0" w:space="0" w:color="auto"/>
                              </w:divBdr>
                              <w:divsChild>
                                <w:div w:id="1254586018">
                                  <w:marLeft w:val="0"/>
                                  <w:marRight w:val="0"/>
                                  <w:marTop w:val="0"/>
                                  <w:marBottom w:val="0"/>
                                  <w:divBdr>
                                    <w:top w:val="none" w:sz="0" w:space="0" w:color="auto"/>
                                    <w:left w:val="none" w:sz="0" w:space="0" w:color="auto"/>
                                    <w:bottom w:val="none" w:sz="0" w:space="0" w:color="auto"/>
                                    <w:right w:val="none" w:sz="0" w:space="0" w:color="auto"/>
                                  </w:divBdr>
                                  <w:divsChild>
                                    <w:div w:id="407189253">
                                      <w:marLeft w:val="0"/>
                                      <w:marRight w:val="0"/>
                                      <w:marTop w:val="0"/>
                                      <w:marBottom w:val="0"/>
                                      <w:divBdr>
                                        <w:top w:val="none" w:sz="0" w:space="0" w:color="auto"/>
                                        <w:left w:val="none" w:sz="0" w:space="0" w:color="auto"/>
                                        <w:bottom w:val="none" w:sz="0" w:space="0" w:color="auto"/>
                                        <w:right w:val="none" w:sz="0" w:space="0" w:color="auto"/>
                                      </w:divBdr>
                                      <w:divsChild>
                                        <w:div w:id="287859269">
                                          <w:marLeft w:val="0"/>
                                          <w:marRight w:val="0"/>
                                          <w:marTop w:val="0"/>
                                          <w:marBottom w:val="0"/>
                                          <w:divBdr>
                                            <w:top w:val="none" w:sz="0" w:space="0" w:color="auto"/>
                                            <w:left w:val="none" w:sz="0" w:space="0" w:color="auto"/>
                                            <w:bottom w:val="none" w:sz="0" w:space="0" w:color="auto"/>
                                            <w:right w:val="none" w:sz="0" w:space="0" w:color="auto"/>
                                          </w:divBdr>
                                          <w:divsChild>
                                            <w:div w:id="220874587">
                                              <w:marLeft w:val="0"/>
                                              <w:marRight w:val="0"/>
                                              <w:marTop w:val="0"/>
                                              <w:marBottom w:val="0"/>
                                              <w:divBdr>
                                                <w:top w:val="none" w:sz="0" w:space="0" w:color="auto"/>
                                                <w:left w:val="none" w:sz="0" w:space="0" w:color="auto"/>
                                                <w:bottom w:val="none" w:sz="0" w:space="0" w:color="auto"/>
                                                <w:right w:val="none" w:sz="0" w:space="0" w:color="auto"/>
                                              </w:divBdr>
                                              <w:divsChild>
                                                <w:div w:id="1735931921">
                                                  <w:marLeft w:val="0"/>
                                                  <w:marRight w:val="0"/>
                                                  <w:marTop w:val="0"/>
                                                  <w:marBottom w:val="0"/>
                                                  <w:divBdr>
                                                    <w:top w:val="none" w:sz="0" w:space="0" w:color="auto"/>
                                                    <w:left w:val="none" w:sz="0" w:space="0" w:color="auto"/>
                                                    <w:bottom w:val="none" w:sz="0" w:space="0" w:color="auto"/>
                                                    <w:right w:val="none" w:sz="0" w:space="0" w:color="auto"/>
                                                  </w:divBdr>
                                                  <w:divsChild>
                                                    <w:div w:id="1195115683">
                                                      <w:marLeft w:val="0"/>
                                                      <w:marRight w:val="0"/>
                                                      <w:marTop w:val="0"/>
                                                      <w:marBottom w:val="0"/>
                                                      <w:divBdr>
                                                        <w:top w:val="none" w:sz="0" w:space="0" w:color="auto"/>
                                                        <w:left w:val="none" w:sz="0" w:space="0" w:color="auto"/>
                                                        <w:bottom w:val="none" w:sz="0" w:space="0" w:color="auto"/>
                                                        <w:right w:val="none" w:sz="0" w:space="0" w:color="auto"/>
                                                      </w:divBdr>
                                                      <w:divsChild>
                                                        <w:div w:id="691495935">
                                                          <w:marLeft w:val="0"/>
                                                          <w:marRight w:val="0"/>
                                                          <w:marTop w:val="0"/>
                                                          <w:marBottom w:val="0"/>
                                                          <w:divBdr>
                                                            <w:top w:val="none" w:sz="0" w:space="0" w:color="auto"/>
                                                            <w:left w:val="none" w:sz="0" w:space="0" w:color="auto"/>
                                                            <w:bottom w:val="none" w:sz="0" w:space="0" w:color="auto"/>
                                                            <w:right w:val="none" w:sz="0" w:space="0" w:color="auto"/>
                                                          </w:divBdr>
                                                          <w:divsChild>
                                                            <w:div w:id="1413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917803">
                              <w:marLeft w:val="0"/>
                              <w:marRight w:val="0"/>
                              <w:marTop w:val="0"/>
                              <w:marBottom w:val="0"/>
                              <w:divBdr>
                                <w:top w:val="none" w:sz="0" w:space="0" w:color="auto"/>
                                <w:left w:val="none" w:sz="0" w:space="0" w:color="auto"/>
                                <w:bottom w:val="none" w:sz="0" w:space="0" w:color="auto"/>
                                <w:right w:val="none" w:sz="0" w:space="0" w:color="auto"/>
                              </w:divBdr>
                              <w:divsChild>
                                <w:div w:id="1805199749">
                                  <w:marLeft w:val="0"/>
                                  <w:marRight w:val="0"/>
                                  <w:marTop w:val="0"/>
                                  <w:marBottom w:val="0"/>
                                  <w:divBdr>
                                    <w:top w:val="none" w:sz="0" w:space="0" w:color="auto"/>
                                    <w:left w:val="none" w:sz="0" w:space="0" w:color="auto"/>
                                    <w:bottom w:val="none" w:sz="0" w:space="0" w:color="auto"/>
                                    <w:right w:val="none" w:sz="0" w:space="0" w:color="auto"/>
                                  </w:divBdr>
                                  <w:divsChild>
                                    <w:div w:id="806626738">
                                      <w:marLeft w:val="0"/>
                                      <w:marRight w:val="0"/>
                                      <w:marTop w:val="0"/>
                                      <w:marBottom w:val="0"/>
                                      <w:divBdr>
                                        <w:top w:val="none" w:sz="0" w:space="0" w:color="auto"/>
                                        <w:left w:val="none" w:sz="0" w:space="0" w:color="auto"/>
                                        <w:bottom w:val="none" w:sz="0" w:space="0" w:color="auto"/>
                                        <w:right w:val="none" w:sz="0" w:space="0" w:color="auto"/>
                                      </w:divBdr>
                                      <w:divsChild>
                                        <w:div w:id="192311495">
                                          <w:marLeft w:val="0"/>
                                          <w:marRight w:val="0"/>
                                          <w:marTop w:val="0"/>
                                          <w:marBottom w:val="0"/>
                                          <w:divBdr>
                                            <w:top w:val="none" w:sz="0" w:space="0" w:color="auto"/>
                                            <w:left w:val="none" w:sz="0" w:space="0" w:color="auto"/>
                                            <w:bottom w:val="none" w:sz="0" w:space="0" w:color="auto"/>
                                            <w:right w:val="none" w:sz="0" w:space="0" w:color="auto"/>
                                          </w:divBdr>
                                          <w:divsChild>
                                            <w:div w:id="82185144">
                                              <w:marLeft w:val="0"/>
                                              <w:marRight w:val="0"/>
                                              <w:marTop w:val="0"/>
                                              <w:marBottom w:val="0"/>
                                              <w:divBdr>
                                                <w:top w:val="none" w:sz="0" w:space="0" w:color="auto"/>
                                                <w:left w:val="none" w:sz="0" w:space="0" w:color="auto"/>
                                                <w:bottom w:val="none" w:sz="0" w:space="0" w:color="auto"/>
                                                <w:right w:val="none" w:sz="0" w:space="0" w:color="auto"/>
                                              </w:divBdr>
                                              <w:divsChild>
                                                <w:div w:id="783620041">
                                                  <w:marLeft w:val="0"/>
                                                  <w:marRight w:val="0"/>
                                                  <w:marTop w:val="0"/>
                                                  <w:marBottom w:val="0"/>
                                                  <w:divBdr>
                                                    <w:top w:val="none" w:sz="0" w:space="0" w:color="auto"/>
                                                    <w:left w:val="none" w:sz="0" w:space="0" w:color="auto"/>
                                                    <w:bottom w:val="none" w:sz="0" w:space="0" w:color="auto"/>
                                                    <w:right w:val="none" w:sz="0" w:space="0" w:color="auto"/>
                                                  </w:divBdr>
                                                  <w:divsChild>
                                                    <w:div w:id="1762797772">
                                                      <w:marLeft w:val="0"/>
                                                      <w:marRight w:val="0"/>
                                                      <w:marTop w:val="0"/>
                                                      <w:marBottom w:val="0"/>
                                                      <w:divBdr>
                                                        <w:top w:val="none" w:sz="0" w:space="0" w:color="auto"/>
                                                        <w:left w:val="none" w:sz="0" w:space="0" w:color="auto"/>
                                                        <w:bottom w:val="none" w:sz="0" w:space="0" w:color="auto"/>
                                                        <w:right w:val="none" w:sz="0" w:space="0" w:color="auto"/>
                                                      </w:divBdr>
                                                      <w:divsChild>
                                                        <w:div w:id="8677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81619">
                                      <w:marLeft w:val="0"/>
                                      <w:marRight w:val="0"/>
                                      <w:marTop w:val="0"/>
                                      <w:marBottom w:val="0"/>
                                      <w:divBdr>
                                        <w:top w:val="none" w:sz="0" w:space="0" w:color="auto"/>
                                        <w:left w:val="none" w:sz="0" w:space="0" w:color="auto"/>
                                        <w:bottom w:val="none" w:sz="0" w:space="0" w:color="auto"/>
                                        <w:right w:val="none" w:sz="0" w:space="0" w:color="auto"/>
                                      </w:divBdr>
                                      <w:divsChild>
                                        <w:div w:id="2110814568">
                                          <w:marLeft w:val="0"/>
                                          <w:marRight w:val="0"/>
                                          <w:marTop w:val="0"/>
                                          <w:marBottom w:val="0"/>
                                          <w:divBdr>
                                            <w:top w:val="none" w:sz="0" w:space="0" w:color="auto"/>
                                            <w:left w:val="none" w:sz="0" w:space="0" w:color="auto"/>
                                            <w:bottom w:val="none" w:sz="0" w:space="0" w:color="auto"/>
                                            <w:right w:val="none" w:sz="0" w:space="0" w:color="auto"/>
                                          </w:divBdr>
                                          <w:divsChild>
                                            <w:div w:id="392582553">
                                              <w:marLeft w:val="0"/>
                                              <w:marRight w:val="0"/>
                                              <w:marTop w:val="0"/>
                                              <w:marBottom w:val="0"/>
                                              <w:divBdr>
                                                <w:top w:val="none" w:sz="0" w:space="0" w:color="auto"/>
                                                <w:left w:val="none" w:sz="0" w:space="0" w:color="auto"/>
                                                <w:bottom w:val="none" w:sz="0" w:space="0" w:color="auto"/>
                                                <w:right w:val="none" w:sz="0" w:space="0" w:color="auto"/>
                                              </w:divBdr>
                                              <w:divsChild>
                                                <w:div w:id="1170947764">
                                                  <w:marLeft w:val="0"/>
                                                  <w:marRight w:val="0"/>
                                                  <w:marTop w:val="0"/>
                                                  <w:marBottom w:val="0"/>
                                                  <w:divBdr>
                                                    <w:top w:val="none" w:sz="0" w:space="0" w:color="auto"/>
                                                    <w:left w:val="none" w:sz="0" w:space="0" w:color="auto"/>
                                                    <w:bottom w:val="none" w:sz="0" w:space="0" w:color="auto"/>
                                                    <w:right w:val="none" w:sz="0" w:space="0" w:color="auto"/>
                                                  </w:divBdr>
                                                  <w:divsChild>
                                                    <w:div w:id="354037038">
                                                      <w:marLeft w:val="0"/>
                                                      <w:marRight w:val="0"/>
                                                      <w:marTop w:val="0"/>
                                                      <w:marBottom w:val="0"/>
                                                      <w:divBdr>
                                                        <w:top w:val="none" w:sz="0" w:space="0" w:color="auto"/>
                                                        <w:left w:val="none" w:sz="0" w:space="0" w:color="auto"/>
                                                        <w:bottom w:val="none" w:sz="0" w:space="0" w:color="auto"/>
                                                        <w:right w:val="none" w:sz="0" w:space="0" w:color="auto"/>
                                                      </w:divBdr>
                                                      <w:divsChild>
                                                        <w:div w:id="10371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81082">
                              <w:marLeft w:val="0"/>
                              <w:marRight w:val="0"/>
                              <w:marTop w:val="0"/>
                              <w:marBottom w:val="0"/>
                              <w:divBdr>
                                <w:top w:val="none" w:sz="0" w:space="0" w:color="auto"/>
                                <w:left w:val="none" w:sz="0" w:space="0" w:color="auto"/>
                                <w:bottom w:val="none" w:sz="0" w:space="0" w:color="auto"/>
                                <w:right w:val="none" w:sz="0" w:space="0" w:color="auto"/>
                              </w:divBdr>
                              <w:divsChild>
                                <w:div w:id="975255095">
                                  <w:marLeft w:val="0"/>
                                  <w:marRight w:val="0"/>
                                  <w:marTop w:val="0"/>
                                  <w:marBottom w:val="0"/>
                                  <w:divBdr>
                                    <w:top w:val="none" w:sz="0" w:space="0" w:color="auto"/>
                                    <w:left w:val="none" w:sz="0" w:space="0" w:color="auto"/>
                                    <w:bottom w:val="none" w:sz="0" w:space="0" w:color="auto"/>
                                    <w:right w:val="none" w:sz="0" w:space="0" w:color="auto"/>
                                  </w:divBdr>
                                  <w:divsChild>
                                    <w:div w:id="95098763">
                                      <w:marLeft w:val="0"/>
                                      <w:marRight w:val="0"/>
                                      <w:marTop w:val="0"/>
                                      <w:marBottom w:val="0"/>
                                      <w:divBdr>
                                        <w:top w:val="none" w:sz="0" w:space="0" w:color="auto"/>
                                        <w:left w:val="none" w:sz="0" w:space="0" w:color="auto"/>
                                        <w:bottom w:val="none" w:sz="0" w:space="0" w:color="auto"/>
                                        <w:right w:val="none" w:sz="0" w:space="0" w:color="auto"/>
                                      </w:divBdr>
                                      <w:divsChild>
                                        <w:div w:id="194274538">
                                          <w:marLeft w:val="0"/>
                                          <w:marRight w:val="0"/>
                                          <w:marTop w:val="0"/>
                                          <w:marBottom w:val="0"/>
                                          <w:divBdr>
                                            <w:top w:val="none" w:sz="0" w:space="0" w:color="auto"/>
                                            <w:left w:val="none" w:sz="0" w:space="0" w:color="auto"/>
                                            <w:bottom w:val="none" w:sz="0" w:space="0" w:color="auto"/>
                                            <w:right w:val="none" w:sz="0" w:space="0" w:color="auto"/>
                                          </w:divBdr>
                                          <w:divsChild>
                                            <w:div w:id="2061132080">
                                              <w:marLeft w:val="0"/>
                                              <w:marRight w:val="0"/>
                                              <w:marTop w:val="0"/>
                                              <w:marBottom w:val="0"/>
                                              <w:divBdr>
                                                <w:top w:val="none" w:sz="0" w:space="0" w:color="auto"/>
                                                <w:left w:val="none" w:sz="0" w:space="0" w:color="auto"/>
                                                <w:bottom w:val="none" w:sz="0" w:space="0" w:color="auto"/>
                                                <w:right w:val="none" w:sz="0" w:space="0" w:color="auto"/>
                                              </w:divBdr>
                                              <w:divsChild>
                                                <w:div w:id="406803662">
                                                  <w:marLeft w:val="0"/>
                                                  <w:marRight w:val="0"/>
                                                  <w:marTop w:val="0"/>
                                                  <w:marBottom w:val="0"/>
                                                  <w:divBdr>
                                                    <w:top w:val="none" w:sz="0" w:space="0" w:color="auto"/>
                                                    <w:left w:val="none" w:sz="0" w:space="0" w:color="auto"/>
                                                    <w:bottom w:val="none" w:sz="0" w:space="0" w:color="auto"/>
                                                    <w:right w:val="none" w:sz="0" w:space="0" w:color="auto"/>
                                                  </w:divBdr>
                                                  <w:divsChild>
                                                    <w:div w:id="81492154">
                                                      <w:marLeft w:val="0"/>
                                                      <w:marRight w:val="0"/>
                                                      <w:marTop w:val="0"/>
                                                      <w:marBottom w:val="0"/>
                                                      <w:divBdr>
                                                        <w:top w:val="none" w:sz="0" w:space="0" w:color="auto"/>
                                                        <w:left w:val="none" w:sz="0" w:space="0" w:color="auto"/>
                                                        <w:bottom w:val="none" w:sz="0" w:space="0" w:color="auto"/>
                                                        <w:right w:val="none" w:sz="0" w:space="0" w:color="auto"/>
                                                      </w:divBdr>
                                                      <w:divsChild>
                                                        <w:div w:id="1196892019">
                                                          <w:marLeft w:val="0"/>
                                                          <w:marRight w:val="0"/>
                                                          <w:marTop w:val="0"/>
                                                          <w:marBottom w:val="0"/>
                                                          <w:divBdr>
                                                            <w:top w:val="none" w:sz="0" w:space="0" w:color="auto"/>
                                                            <w:left w:val="none" w:sz="0" w:space="0" w:color="auto"/>
                                                            <w:bottom w:val="none" w:sz="0" w:space="0" w:color="auto"/>
                                                            <w:right w:val="none" w:sz="0" w:space="0" w:color="auto"/>
                                                          </w:divBdr>
                                                          <w:divsChild>
                                                            <w:div w:id="11976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401747">
                              <w:marLeft w:val="0"/>
                              <w:marRight w:val="0"/>
                              <w:marTop w:val="0"/>
                              <w:marBottom w:val="0"/>
                              <w:divBdr>
                                <w:top w:val="none" w:sz="0" w:space="0" w:color="auto"/>
                                <w:left w:val="none" w:sz="0" w:space="0" w:color="auto"/>
                                <w:bottom w:val="none" w:sz="0" w:space="0" w:color="auto"/>
                                <w:right w:val="none" w:sz="0" w:space="0" w:color="auto"/>
                              </w:divBdr>
                              <w:divsChild>
                                <w:div w:id="423915437">
                                  <w:marLeft w:val="0"/>
                                  <w:marRight w:val="0"/>
                                  <w:marTop w:val="0"/>
                                  <w:marBottom w:val="0"/>
                                  <w:divBdr>
                                    <w:top w:val="none" w:sz="0" w:space="0" w:color="auto"/>
                                    <w:left w:val="none" w:sz="0" w:space="0" w:color="auto"/>
                                    <w:bottom w:val="none" w:sz="0" w:space="0" w:color="auto"/>
                                    <w:right w:val="none" w:sz="0" w:space="0" w:color="auto"/>
                                  </w:divBdr>
                                  <w:divsChild>
                                    <w:div w:id="1220744104">
                                      <w:marLeft w:val="0"/>
                                      <w:marRight w:val="0"/>
                                      <w:marTop w:val="0"/>
                                      <w:marBottom w:val="0"/>
                                      <w:divBdr>
                                        <w:top w:val="none" w:sz="0" w:space="0" w:color="auto"/>
                                        <w:left w:val="none" w:sz="0" w:space="0" w:color="auto"/>
                                        <w:bottom w:val="none" w:sz="0" w:space="0" w:color="auto"/>
                                        <w:right w:val="none" w:sz="0" w:space="0" w:color="auto"/>
                                      </w:divBdr>
                                      <w:divsChild>
                                        <w:div w:id="366832993">
                                          <w:marLeft w:val="0"/>
                                          <w:marRight w:val="0"/>
                                          <w:marTop w:val="0"/>
                                          <w:marBottom w:val="0"/>
                                          <w:divBdr>
                                            <w:top w:val="none" w:sz="0" w:space="0" w:color="auto"/>
                                            <w:left w:val="none" w:sz="0" w:space="0" w:color="auto"/>
                                            <w:bottom w:val="none" w:sz="0" w:space="0" w:color="auto"/>
                                            <w:right w:val="none" w:sz="0" w:space="0" w:color="auto"/>
                                          </w:divBdr>
                                          <w:divsChild>
                                            <w:div w:id="515385537">
                                              <w:marLeft w:val="0"/>
                                              <w:marRight w:val="0"/>
                                              <w:marTop w:val="0"/>
                                              <w:marBottom w:val="0"/>
                                              <w:divBdr>
                                                <w:top w:val="none" w:sz="0" w:space="0" w:color="auto"/>
                                                <w:left w:val="none" w:sz="0" w:space="0" w:color="auto"/>
                                                <w:bottom w:val="none" w:sz="0" w:space="0" w:color="auto"/>
                                                <w:right w:val="none" w:sz="0" w:space="0" w:color="auto"/>
                                              </w:divBdr>
                                              <w:divsChild>
                                                <w:div w:id="1156150107">
                                                  <w:marLeft w:val="0"/>
                                                  <w:marRight w:val="0"/>
                                                  <w:marTop w:val="0"/>
                                                  <w:marBottom w:val="0"/>
                                                  <w:divBdr>
                                                    <w:top w:val="none" w:sz="0" w:space="0" w:color="auto"/>
                                                    <w:left w:val="none" w:sz="0" w:space="0" w:color="auto"/>
                                                    <w:bottom w:val="none" w:sz="0" w:space="0" w:color="auto"/>
                                                    <w:right w:val="none" w:sz="0" w:space="0" w:color="auto"/>
                                                  </w:divBdr>
                                                  <w:divsChild>
                                                    <w:div w:id="183522622">
                                                      <w:marLeft w:val="0"/>
                                                      <w:marRight w:val="0"/>
                                                      <w:marTop w:val="0"/>
                                                      <w:marBottom w:val="0"/>
                                                      <w:divBdr>
                                                        <w:top w:val="none" w:sz="0" w:space="0" w:color="auto"/>
                                                        <w:left w:val="none" w:sz="0" w:space="0" w:color="auto"/>
                                                        <w:bottom w:val="none" w:sz="0" w:space="0" w:color="auto"/>
                                                        <w:right w:val="none" w:sz="0" w:space="0" w:color="auto"/>
                                                      </w:divBdr>
                                                      <w:divsChild>
                                                        <w:div w:id="21388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30509">
                                      <w:marLeft w:val="0"/>
                                      <w:marRight w:val="0"/>
                                      <w:marTop w:val="0"/>
                                      <w:marBottom w:val="0"/>
                                      <w:divBdr>
                                        <w:top w:val="none" w:sz="0" w:space="0" w:color="auto"/>
                                        <w:left w:val="none" w:sz="0" w:space="0" w:color="auto"/>
                                        <w:bottom w:val="none" w:sz="0" w:space="0" w:color="auto"/>
                                        <w:right w:val="none" w:sz="0" w:space="0" w:color="auto"/>
                                      </w:divBdr>
                                      <w:divsChild>
                                        <w:div w:id="1215116889">
                                          <w:marLeft w:val="0"/>
                                          <w:marRight w:val="0"/>
                                          <w:marTop w:val="0"/>
                                          <w:marBottom w:val="0"/>
                                          <w:divBdr>
                                            <w:top w:val="none" w:sz="0" w:space="0" w:color="auto"/>
                                            <w:left w:val="none" w:sz="0" w:space="0" w:color="auto"/>
                                            <w:bottom w:val="none" w:sz="0" w:space="0" w:color="auto"/>
                                            <w:right w:val="none" w:sz="0" w:space="0" w:color="auto"/>
                                          </w:divBdr>
                                          <w:divsChild>
                                            <w:div w:id="145899166">
                                              <w:marLeft w:val="0"/>
                                              <w:marRight w:val="0"/>
                                              <w:marTop w:val="0"/>
                                              <w:marBottom w:val="0"/>
                                              <w:divBdr>
                                                <w:top w:val="none" w:sz="0" w:space="0" w:color="auto"/>
                                                <w:left w:val="none" w:sz="0" w:space="0" w:color="auto"/>
                                                <w:bottom w:val="none" w:sz="0" w:space="0" w:color="auto"/>
                                                <w:right w:val="none" w:sz="0" w:space="0" w:color="auto"/>
                                              </w:divBdr>
                                              <w:divsChild>
                                                <w:div w:id="150219999">
                                                  <w:marLeft w:val="0"/>
                                                  <w:marRight w:val="0"/>
                                                  <w:marTop w:val="0"/>
                                                  <w:marBottom w:val="0"/>
                                                  <w:divBdr>
                                                    <w:top w:val="none" w:sz="0" w:space="0" w:color="auto"/>
                                                    <w:left w:val="none" w:sz="0" w:space="0" w:color="auto"/>
                                                    <w:bottom w:val="none" w:sz="0" w:space="0" w:color="auto"/>
                                                    <w:right w:val="none" w:sz="0" w:space="0" w:color="auto"/>
                                                  </w:divBdr>
                                                  <w:divsChild>
                                                    <w:div w:id="1269236279">
                                                      <w:marLeft w:val="0"/>
                                                      <w:marRight w:val="0"/>
                                                      <w:marTop w:val="0"/>
                                                      <w:marBottom w:val="0"/>
                                                      <w:divBdr>
                                                        <w:top w:val="none" w:sz="0" w:space="0" w:color="auto"/>
                                                        <w:left w:val="none" w:sz="0" w:space="0" w:color="auto"/>
                                                        <w:bottom w:val="none" w:sz="0" w:space="0" w:color="auto"/>
                                                        <w:right w:val="none" w:sz="0" w:space="0" w:color="auto"/>
                                                      </w:divBdr>
                                                      <w:divsChild>
                                                        <w:div w:id="5777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865743">
                              <w:marLeft w:val="0"/>
                              <w:marRight w:val="0"/>
                              <w:marTop w:val="0"/>
                              <w:marBottom w:val="0"/>
                              <w:divBdr>
                                <w:top w:val="none" w:sz="0" w:space="0" w:color="auto"/>
                                <w:left w:val="none" w:sz="0" w:space="0" w:color="auto"/>
                                <w:bottom w:val="none" w:sz="0" w:space="0" w:color="auto"/>
                                <w:right w:val="none" w:sz="0" w:space="0" w:color="auto"/>
                              </w:divBdr>
                              <w:divsChild>
                                <w:div w:id="782962062">
                                  <w:marLeft w:val="0"/>
                                  <w:marRight w:val="0"/>
                                  <w:marTop w:val="0"/>
                                  <w:marBottom w:val="0"/>
                                  <w:divBdr>
                                    <w:top w:val="none" w:sz="0" w:space="0" w:color="auto"/>
                                    <w:left w:val="none" w:sz="0" w:space="0" w:color="auto"/>
                                    <w:bottom w:val="none" w:sz="0" w:space="0" w:color="auto"/>
                                    <w:right w:val="none" w:sz="0" w:space="0" w:color="auto"/>
                                  </w:divBdr>
                                  <w:divsChild>
                                    <w:div w:id="1499226784">
                                      <w:marLeft w:val="0"/>
                                      <w:marRight w:val="0"/>
                                      <w:marTop w:val="0"/>
                                      <w:marBottom w:val="0"/>
                                      <w:divBdr>
                                        <w:top w:val="none" w:sz="0" w:space="0" w:color="auto"/>
                                        <w:left w:val="none" w:sz="0" w:space="0" w:color="auto"/>
                                        <w:bottom w:val="none" w:sz="0" w:space="0" w:color="auto"/>
                                        <w:right w:val="none" w:sz="0" w:space="0" w:color="auto"/>
                                      </w:divBdr>
                                      <w:divsChild>
                                        <w:div w:id="1601372799">
                                          <w:marLeft w:val="0"/>
                                          <w:marRight w:val="0"/>
                                          <w:marTop w:val="0"/>
                                          <w:marBottom w:val="0"/>
                                          <w:divBdr>
                                            <w:top w:val="none" w:sz="0" w:space="0" w:color="auto"/>
                                            <w:left w:val="none" w:sz="0" w:space="0" w:color="auto"/>
                                            <w:bottom w:val="none" w:sz="0" w:space="0" w:color="auto"/>
                                            <w:right w:val="none" w:sz="0" w:space="0" w:color="auto"/>
                                          </w:divBdr>
                                          <w:divsChild>
                                            <w:div w:id="1111321093">
                                              <w:marLeft w:val="0"/>
                                              <w:marRight w:val="0"/>
                                              <w:marTop w:val="0"/>
                                              <w:marBottom w:val="0"/>
                                              <w:divBdr>
                                                <w:top w:val="none" w:sz="0" w:space="0" w:color="auto"/>
                                                <w:left w:val="none" w:sz="0" w:space="0" w:color="auto"/>
                                                <w:bottom w:val="none" w:sz="0" w:space="0" w:color="auto"/>
                                                <w:right w:val="none" w:sz="0" w:space="0" w:color="auto"/>
                                              </w:divBdr>
                                              <w:divsChild>
                                                <w:div w:id="1272981241">
                                                  <w:marLeft w:val="0"/>
                                                  <w:marRight w:val="0"/>
                                                  <w:marTop w:val="0"/>
                                                  <w:marBottom w:val="0"/>
                                                  <w:divBdr>
                                                    <w:top w:val="none" w:sz="0" w:space="0" w:color="auto"/>
                                                    <w:left w:val="none" w:sz="0" w:space="0" w:color="auto"/>
                                                    <w:bottom w:val="none" w:sz="0" w:space="0" w:color="auto"/>
                                                    <w:right w:val="none" w:sz="0" w:space="0" w:color="auto"/>
                                                  </w:divBdr>
                                                  <w:divsChild>
                                                    <w:div w:id="226499815">
                                                      <w:marLeft w:val="0"/>
                                                      <w:marRight w:val="0"/>
                                                      <w:marTop w:val="0"/>
                                                      <w:marBottom w:val="0"/>
                                                      <w:divBdr>
                                                        <w:top w:val="none" w:sz="0" w:space="0" w:color="auto"/>
                                                        <w:left w:val="none" w:sz="0" w:space="0" w:color="auto"/>
                                                        <w:bottom w:val="none" w:sz="0" w:space="0" w:color="auto"/>
                                                        <w:right w:val="none" w:sz="0" w:space="0" w:color="auto"/>
                                                      </w:divBdr>
                                                      <w:divsChild>
                                                        <w:div w:id="1882857348">
                                                          <w:marLeft w:val="0"/>
                                                          <w:marRight w:val="0"/>
                                                          <w:marTop w:val="0"/>
                                                          <w:marBottom w:val="0"/>
                                                          <w:divBdr>
                                                            <w:top w:val="none" w:sz="0" w:space="0" w:color="auto"/>
                                                            <w:left w:val="none" w:sz="0" w:space="0" w:color="auto"/>
                                                            <w:bottom w:val="none" w:sz="0" w:space="0" w:color="auto"/>
                                                            <w:right w:val="none" w:sz="0" w:space="0" w:color="auto"/>
                                                          </w:divBdr>
                                                          <w:divsChild>
                                                            <w:div w:id="1949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065499">
                              <w:marLeft w:val="0"/>
                              <w:marRight w:val="0"/>
                              <w:marTop w:val="0"/>
                              <w:marBottom w:val="0"/>
                              <w:divBdr>
                                <w:top w:val="none" w:sz="0" w:space="0" w:color="auto"/>
                                <w:left w:val="none" w:sz="0" w:space="0" w:color="auto"/>
                                <w:bottom w:val="none" w:sz="0" w:space="0" w:color="auto"/>
                                <w:right w:val="none" w:sz="0" w:space="0" w:color="auto"/>
                              </w:divBdr>
                              <w:divsChild>
                                <w:div w:id="364212904">
                                  <w:marLeft w:val="0"/>
                                  <w:marRight w:val="0"/>
                                  <w:marTop w:val="0"/>
                                  <w:marBottom w:val="0"/>
                                  <w:divBdr>
                                    <w:top w:val="none" w:sz="0" w:space="0" w:color="auto"/>
                                    <w:left w:val="none" w:sz="0" w:space="0" w:color="auto"/>
                                    <w:bottom w:val="none" w:sz="0" w:space="0" w:color="auto"/>
                                    <w:right w:val="none" w:sz="0" w:space="0" w:color="auto"/>
                                  </w:divBdr>
                                  <w:divsChild>
                                    <w:div w:id="1070274419">
                                      <w:marLeft w:val="0"/>
                                      <w:marRight w:val="0"/>
                                      <w:marTop w:val="0"/>
                                      <w:marBottom w:val="0"/>
                                      <w:divBdr>
                                        <w:top w:val="none" w:sz="0" w:space="0" w:color="auto"/>
                                        <w:left w:val="none" w:sz="0" w:space="0" w:color="auto"/>
                                        <w:bottom w:val="none" w:sz="0" w:space="0" w:color="auto"/>
                                        <w:right w:val="none" w:sz="0" w:space="0" w:color="auto"/>
                                      </w:divBdr>
                                      <w:divsChild>
                                        <w:div w:id="191496540">
                                          <w:marLeft w:val="0"/>
                                          <w:marRight w:val="0"/>
                                          <w:marTop w:val="0"/>
                                          <w:marBottom w:val="0"/>
                                          <w:divBdr>
                                            <w:top w:val="none" w:sz="0" w:space="0" w:color="auto"/>
                                            <w:left w:val="none" w:sz="0" w:space="0" w:color="auto"/>
                                            <w:bottom w:val="none" w:sz="0" w:space="0" w:color="auto"/>
                                            <w:right w:val="none" w:sz="0" w:space="0" w:color="auto"/>
                                          </w:divBdr>
                                          <w:divsChild>
                                            <w:div w:id="734740324">
                                              <w:marLeft w:val="0"/>
                                              <w:marRight w:val="0"/>
                                              <w:marTop w:val="0"/>
                                              <w:marBottom w:val="0"/>
                                              <w:divBdr>
                                                <w:top w:val="none" w:sz="0" w:space="0" w:color="auto"/>
                                                <w:left w:val="none" w:sz="0" w:space="0" w:color="auto"/>
                                                <w:bottom w:val="none" w:sz="0" w:space="0" w:color="auto"/>
                                                <w:right w:val="none" w:sz="0" w:space="0" w:color="auto"/>
                                              </w:divBdr>
                                              <w:divsChild>
                                                <w:div w:id="1395424332">
                                                  <w:marLeft w:val="0"/>
                                                  <w:marRight w:val="0"/>
                                                  <w:marTop w:val="0"/>
                                                  <w:marBottom w:val="0"/>
                                                  <w:divBdr>
                                                    <w:top w:val="none" w:sz="0" w:space="0" w:color="auto"/>
                                                    <w:left w:val="none" w:sz="0" w:space="0" w:color="auto"/>
                                                    <w:bottom w:val="none" w:sz="0" w:space="0" w:color="auto"/>
                                                    <w:right w:val="none" w:sz="0" w:space="0" w:color="auto"/>
                                                  </w:divBdr>
                                                  <w:divsChild>
                                                    <w:div w:id="837696632">
                                                      <w:marLeft w:val="0"/>
                                                      <w:marRight w:val="0"/>
                                                      <w:marTop w:val="0"/>
                                                      <w:marBottom w:val="0"/>
                                                      <w:divBdr>
                                                        <w:top w:val="none" w:sz="0" w:space="0" w:color="auto"/>
                                                        <w:left w:val="none" w:sz="0" w:space="0" w:color="auto"/>
                                                        <w:bottom w:val="none" w:sz="0" w:space="0" w:color="auto"/>
                                                        <w:right w:val="none" w:sz="0" w:space="0" w:color="auto"/>
                                                      </w:divBdr>
                                                      <w:divsChild>
                                                        <w:div w:id="4310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200560">
                                      <w:marLeft w:val="0"/>
                                      <w:marRight w:val="0"/>
                                      <w:marTop w:val="0"/>
                                      <w:marBottom w:val="0"/>
                                      <w:divBdr>
                                        <w:top w:val="none" w:sz="0" w:space="0" w:color="auto"/>
                                        <w:left w:val="none" w:sz="0" w:space="0" w:color="auto"/>
                                        <w:bottom w:val="none" w:sz="0" w:space="0" w:color="auto"/>
                                        <w:right w:val="none" w:sz="0" w:space="0" w:color="auto"/>
                                      </w:divBdr>
                                      <w:divsChild>
                                        <w:div w:id="1220246308">
                                          <w:marLeft w:val="0"/>
                                          <w:marRight w:val="0"/>
                                          <w:marTop w:val="0"/>
                                          <w:marBottom w:val="0"/>
                                          <w:divBdr>
                                            <w:top w:val="none" w:sz="0" w:space="0" w:color="auto"/>
                                            <w:left w:val="none" w:sz="0" w:space="0" w:color="auto"/>
                                            <w:bottom w:val="none" w:sz="0" w:space="0" w:color="auto"/>
                                            <w:right w:val="none" w:sz="0" w:space="0" w:color="auto"/>
                                          </w:divBdr>
                                          <w:divsChild>
                                            <w:div w:id="1377702285">
                                              <w:marLeft w:val="0"/>
                                              <w:marRight w:val="0"/>
                                              <w:marTop w:val="0"/>
                                              <w:marBottom w:val="0"/>
                                              <w:divBdr>
                                                <w:top w:val="none" w:sz="0" w:space="0" w:color="auto"/>
                                                <w:left w:val="none" w:sz="0" w:space="0" w:color="auto"/>
                                                <w:bottom w:val="none" w:sz="0" w:space="0" w:color="auto"/>
                                                <w:right w:val="none" w:sz="0" w:space="0" w:color="auto"/>
                                              </w:divBdr>
                                              <w:divsChild>
                                                <w:div w:id="335115598">
                                                  <w:marLeft w:val="0"/>
                                                  <w:marRight w:val="0"/>
                                                  <w:marTop w:val="0"/>
                                                  <w:marBottom w:val="0"/>
                                                  <w:divBdr>
                                                    <w:top w:val="none" w:sz="0" w:space="0" w:color="auto"/>
                                                    <w:left w:val="none" w:sz="0" w:space="0" w:color="auto"/>
                                                    <w:bottom w:val="none" w:sz="0" w:space="0" w:color="auto"/>
                                                    <w:right w:val="none" w:sz="0" w:space="0" w:color="auto"/>
                                                  </w:divBdr>
                                                  <w:divsChild>
                                                    <w:div w:id="1364204977">
                                                      <w:marLeft w:val="0"/>
                                                      <w:marRight w:val="0"/>
                                                      <w:marTop w:val="0"/>
                                                      <w:marBottom w:val="0"/>
                                                      <w:divBdr>
                                                        <w:top w:val="none" w:sz="0" w:space="0" w:color="auto"/>
                                                        <w:left w:val="none" w:sz="0" w:space="0" w:color="auto"/>
                                                        <w:bottom w:val="none" w:sz="0" w:space="0" w:color="auto"/>
                                                        <w:right w:val="none" w:sz="0" w:space="0" w:color="auto"/>
                                                      </w:divBdr>
                                                      <w:divsChild>
                                                        <w:div w:id="6673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002358">
                              <w:marLeft w:val="0"/>
                              <w:marRight w:val="0"/>
                              <w:marTop w:val="0"/>
                              <w:marBottom w:val="0"/>
                              <w:divBdr>
                                <w:top w:val="none" w:sz="0" w:space="0" w:color="auto"/>
                                <w:left w:val="none" w:sz="0" w:space="0" w:color="auto"/>
                                <w:bottom w:val="none" w:sz="0" w:space="0" w:color="auto"/>
                                <w:right w:val="none" w:sz="0" w:space="0" w:color="auto"/>
                              </w:divBdr>
                              <w:divsChild>
                                <w:div w:id="840853312">
                                  <w:marLeft w:val="0"/>
                                  <w:marRight w:val="0"/>
                                  <w:marTop w:val="0"/>
                                  <w:marBottom w:val="0"/>
                                  <w:divBdr>
                                    <w:top w:val="none" w:sz="0" w:space="0" w:color="auto"/>
                                    <w:left w:val="none" w:sz="0" w:space="0" w:color="auto"/>
                                    <w:bottom w:val="none" w:sz="0" w:space="0" w:color="auto"/>
                                    <w:right w:val="none" w:sz="0" w:space="0" w:color="auto"/>
                                  </w:divBdr>
                                  <w:divsChild>
                                    <w:div w:id="2108571223">
                                      <w:marLeft w:val="0"/>
                                      <w:marRight w:val="0"/>
                                      <w:marTop w:val="0"/>
                                      <w:marBottom w:val="0"/>
                                      <w:divBdr>
                                        <w:top w:val="none" w:sz="0" w:space="0" w:color="auto"/>
                                        <w:left w:val="none" w:sz="0" w:space="0" w:color="auto"/>
                                        <w:bottom w:val="none" w:sz="0" w:space="0" w:color="auto"/>
                                        <w:right w:val="none" w:sz="0" w:space="0" w:color="auto"/>
                                      </w:divBdr>
                                      <w:divsChild>
                                        <w:div w:id="994989242">
                                          <w:marLeft w:val="0"/>
                                          <w:marRight w:val="0"/>
                                          <w:marTop w:val="0"/>
                                          <w:marBottom w:val="0"/>
                                          <w:divBdr>
                                            <w:top w:val="none" w:sz="0" w:space="0" w:color="auto"/>
                                            <w:left w:val="none" w:sz="0" w:space="0" w:color="auto"/>
                                            <w:bottom w:val="none" w:sz="0" w:space="0" w:color="auto"/>
                                            <w:right w:val="none" w:sz="0" w:space="0" w:color="auto"/>
                                          </w:divBdr>
                                          <w:divsChild>
                                            <w:div w:id="931746760">
                                              <w:marLeft w:val="0"/>
                                              <w:marRight w:val="0"/>
                                              <w:marTop w:val="0"/>
                                              <w:marBottom w:val="0"/>
                                              <w:divBdr>
                                                <w:top w:val="none" w:sz="0" w:space="0" w:color="auto"/>
                                                <w:left w:val="none" w:sz="0" w:space="0" w:color="auto"/>
                                                <w:bottom w:val="none" w:sz="0" w:space="0" w:color="auto"/>
                                                <w:right w:val="none" w:sz="0" w:space="0" w:color="auto"/>
                                              </w:divBdr>
                                              <w:divsChild>
                                                <w:div w:id="166214575">
                                                  <w:marLeft w:val="0"/>
                                                  <w:marRight w:val="0"/>
                                                  <w:marTop w:val="0"/>
                                                  <w:marBottom w:val="0"/>
                                                  <w:divBdr>
                                                    <w:top w:val="none" w:sz="0" w:space="0" w:color="auto"/>
                                                    <w:left w:val="none" w:sz="0" w:space="0" w:color="auto"/>
                                                    <w:bottom w:val="none" w:sz="0" w:space="0" w:color="auto"/>
                                                    <w:right w:val="none" w:sz="0" w:space="0" w:color="auto"/>
                                                  </w:divBdr>
                                                  <w:divsChild>
                                                    <w:div w:id="469712734">
                                                      <w:marLeft w:val="0"/>
                                                      <w:marRight w:val="0"/>
                                                      <w:marTop w:val="0"/>
                                                      <w:marBottom w:val="0"/>
                                                      <w:divBdr>
                                                        <w:top w:val="none" w:sz="0" w:space="0" w:color="auto"/>
                                                        <w:left w:val="none" w:sz="0" w:space="0" w:color="auto"/>
                                                        <w:bottom w:val="none" w:sz="0" w:space="0" w:color="auto"/>
                                                        <w:right w:val="none" w:sz="0" w:space="0" w:color="auto"/>
                                                      </w:divBdr>
                                                      <w:divsChild>
                                                        <w:div w:id="409232011">
                                                          <w:marLeft w:val="0"/>
                                                          <w:marRight w:val="0"/>
                                                          <w:marTop w:val="0"/>
                                                          <w:marBottom w:val="0"/>
                                                          <w:divBdr>
                                                            <w:top w:val="none" w:sz="0" w:space="0" w:color="auto"/>
                                                            <w:left w:val="none" w:sz="0" w:space="0" w:color="auto"/>
                                                            <w:bottom w:val="none" w:sz="0" w:space="0" w:color="auto"/>
                                                            <w:right w:val="none" w:sz="0" w:space="0" w:color="auto"/>
                                                          </w:divBdr>
                                                          <w:divsChild>
                                                            <w:div w:id="15092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528644">
                              <w:marLeft w:val="0"/>
                              <w:marRight w:val="0"/>
                              <w:marTop w:val="0"/>
                              <w:marBottom w:val="0"/>
                              <w:divBdr>
                                <w:top w:val="none" w:sz="0" w:space="0" w:color="auto"/>
                                <w:left w:val="none" w:sz="0" w:space="0" w:color="auto"/>
                                <w:bottom w:val="none" w:sz="0" w:space="0" w:color="auto"/>
                                <w:right w:val="none" w:sz="0" w:space="0" w:color="auto"/>
                              </w:divBdr>
                              <w:divsChild>
                                <w:div w:id="1269120780">
                                  <w:marLeft w:val="0"/>
                                  <w:marRight w:val="0"/>
                                  <w:marTop w:val="0"/>
                                  <w:marBottom w:val="0"/>
                                  <w:divBdr>
                                    <w:top w:val="none" w:sz="0" w:space="0" w:color="auto"/>
                                    <w:left w:val="none" w:sz="0" w:space="0" w:color="auto"/>
                                    <w:bottom w:val="none" w:sz="0" w:space="0" w:color="auto"/>
                                    <w:right w:val="none" w:sz="0" w:space="0" w:color="auto"/>
                                  </w:divBdr>
                                  <w:divsChild>
                                    <w:div w:id="687365889">
                                      <w:marLeft w:val="0"/>
                                      <w:marRight w:val="0"/>
                                      <w:marTop w:val="0"/>
                                      <w:marBottom w:val="0"/>
                                      <w:divBdr>
                                        <w:top w:val="none" w:sz="0" w:space="0" w:color="auto"/>
                                        <w:left w:val="none" w:sz="0" w:space="0" w:color="auto"/>
                                        <w:bottom w:val="none" w:sz="0" w:space="0" w:color="auto"/>
                                        <w:right w:val="none" w:sz="0" w:space="0" w:color="auto"/>
                                      </w:divBdr>
                                      <w:divsChild>
                                        <w:div w:id="1431586458">
                                          <w:marLeft w:val="0"/>
                                          <w:marRight w:val="0"/>
                                          <w:marTop w:val="0"/>
                                          <w:marBottom w:val="0"/>
                                          <w:divBdr>
                                            <w:top w:val="none" w:sz="0" w:space="0" w:color="auto"/>
                                            <w:left w:val="none" w:sz="0" w:space="0" w:color="auto"/>
                                            <w:bottom w:val="none" w:sz="0" w:space="0" w:color="auto"/>
                                            <w:right w:val="none" w:sz="0" w:space="0" w:color="auto"/>
                                          </w:divBdr>
                                          <w:divsChild>
                                            <w:div w:id="1995525608">
                                              <w:marLeft w:val="0"/>
                                              <w:marRight w:val="0"/>
                                              <w:marTop w:val="0"/>
                                              <w:marBottom w:val="0"/>
                                              <w:divBdr>
                                                <w:top w:val="none" w:sz="0" w:space="0" w:color="auto"/>
                                                <w:left w:val="none" w:sz="0" w:space="0" w:color="auto"/>
                                                <w:bottom w:val="none" w:sz="0" w:space="0" w:color="auto"/>
                                                <w:right w:val="none" w:sz="0" w:space="0" w:color="auto"/>
                                              </w:divBdr>
                                              <w:divsChild>
                                                <w:div w:id="284971490">
                                                  <w:marLeft w:val="0"/>
                                                  <w:marRight w:val="0"/>
                                                  <w:marTop w:val="0"/>
                                                  <w:marBottom w:val="0"/>
                                                  <w:divBdr>
                                                    <w:top w:val="none" w:sz="0" w:space="0" w:color="auto"/>
                                                    <w:left w:val="none" w:sz="0" w:space="0" w:color="auto"/>
                                                    <w:bottom w:val="none" w:sz="0" w:space="0" w:color="auto"/>
                                                    <w:right w:val="none" w:sz="0" w:space="0" w:color="auto"/>
                                                  </w:divBdr>
                                                  <w:divsChild>
                                                    <w:div w:id="176889535">
                                                      <w:marLeft w:val="0"/>
                                                      <w:marRight w:val="0"/>
                                                      <w:marTop w:val="0"/>
                                                      <w:marBottom w:val="0"/>
                                                      <w:divBdr>
                                                        <w:top w:val="none" w:sz="0" w:space="0" w:color="auto"/>
                                                        <w:left w:val="none" w:sz="0" w:space="0" w:color="auto"/>
                                                        <w:bottom w:val="none" w:sz="0" w:space="0" w:color="auto"/>
                                                        <w:right w:val="none" w:sz="0" w:space="0" w:color="auto"/>
                                                      </w:divBdr>
                                                      <w:divsChild>
                                                        <w:div w:id="13022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667800">
                                      <w:marLeft w:val="0"/>
                                      <w:marRight w:val="0"/>
                                      <w:marTop w:val="0"/>
                                      <w:marBottom w:val="0"/>
                                      <w:divBdr>
                                        <w:top w:val="none" w:sz="0" w:space="0" w:color="auto"/>
                                        <w:left w:val="none" w:sz="0" w:space="0" w:color="auto"/>
                                        <w:bottom w:val="none" w:sz="0" w:space="0" w:color="auto"/>
                                        <w:right w:val="none" w:sz="0" w:space="0" w:color="auto"/>
                                      </w:divBdr>
                                      <w:divsChild>
                                        <w:div w:id="1160730785">
                                          <w:marLeft w:val="0"/>
                                          <w:marRight w:val="0"/>
                                          <w:marTop w:val="0"/>
                                          <w:marBottom w:val="0"/>
                                          <w:divBdr>
                                            <w:top w:val="none" w:sz="0" w:space="0" w:color="auto"/>
                                            <w:left w:val="none" w:sz="0" w:space="0" w:color="auto"/>
                                            <w:bottom w:val="none" w:sz="0" w:space="0" w:color="auto"/>
                                            <w:right w:val="none" w:sz="0" w:space="0" w:color="auto"/>
                                          </w:divBdr>
                                          <w:divsChild>
                                            <w:div w:id="118687976">
                                              <w:marLeft w:val="0"/>
                                              <w:marRight w:val="0"/>
                                              <w:marTop w:val="0"/>
                                              <w:marBottom w:val="0"/>
                                              <w:divBdr>
                                                <w:top w:val="none" w:sz="0" w:space="0" w:color="auto"/>
                                                <w:left w:val="none" w:sz="0" w:space="0" w:color="auto"/>
                                                <w:bottom w:val="none" w:sz="0" w:space="0" w:color="auto"/>
                                                <w:right w:val="none" w:sz="0" w:space="0" w:color="auto"/>
                                              </w:divBdr>
                                              <w:divsChild>
                                                <w:div w:id="71778105">
                                                  <w:marLeft w:val="0"/>
                                                  <w:marRight w:val="0"/>
                                                  <w:marTop w:val="0"/>
                                                  <w:marBottom w:val="0"/>
                                                  <w:divBdr>
                                                    <w:top w:val="none" w:sz="0" w:space="0" w:color="auto"/>
                                                    <w:left w:val="none" w:sz="0" w:space="0" w:color="auto"/>
                                                    <w:bottom w:val="none" w:sz="0" w:space="0" w:color="auto"/>
                                                    <w:right w:val="none" w:sz="0" w:space="0" w:color="auto"/>
                                                  </w:divBdr>
                                                  <w:divsChild>
                                                    <w:div w:id="1044141008">
                                                      <w:marLeft w:val="0"/>
                                                      <w:marRight w:val="0"/>
                                                      <w:marTop w:val="0"/>
                                                      <w:marBottom w:val="0"/>
                                                      <w:divBdr>
                                                        <w:top w:val="none" w:sz="0" w:space="0" w:color="auto"/>
                                                        <w:left w:val="none" w:sz="0" w:space="0" w:color="auto"/>
                                                        <w:bottom w:val="none" w:sz="0" w:space="0" w:color="auto"/>
                                                        <w:right w:val="none" w:sz="0" w:space="0" w:color="auto"/>
                                                      </w:divBdr>
                                                      <w:divsChild>
                                                        <w:div w:id="12338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358828">
                              <w:marLeft w:val="0"/>
                              <w:marRight w:val="0"/>
                              <w:marTop w:val="0"/>
                              <w:marBottom w:val="0"/>
                              <w:divBdr>
                                <w:top w:val="none" w:sz="0" w:space="0" w:color="auto"/>
                                <w:left w:val="none" w:sz="0" w:space="0" w:color="auto"/>
                                <w:bottom w:val="none" w:sz="0" w:space="0" w:color="auto"/>
                                <w:right w:val="none" w:sz="0" w:space="0" w:color="auto"/>
                              </w:divBdr>
                              <w:divsChild>
                                <w:div w:id="58140805">
                                  <w:marLeft w:val="0"/>
                                  <w:marRight w:val="0"/>
                                  <w:marTop w:val="0"/>
                                  <w:marBottom w:val="0"/>
                                  <w:divBdr>
                                    <w:top w:val="none" w:sz="0" w:space="0" w:color="auto"/>
                                    <w:left w:val="none" w:sz="0" w:space="0" w:color="auto"/>
                                    <w:bottom w:val="none" w:sz="0" w:space="0" w:color="auto"/>
                                    <w:right w:val="none" w:sz="0" w:space="0" w:color="auto"/>
                                  </w:divBdr>
                                  <w:divsChild>
                                    <w:div w:id="1770159370">
                                      <w:marLeft w:val="0"/>
                                      <w:marRight w:val="0"/>
                                      <w:marTop w:val="0"/>
                                      <w:marBottom w:val="0"/>
                                      <w:divBdr>
                                        <w:top w:val="none" w:sz="0" w:space="0" w:color="auto"/>
                                        <w:left w:val="none" w:sz="0" w:space="0" w:color="auto"/>
                                        <w:bottom w:val="none" w:sz="0" w:space="0" w:color="auto"/>
                                        <w:right w:val="none" w:sz="0" w:space="0" w:color="auto"/>
                                      </w:divBdr>
                                      <w:divsChild>
                                        <w:div w:id="143746415">
                                          <w:marLeft w:val="0"/>
                                          <w:marRight w:val="0"/>
                                          <w:marTop w:val="0"/>
                                          <w:marBottom w:val="0"/>
                                          <w:divBdr>
                                            <w:top w:val="none" w:sz="0" w:space="0" w:color="auto"/>
                                            <w:left w:val="none" w:sz="0" w:space="0" w:color="auto"/>
                                            <w:bottom w:val="none" w:sz="0" w:space="0" w:color="auto"/>
                                            <w:right w:val="none" w:sz="0" w:space="0" w:color="auto"/>
                                          </w:divBdr>
                                          <w:divsChild>
                                            <w:div w:id="2021734394">
                                              <w:marLeft w:val="0"/>
                                              <w:marRight w:val="0"/>
                                              <w:marTop w:val="0"/>
                                              <w:marBottom w:val="0"/>
                                              <w:divBdr>
                                                <w:top w:val="none" w:sz="0" w:space="0" w:color="auto"/>
                                                <w:left w:val="none" w:sz="0" w:space="0" w:color="auto"/>
                                                <w:bottom w:val="none" w:sz="0" w:space="0" w:color="auto"/>
                                                <w:right w:val="none" w:sz="0" w:space="0" w:color="auto"/>
                                              </w:divBdr>
                                              <w:divsChild>
                                                <w:div w:id="1771586871">
                                                  <w:marLeft w:val="0"/>
                                                  <w:marRight w:val="0"/>
                                                  <w:marTop w:val="0"/>
                                                  <w:marBottom w:val="0"/>
                                                  <w:divBdr>
                                                    <w:top w:val="none" w:sz="0" w:space="0" w:color="auto"/>
                                                    <w:left w:val="none" w:sz="0" w:space="0" w:color="auto"/>
                                                    <w:bottom w:val="none" w:sz="0" w:space="0" w:color="auto"/>
                                                    <w:right w:val="none" w:sz="0" w:space="0" w:color="auto"/>
                                                  </w:divBdr>
                                                  <w:divsChild>
                                                    <w:div w:id="675037338">
                                                      <w:marLeft w:val="0"/>
                                                      <w:marRight w:val="0"/>
                                                      <w:marTop w:val="0"/>
                                                      <w:marBottom w:val="0"/>
                                                      <w:divBdr>
                                                        <w:top w:val="none" w:sz="0" w:space="0" w:color="auto"/>
                                                        <w:left w:val="none" w:sz="0" w:space="0" w:color="auto"/>
                                                        <w:bottom w:val="none" w:sz="0" w:space="0" w:color="auto"/>
                                                        <w:right w:val="none" w:sz="0" w:space="0" w:color="auto"/>
                                                      </w:divBdr>
                                                      <w:divsChild>
                                                        <w:div w:id="507713468">
                                                          <w:marLeft w:val="0"/>
                                                          <w:marRight w:val="0"/>
                                                          <w:marTop w:val="0"/>
                                                          <w:marBottom w:val="0"/>
                                                          <w:divBdr>
                                                            <w:top w:val="none" w:sz="0" w:space="0" w:color="auto"/>
                                                            <w:left w:val="none" w:sz="0" w:space="0" w:color="auto"/>
                                                            <w:bottom w:val="none" w:sz="0" w:space="0" w:color="auto"/>
                                                            <w:right w:val="none" w:sz="0" w:space="0" w:color="auto"/>
                                                          </w:divBdr>
                                                          <w:divsChild>
                                                            <w:div w:id="20752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223855">
                              <w:marLeft w:val="0"/>
                              <w:marRight w:val="0"/>
                              <w:marTop w:val="0"/>
                              <w:marBottom w:val="0"/>
                              <w:divBdr>
                                <w:top w:val="none" w:sz="0" w:space="0" w:color="auto"/>
                                <w:left w:val="none" w:sz="0" w:space="0" w:color="auto"/>
                                <w:bottom w:val="none" w:sz="0" w:space="0" w:color="auto"/>
                                <w:right w:val="none" w:sz="0" w:space="0" w:color="auto"/>
                              </w:divBdr>
                              <w:divsChild>
                                <w:div w:id="1415542544">
                                  <w:marLeft w:val="0"/>
                                  <w:marRight w:val="0"/>
                                  <w:marTop w:val="0"/>
                                  <w:marBottom w:val="0"/>
                                  <w:divBdr>
                                    <w:top w:val="none" w:sz="0" w:space="0" w:color="auto"/>
                                    <w:left w:val="none" w:sz="0" w:space="0" w:color="auto"/>
                                    <w:bottom w:val="none" w:sz="0" w:space="0" w:color="auto"/>
                                    <w:right w:val="none" w:sz="0" w:space="0" w:color="auto"/>
                                  </w:divBdr>
                                  <w:divsChild>
                                    <w:div w:id="14887114">
                                      <w:marLeft w:val="0"/>
                                      <w:marRight w:val="0"/>
                                      <w:marTop w:val="0"/>
                                      <w:marBottom w:val="0"/>
                                      <w:divBdr>
                                        <w:top w:val="none" w:sz="0" w:space="0" w:color="auto"/>
                                        <w:left w:val="none" w:sz="0" w:space="0" w:color="auto"/>
                                        <w:bottom w:val="none" w:sz="0" w:space="0" w:color="auto"/>
                                        <w:right w:val="none" w:sz="0" w:space="0" w:color="auto"/>
                                      </w:divBdr>
                                      <w:divsChild>
                                        <w:div w:id="1465737419">
                                          <w:marLeft w:val="0"/>
                                          <w:marRight w:val="0"/>
                                          <w:marTop w:val="0"/>
                                          <w:marBottom w:val="0"/>
                                          <w:divBdr>
                                            <w:top w:val="none" w:sz="0" w:space="0" w:color="auto"/>
                                            <w:left w:val="none" w:sz="0" w:space="0" w:color="auto"/>
                                            <w:bottom w:val="none" w:sz="0" w:space="0" w:color="auto"/>
                                            <w:right w:val="none" w:sz="0" w:space="0" w:color="auto"/>
                                          </w:divBdr>
                                          <w:divsChild>
                                            <w:div w:id="138808430">
                                              <w:marLeft w:val="0"/>
                                              <w:marRight w:val="0"/>
                                              <w:marTop w:val="0"/>
                                              <w:marBottom w:val="0"/>
                                              <w:divBdr>
                                                <w:top w:val="none" w:sz="0" w:space="0" w:color="auto"/>
                                                <w:left w:val="none" w:sz="0" w:space="0" w:color="auto"/>
                                                <w:bottom w:val="none" w:sz="0" w:space="0" w:color="auto"/>
                                                <w:right w:val="none" w:sz="0" w:space="0" w:color="auto"/>
                                              </w:divBdr>
                                              <w:divsChild>
                                                <w:div w:id="733312562">
                                                  <w:marLeft w:val="0"/>
                                                  <w:marRight w:val="0"/>
                                                  <w:marTop w:val="0"/>
                                                  <w:marBottom w:val="0"/>
                                                  <w:divBdr>
                                                    <w:top w:val="none" w:sz="0" w:space="0" w:color="auto"/>
                                                    <w:left w:val="none" w:sz="0" w:space="0" w:color="auto"/>
                                                    <w:bottom w:val="none" w:sz="0" w:space="0" w:color="auto"/>
                                                    <w:right w:val="none" w:sz="0" w:space="0" w:color="auto"/>
                                                  </w:divBdr>
                                                  <w:divsChild>
                                                    <w:div w:id="178087674">
                                                      <w:marLeft w:val="0"/>
                                                      <w:marRight w:val="0"/>
                                                      <w:marTop w:val="0"/>
                                                      <w:marBottom w:val="0"/>
                                                      <w:divBdr>
                                                        <w:top w:val="none" w:sz="0" w:space="0" w:color="auto"/>
                                                        <w:left w:val="none" w:sz="0" w:space="0" w:color="auto"/>
                                                        <w:bottom w:val="none" w:sz="0" w:space="0" w:color="auto"/>
                                                        <w:right w:val="none" w:sz="0" w:space="0" w:color="auto"/>
                                                      </w:divBdr>
                                                      <w:divsChild>
                                                        <w:div w:id="12001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234249">
                                      <w:marLeft w:val="0"/>
                                      <w:marRight w:val="0"/>
                                      <w:marTop w:val="0"/>
                                      <w:marBottom w:val="0"/>
                                      <w:divBdr>
                                        <w:top w:val="none" w:sz="0" w:space="0" w:color="auto"/>
                                        <w:left w:val="none" w:sz="0" w:space="0" w:color="auto"/>
                                        <w:bottom w:val="none" w:sz="0" w:space="0" w:color="auto"/>
                                        <w:right w:val="none" w:sz="0" w:space="0" w:color="auto"/>
                                      </w:divBdr>
                                      <w:divsChild>
                                        <w:div w:id="1455831777">
                                          <w:marLeft w:val="0"/>
                                          <w:marRight w:val="0"/>
                                          <w:marTop w:val="0"/>
                                          <w:marBottom w:val="0"/>
                                          <w:divBdr>
                                            <w:top w:val="none" w:sz="0" w:space="0" w:color="auto"/>
                                            <w:left w:val="none" w:sz="0" w:space="0" w:color="auto"/>
                                            <w:bottom w:val="none" w:sz="0" w:space="0" w:color="auto"/>
                                            <w:right w:val="none" w:sz="0" w:space="0" w:color="auto"/>
                                          </w:divBdr>
                                          <w:divsChild>
                                            <w:div w:id="1140921594">
                                              <w:marLeft w:val="0"/>
                                              <w:marRight w:val="0"/>
                                              <w:marTop w:val="0"/>
                                              <w:marBottom w:val="0"/>
                                              <w:divBdr>
                                                <w:top w:val="none" w:sz="0" w:space="0" w:color="auto"/>
                                                <w:left w:val="none" w:sz="0" w:space="0" w:color="auto"/>
                                                <w:bottom w:val="none" w:sz="0" w:space="0" w:color="auto"/>
                                                <w:right w:val="none" w:sz="0" w:space="0" w:color="auto"/>
                                              </w:divBdr>
                                              <w:divsChild>
                                                <w:div w:id="90974329">
                                                  <w:marLeft w:val="0"/>
                                                  <w:marRight w:val="0"/>
                                                  <w:marTop w:val="0"/>
                                                  <w:marBottom w:val="0"/>
                                                  <w:divBdr>
                                                    <w:top w:val="none" w:sz="0" w:space="0" w:color="auto"/>
                                                    <w:left w:val="none" w:sz="0" w:space="0" w:color="auto"/>
                                                    <w:bottom w:val="none" w:sz="0" w:space="0" w:color="auto"/>
                                                    <w:right w:val="none" w:sz="0" w:space="0" w:color="auto"/>
                                                  </w:divBdr>
                                                  <w:divsChild>
                                                    <w:div w:id="1752581769">
                                                      <w:marLeft w:val="0"/>
                                                      <w:marRight w:val="0"/>
                                                      <w:marTop w:val="0"/>
                                                      <w:marBottom w:val="0"/>
                                                      <w:divBdr>
                                                        <w:top w:val="none" w:sz="0" w:space="0" w:color="auto"/>
                                                        <w:left w:val="none" w:sz="0" w:space="0" w:color="auto"/>
                                                        <w:bottom w:val="none" w:sz="0" w:space="0" w:color="auto"/>
                                                        <w:right w:val="none" w:sz="0" w:space="0" w:color="auto"/>
                                                      </w:divBdr>
                                                      <w:divsChild>
                                                        <w:div w:id="18472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255553">
                              <w:marLeft w:val="0"/>
                              <w:marRight w:val="0"/>
                              <w:marTop w:val="0"/>
                              <w:marBottom w:val="0"/>
                              <w:divBdr>
                                <w:top w:val="none" w:sz="0" w:space="0" w:color="auto"/>
                                <w:left w:val="none" w:sz="0" w:space="0" w:color="auto"/>
                                <w:bottom w:val="none" w:sz="0" w:space="0" w:color="auto"/>
                                <w:right w:val="none" w:sz="0" w:space="0" w:color="auto"/>
                              </w:divBdr>
                              <w:divsChild>
                                <w:div w:id="1033727987">
                                  <w:marLeft w:val="0"/>
                                  <w:marRight w:val="0"/>
                                  <w:marTop w:val="0"/>
                                  <w:marBottom w:val="0"/>
                                  <w:divBdr>
                                    <w:top w:val="none" w:sz="0" w:space="0" w:color="auto"/>
                                    <w:left w:val="none" w:sz="0" w:space="0" w:color="auto"/>
                                    <w:bottom w:val="none" w:sz="0" w:space="0" w:color="auto"/>
                                    <w:right w:val="none" w:sz="0" w:space="0" w:color="auto"/>
                                  </w:divBdr>
                                  <w:divsChild>
                                    <w:div w:id="273437637">
                                      <w:marLeft w:val="0"/>
                                      <w:marRight w:val="0"/>
                                      <w:marTop w:val="0"/>
                                      <w:marBottom w:val="0"/>
                                      <w:divBdr>
                                        <w:top w:val="none" w:sz="0" w:space="0" w:color="auto"/>
                                        <w:left w:val="none" w:sz="0" w:space="0" w:color="auto"/>
                                        <w:bottom w:val="none" w:sz="0" w:space="0" w:color="auto"/>
                                        <w:right w:val="none" w:sz="0" w:space="0" w:color="auto"/>
                                      </w:divBdr>
                                      <w:divsChild>
                                        <w:div w:id="1689673345">
                                          <w:marLeft w:val="0"/>
                                          <w:marRight w:val="0"/>
                                          <w:marTop w:val="0"/>
                                          <w:marBottom w:val="0"/>
                                          <w:divBdr>
                                            <w:top w:val="none" w:sz="0" w:space="0" w:color="auto"/>
                                            <w:left w:val="none" w:sz="0" w:space="0" w:color="auto"/>
                                            <w:bottom w:val="none" w:sz="0" w:space="0" w:color="auto"/>
                                            <w:right w:val="none" w:sz="0" w:space="0" w:color="auto"/>
                                          </w:divBdr>
                                          <w:divsChild>
                                            <w:div w:id="704062035">
                                              <w:marLeft w:val="0"/>
                                              <w:marRight w:val="0"/>
                                              <w:marTop w:val="0"/>
                                              <w:marBottom w:val="0"/>
                                              <w:divBdr>
                                                <w:top w:val="none" w:sz="0" w:space="0" w:color="auto"/>
                                                <w:left w:val="none" w:sz="0" w:space="0" w:color="auto"/>
                                                <w:bottom w:val="none" w:sz="0" w:space="0" w:color="auto"/>
                                                <w:right w:val="none" w:sz="0" w:space="0" w:color="auto"/>
                                              </w:divBdr>
                                              <w:divsChild>
                                                <w:div w:id="532890790">
                                                  <w:marLeft w:val="0"/>
                                                  <w:marRight w:val="0"/>
                                                  <w:marTop w:val="0"/>
                                                  <w:marBottom w:val="0"/>
                                                  <w:divBdr>
                                                    <w:top w:val="none" w:sz="0" w:space="0" w:color="auto"/>
                                                    <w:left w:val="none" w:sz="0" w:space="0" w:color="auto"/>
                                                    <w:bottom w:val="none" w:sz="0" w:space="0" w:color="auto"/>
                                                    <w:right w:val="none" w:sz="0" w:space="0" w:color="auto"/>
                                                  </w:divBdr>
                                                  <w:divsChild>
                                                    <w:div w:id="1234312118">
                                                      <w:marLeft w:val="0"/>
                                                      <w:marRight w:val="0"/>
                                                      <w:marTop w:val="0"/>
                                                      <w:marBottom w:val="0"/>
                                                      <w:divBdr>
                                                        <w:top w:val="none" w:sz="0" w:space="0" w:color="auto"/>
                                                        <w:left w:val="none" w:sz="0" w:space="0" w:color="auto"/>
                                                        <w:bottom w:val="none" w:sz="0" w:space="0" w:color="auto"/>
                                                        <w:right w:val="none" w:sz="0" w:space="0" w:color="auto"/>
                                                      </w:divBdr>
                                                      <w:divsChild>
                                                        <w:div w:id="1887598105">
                                                          <w:marLeft w:val="0"/>
                                                          <w:marRight w:val="0"/>
                                                          <w:marTop w:val="0"/>
                                                          <w:marBottom w:val="0"/>
                                                          <w:divBdr>
                                                            <w:top w:val="none" w:sz="0" w:space="0" w:color="auto"/>
                                                            <w:left w:val="none" w:sz="0" w:space="0" w:color="auto"/>
                                                            <w:bottom w:val="none" w:sz="0" w:space="0" w:color="auto"/>
                                                            <w:right w:val="none" w:sz="0" w:space="0" w:color="auto"/>
                                                          </w:divBdr>
                                                          <w:divsChild>
                                                            <w:div w:id="10645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130233">
                              <w:marLeft w:val="0"/>
                              <w:marRight w:val="0"/>
                              <w:marTop w:val="0"/>
                              <w:marBottom w:val="0"/>
                              <w:divBdr>
                                <w:top w:val="none" w:sz="0" w:space="0" w:color="auto"/>
                                <w:left w:val="none" w:sz="0" w:space="0" w:color="auto"/>
                                <w:bottom w:val="none" w:sz="0" w:space="0" w:color="auto"/>
                                <w:right w:val="none" w:sz="0" w:space="0" w:color="auto"/>
                              </w:divBdr>
                              <w:divsChild>
                                <w:div w:id="1708677858">
                                  <w:marLeft w:val="0"/>
                                  <w:marRight w:val="0"/>
                                  <w:marTop w:val="0"/>
                                  <w:marBottom w:val="0"/>
                                  <w:divBdr>
                                    <w:top w:val="none" w:sz="0" w:space="0" w:color="auto"/>
                                    <w:left w:val="none" w:sz="0" w:space="0" w:color="auto"/>
                                    <w:bottom w:val="none" w:sz="0" w:space="0" w:color="auto"/>
                                    <w:right w:val="none" w:sz="0" w:space="0" w:color="auto"/>
                                  </w:divBdr>
                                  <w:divsChild>
                                    <w:div w:id="1108114411">
                                      <w:marLeft w:val="0"/>
                                      <w:marRight w:val="0"/>
                                      <w:marTop w:val="0"/>
                                      <w:marBottom w:val="0"/>
                                      <w:divBdr>
                                        <w:top w:val="none" w:sz="0" w:space="0" w:color="auto"/>
                                        <w:left w:val="none" w:sz="0" w:space="0" w:color="auto"/>
                                        <w:bottom w:val="none" w:sz="0" w:space="0" w:color="auto"/>
                                        <w:right w:val="none" w:sz="0" w:space="0" w:color="auto"/>
                                      </w:divBdr>
                                      <w:divsChild>
                                        <w:div w:id="480464356">
                                          <w:marLeft w:val="0"/>
                                          <w:marRight w:val="0"/>
                                          <w:marTop w:val="0"/>
                                          <w:marBottom w:val="0"/>
                                          <w:divBdr>
                                            <w:top w:val="none" w:sz="0" w:space="0" w:color="auto"/>
                                            <w:left w:val="none" w:sz="0" w:space="0" w:color="auto"/>
                                            <w:bottom w:val="none" w:sz="0" w:space="0" w:color="auto"/>
                                            <w:right w:val="none" w:sz="0" w:space="0" w:color="auto"/>
                                          </w:divBdr>
                                          <w:divsChild>
                                            <w:div w:id="506477753">
                                              <w:marLeft w:val="0"/>
                                              <w:marRight w:val="0"/>
                                              <w:marTop w:val="0"/>
                                              <w:marBottom w:val="0"/>
                                              <w:divBdr>
                                                <w:top w:val="none" w:sz="0" w:space="0" w:color="auto"/>
                                                <w:left w:val="none" w:sz="0" w:space="0" w:color="auto"/>
                                                <w:bottom w:val="none" w:sz="0" w:space="0" w:color="auto"/>
                                                <w:right w:val="none" w:sz="0" w:space="0" w:color="auto"/>
                                              </w:divBdr>
                                              <w:divsChild>
                                                <w:div w:id="1743288196">
                                                  <w:marLeft w:val="0"/>
                                                  <w:marRight w:val="0"/>
                                                  <w:marTop w:val="0"/>
                                                  <w:marBottom w:val="0"/>
                                                  <w:divBdr>
                                                    <w:top w:val="none" w:sz="0" w:space="0" w:color="auto"/>
                                                    <w:left w:val="none" w:sz="0" w:space="0" w:color="auto"/>
                                                    <w:bottom w:val="none" w:sz="0" w:space="0" w:color="auto"/>
                                                    <w:right w:val="none" w:sz="0" w:space="0" w:color="auto"/>
                                                  </w:divBdr>
                                                  <w:divsChild>
                                                    <w:div w:id="1379282456">
                                                      <w:marLeft w:val="0"/>
                                                      <w:marRight w:val="0"/>
                                                      <w:marTop w:val="0"/>
                                                      <w:marBottom w:val="0"/>
                                                      <w:divBdr>
                                                        <w:top w:val="none" w:sz="0" w:space="0" w:color="auto"/>
                                                        <w:left w:val="none" w:sz="0" w:space="0" w:color="auto"/>
                                                        <w:bottom w:val="none" w:sz="0" w:space="0" w:color="auto"/>
                                                        <w:right w:val="none" w:sz="0" w:space="0" w:color="auto"/>
                                                      </w:divBdr>
                                                      <w:divsChild>
                                                        <w:div w:id="3938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523458">
                                      <w:marLeft w:val="0"/>
                                      <w:marRight w:val="0"/>
                                      <w:marTop w:val="0"/>
                                      <w:marBottom w:val="0"/>
                                      <w:divBdr>
                                        <w:top w:val="none" w:sz="0" w:space="0" w:color="auto"/>
                                        <w:left w:val="none" w:sz="0" w:space="0" w:color="auto"/>
                                        <w:bottom w:val="none" w:sz="0" w:space="0" w:color="auto"/>
                                        <w:right w:val="none" w:sz="0" w:space="0" w:color="auto"/>
                                      </w:divBdr>
                                      <w:divsChild>
                                        <w:div w:id="616564405">
                                          <w:marLeft w:val="0"/>
                                          <w:marRight w:val="0"/>
                                          <w:marTop w:val="0"/>
                                          <w:marBottom w:val="0"/>
                                          <w:divBdr>
                                            <w:top w:val="none" w:sz="0" w:space="0" w:color="auto"/>
                                            <w:left w:val="none" w:sz="0" w:space="0" w:color="auto"/>
                                            <w:bottom w:val="none" w:sz="0" w:space="0" w:color="auto"/>
                                            <w:right w:val="none" w:sz="0" w:space="0" w:color="auto"/>
                                          </w:divBdr>
                                          <w:divsChild>
                                            <w:div w:id="998731741">
                                              <w:marLeft w:val="0"/>
                                              <w:marRight w:val="0"/>
                                              <w:marTop w:val="0"/>
                                              <w:marBottom w:val="0"/>
                                              <w:divBdr>
                                                <w:top w:val="none" w:sz="0" w:space="0" w:color="auto"/>
                                                <w:left w:val="none" w:sz="0" w:space="0" w:color="auto"/>
                                                <w:bottom w:val="none" w:sz="0" w:space="0" w:color="auto"/>
                                                <w:right w:val="none" w:sz="0" w:space="0" w:color="auto"/>
                                              </w:divBdr>
                                              <w:divsChild>
                                                <w:div w:id="1360860413">
                                                  <w:marLeft w:val="0"/>
                                                  <w:marRight w:val="0"/>
                                                  <w:marTop w:val="0"/>
                                                  <w:marBottom w:val="0"/>
                                                  <w:divBdr>
                                                    <w:top w:val="none" w:sz="0" w:space="0" w:color="auto"/>
                                                    <w:left w:val="none" w:sz="0" w:space="0" w:color="auto"/>
                                                    <w:bottom w:val="none" w:sz="0" w:space="0" w:color="auto"/>
                                                    <w:right w:val="none" w:sz="0" w:space="0" w:color="auto"/>
                                                  </w:divBdr>
                                                  <w:divsChild>
                                                    <w:div w:id="72169001">
                                                      <w:marLeft w:val="0"/>
                                                      <w:marRight w:val="0"/>
                                                      <w:marTop w:val="0"/>
                                                      <w:marBottom w:val="0"/>
                                                      <w:divBdr>
                                                        <w:top w:val="none" w:sz="0" w:space="0" w:color="auto"/>
                                                        <w:left w:val="none" w:sz="0" w:space="0" w:color="auto"/>
                                                        <w:bottom w:val="none" w:sz="0" w:space="0" w:color="auto"/>
                                                        <w:right w:val="none" w:sz="0" w:space="0" w:color="auto"/>
                                                      </w:divBdr>
                                                      <w:divsChild>
                                                        <w:div w:id="322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23735">
                              <w:marLeft w:val="0"/>
                              <w:marRight w:val="0"/>
                              <w:marTop w:val="0"/>
                              <w:marBottom w:val="0"/>
                              <w:divBdr>
                                <w:top w:val="none" w:sz="0" w:space="0" w:color="auto"/>
                                <w:left w:val="none" w:sz="0" w:space="0" w:color="auto"/>
                                <w:bottom w:val="none" w:sz="0" w:space="0" w:color="auto"/>
                                <w:right w:val="none" w:sz="0" w:space="0" w:color="auto"/>
                              </w:divBdr>
                              <w:divsChild>
                                <w:div w:id="250118120">
                                  <w:marLeft w:val="0"/>
                                  <w:marRight w:val="0"/>
                                  <w:marTop w:val="0"/>
                                  <w:marBottom w:val="0"/>
                                  <w:divBdr>
                                    <w:top w:val="none" w:sz="0" w:space="0" w:color="auto"/>
                                    <w:left w:val="none" w:sz="0" w:space="0" w:color="auto"/>
                                    <w:bottom w:val="none" w:sz="0" w:space="0" w:color="auto"/>
                                    <w:right w:val="none" w:sz="0" w:space="0" w:color="auto"/>
                                  </w:divBdr>
                                  <w:divsChild>
                                    <w:div w:id="1637224549">
                                      <w:marLeft w:val="0"/>
                                      <w:marRight w:val="0"/>
                                      <w:marTop w:val="0"/>
                                      <w:marBottom w:val="0"/>
                                      <w:divBdr>
                                        <w:top w:val="none" w:sz="0" w:space="0" w:color="auto"/>
                                        <w:left w:val="none" w:sz="0" w:space="0" w:color="auto"/>
                                        <w:bottom w:val="none" w:sz="0" w:space="0" w:color="auto"/>
                                        <w:right w:val="none" w:sz="0" w:space="0" w:color="auto"/>
                                      </w:divBdr>
                                      <w:divsChild>
                                        <w:div w:id="720130159">
                                          <w:marLeft w:val="0"/>
                                          <w:marRight w:val="0"/>
                                          <w:marTop w:val="0"/>
                                          <w:marBottom w:val="0"/>
                                          <w:divBdr>
                                            <w:top w:val="none" w:sz="0" w:space="0" w:color="auto"/>
                                            <w:left w:val="none" w:sz="0" w:space="0" w:color="auto"/>
                                            <w:bottom w:val="none" w:sz="0" w:space="0" w:color="auto"/>
                                            <w:right w:val="none" w:sz="0" w:space="0" w:color="auto"/>
                                          </w:divBdr>
                                          <w:divsChild>
                                            <w:div w:id="391001413">
                                              <w:marLeft w:val="0"/>
                                              <w:marRight w:val="0"/>
                                              <w:marTop w:val="0"/>
                                              <w:marBottom w:val="0"/>
                                              <w:divBdr>
                                                <w:top w:val="none" w:sz="0" w:space="0" w:color="auto"/>
                                                <w:left w:val="none" w:sz="0" w:space="0" w:color="auto"/>
                                                <w:bottom w:val="none" w:sz="0" w:space="0" w:color="auto"/>
                                                <w:right w:val="none" w:sz="0" w:space="0" w:color="auto"/>
                                              </w:divBdr>
                                              <w:divsChild>
                                                <w:div w:id="1829250204">
                                                  <w:marLeft w:val="0"/>
                                                  <w:marRight w:val="0"/>
                                                  <w:marTop w:val="0"/>
                                                  <w:marBottom w:val="0"/>
                                                  <w:divBdr>
                                                    <w:top w:val="none" w:sz="0" w:space="0" w:color="auto"/>
                                                    <w:left w:val="none" w:sz="0" w:space="0" w:color="auto"/>
                                                    <w:bottom w:val="none" w:sz="0" w:space="0" w:color="auto"/>
                                                    <w:right w:val="none" w:sz="0" w:space="0" w:color="auto"/>
                                                  </w:divBdr>
                                                  <w:divsChild>
                                                    <w:div w:id="1368025065">
                                                      <w:marLeft w:val="0"/>
                                                      <w:marRight w:val="0"/>
                                                      <w:marTop w:val="0"/>
                                                      <w:marBottom w:val="0"/>
                                                      <w:divBdr>
                                                        <w:top w:val="none" w:sz="0" w:space="0" w:color="auto"/>
                                                        <w:left w:val="none" w:sz="0" w:space="0" w:color="auto"/>
                                                        <w:bottom w:val="none" w:sz="0" w:space="0" w:color="auto"/>
                                                        <w:right w:val="none" w:sz="0" w:space="0" w:color="auto"/>
                                                      </w:divBdr>
                                                      <w:divsChild>
                                                        <w:div w:id="688216559">
                                                          <w:marLeft w:val="0"/>
                                                          <w:marRight w:val="0"/>
                                                          <w:marTop w:val="0"/>
                                                          <w:marBottom w:val="0"/>
                                                          <w:divBdr>
                                                            <w:top w:val="none" w:sz="0" w:space="0" w:color="auto"/>
                                                            <w:left w:val="none" w:sz="0" w:space="0" w:color="auto"/>
                                                            <w:bottom w:val="none" w:sz="0" w:space="0" w:color="auto"/>
                                                            <w:right w:val="none" w:sz="0" w:space="0" w:color="auto"/>
                                                          </w:divBdr>
                                                          <w:divsChild>
                                                            <w:div w:id="9956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088721">
                              <w:marLeft w:val="0"/>
                              <w:marRight w:val="0"/>
                              <w:marTop w:val="0"/>
                              <w:marBottom w:val="0"/>
                              <w:divBdr>
                                <w:top w:val="none" w:sz="0" w:space="0" w:color="auto"/>
                                <w:left w:val="none" w:sz="0" w:space="0" w:color="auto"/>
                                <w:bottom w:val="none" w:sz="0" w:space="0" w:color="auto"/>
                                <w:right w:val="none" w:sz="0" w:space="0" w:color="auto"/>
                              </w:divBdr>
                              <w:divsChild>
                                <w:div w:id="280188828">
                                  <w:marLeft w:val="0"/>
                                  <w:marRight w:val="0"/>
                                  <w:marTop w:val="0"/>
                                  <w:marBottom w:val="0"/>
                                  <w:divBdr>
                                    <w:top w:val="none" w:sz="0" w:space="0" w:color="auto"/>
                                    <w:left w:val="none" w:sz="0" w:space="0" w:color="auto"/>
                                    <w:bottom w:val="none" w:sz="0" w:space="0" w:color="auto"/>
                                    <w:right w:val="none" w:sz="0" w:space="0" w:color="auto"/>
                                  </w:divBdr>
                                  <w:divsChild>
                                    <w:div w:id="1194883242">
                                      <w:marLeft w:val="0"/>
                                      <w:marRight w:val="0"/>
                                      <w:marTop w:val="0"/>
                                      <w:marBottom w:val="0"/>
                                      <w:divBdr>
                                        <w:top w:val="none" w:sz="0" w:space="0" w:color="auto"/>
                                        <w:left w:val="none" w:sz="0" w:space="0" w:color="auto"/>
                                        <w:bottom w:val="none" w:sz="0" w:space="0" w:color="auto"/>
                                        <w:right w:val="none" w:sz="0" w:space="0" w:color="auto"/>
                                      </w:divBdr>
                                      <w:divsChild>
                                        <w:div w:id="1183743046">
                                          <w:marLeft w:val="0"/>
                                          <w:marRight w:val="0"/>
                                          <w:marTop w:val="0"/>
                                          <w:marBottom w:val="0"/>
                                          <w:divBdr>
                                            <w:top w:val="none" w:sz="0" w:space="0" w:color="auto"/>
                                            <w:left w:val="none" w:sz="0" w:space="0" w:color="auto"/>
                                            <w:bottom w:val="none" w:sz="0" w:space="0" w:color="auto"/>
                                            <w:right w:val="none" w:sz="0" w:space="0" w:color="auto"/>
                                          </w:divBdr>
                                          <w:divsChild>
                                            <w:div w:id="1187451900">
                                              <w:marLeft w:val="0"/>
                                              <w:marRight w:val="0"/>
                                              <w:marTop w:val="0"/>
                                              <w:marBottom w:val="0"/>
                                              <w:divBdr>
                                                <w:top w:val="none" w:sz="0" w:space="0" w:color="auto"/>
                                                <w:left w:val="none" w:sz="0" w:space="0" w:color="auto"/>
                                                <w:bottom w:val="none" w:sz="0" w:space="0" w:color="auto"/>
                                                <w:right w:val="none" w:sz="0" w:space="0" w:color="auto"/>
                                              </w:divBdr>
                                              <w:divsChild>
                                                <w:div w:id="1754428966">
                                                  <w:marLeft w:val="0"/>
                                                  <w:marRight w:val="0"/>
                                                  <w:marTop w:val="0"/>
                                                  <w:marBottom w:val="0"/>
                                                  <w:divBdr>
                                                    <w:top w:val="none" w:sz="0" w:space="0" w:color="auto"/>
                                                    <w:left w:val="none" w:sz="0" w:space="0" w:color="auto"/>
                                                    <w:bottom w:val="none" w:sz="0" w:space="0" w:color="auto"/>
                                                    <w:right w:val="none" w:sz="0" w:space="0" w:color="auto"/>
                                                  </w:divBdr>
                                                  <w:divsChild>
                                                    <w:div w:id="401878078">
                                                      <w:marLeft w:val="0"/>
                                                      <w:marRight w:val="0"/>
                                                      <w:marTop w:val="0"/>
                                                      <w:marBottom w:val="0"/>
                                                      <w:divBdr>
                                                        <w:top w:val="none" w:sz="0" w:space="0" w:color="auto"/>
                                                        <w:left w:val="none" w:sz="0" w:space="0" w:color="auto"/>
                                                        <w:bottom w:val="none" w:sz="0" w:space="0" w:color="auto"/>
                                                        <w:right w:val="none" w:sz="0" w:space="0" w:color="auto"/>
                                                      </w:divBdr>
                                                      <w:divsChild>
                                                        <w:div w:id="8854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371401">
                                      <w:marLeft w:val="0"/>
                                      <w:marRight w:val="0"/>
                                      <w:marTop w:val="0"/>
                                      <w:marBottom w:val="0"/>
                                      <w:divBdr>
                                        <w:top w:val="none" w:sz="0" w:space="0" w:color="auto"/>
                                        <w:left w:val="none" w:sz="0" w:space="0" w:color="auto"/>
                                        <w:bottom w:val="none" w:sz="0" w:space="0" w:color="auto"/>
                                        <w:right w:val="none" w:sz="0" w:space="0" w:color="auto"/>
                                      </w:divBdr>
                                      <w:divsChild>
                                        <w:div w:id="56243505">
                                          <w:marLeft w:val="0"/>
                                          <w:marRight w:val="0"/>
                                          <w:marTop w:val="0"/>
                                          <w:marBottom w:val="0"/>
                                          <w:divBdr>
                                            <w:top w:val="none" w:sz="0" w:space="0" w:color="auto"/>
                                            <w:left w:val="none" w:sz="0" w:space="0" w:color="auto"/>
                                            <w:bottom w:val="none" w:sz="0" w:space="0" w:color="auto"/>
                                            <w:right w:val="none" w:sz="0" w:space="0" w:color="auto"/>
                                          </w:divBdr>
                                          <w:divsChild>
                                            <w:div w:id="60101079">
                                              <w:marLeft w:val="0"/>
                                              <w:marRight w:val="0"/>
                                              <w:marTop w:val="0"/>
                                              <w:marBottom w:val="0"/>
                                              <w:divBdr>
                                                <w:top w:val="none" w:sz="0" w:space="0" w:color="auto"/>
                                                <w:left w:val="none" w:sz="0" w:space="0" w:color="auto"/>
                                                <w:bottom w:val="none" w:sz="0" w:space="0" w:color="auto"/>
                                                <w:right w:val="none" w:sz="0" w:space="0" w:color="auto"/>
                                              </w:divBdr>
                                              <w:divsChild>
                                                <w:div w:id="1704788108">
                                                  <w:marLeft w:val="0"/>
                                                  <w:marRight w:val="0"/>
                                                  <w:marTop w:val="0"/>
                                                  <w:marBottom w:val="0"/>
                                                  <w:divBdr>
                                                    <w:top w:val="none" w:sz="0" w:space="0" w:color="auto"/>
                                                    <w:left w:val="none" w:sz="0" w:space="0" w:color="auto"/>
                                                    <w:bottom w:val="none" w:sz="0" w:space="0" w:color="auto"/>
                                                    <w:right w:val="none" w:sz="0" w:space="0" w:color="auto"/>
                                                  </w:divBdr>
                                                  <w:divsChild>
                                                    <w:div w:id="1157108610">
                                                      <w:marLeft w:val="0"/>
                                                      <w:marRight w:val="0"/>
                                                      <w:marTop w:val="0"/>
                                                      <w:marBottom w:val="0"/>
                                                      <w:divBdr>
                                                        <w:top w:val="none" w:sz="0" w:space="0" w:color="auto"/>
                                                        <w:left w:val="none" w:sz="0" w:space="0" w:color="auto"/>
                                                        <w:bottom w:val="none" w:sz="0" w:space="0" w:color="auto"/>
                                                        <w:right w:val="none" w:sz="0" w:space="0" w:color="auto"/>
                                                      </w:divBdr>
                                                      <w:divsChild>
                                                        <w:div w:id="8352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955639">
                              <w:marLeft w:val="0"/>
                              <w:marRight w:val="0"/>
                              <w:marTop w:val="0"/>
                              <w:marBottom w:val="0"/>
                              <w:divBdr>
                                <w:top w:val="none" w:sz="0" w:space="0" w:color="auto"/>
                                <w:left w:val="none" w:sz="0" w:space="0" w:color="auto"/>
                                <w:bottom w:val="none" w:sz="0" w:space="0" w:color="auto"/>
                                <w:right w:val="none" w:sz="0" w:space="0" w:color="auto"/>
                              </w:divBdr>
                              <w:divsChild>
                                <w:div w:id="1194272414">
                                  <w:marLeft w:val="0"/>
                                  <w:marRight w:val="0"/>
                                  <w:marTop w:val="0"/>
                                  <w:marBottom w:val="0"/>
                                  <w:divBdr>
                                    <w:top w:val="none" w:sz="0" w:space="0" w:color="auto"/>
                                    <w:left w:val="none" w:sz="0" w:space="0" w:color="auto"/>
                                    <w:bottom w:val="none" w:sz="0" w:space="0" w:color="auto"/>
                                    <w:right w:val="none" w:sz="0" w:space="0" w:color="auto"/>
                                  </w:divBdr>
                                  <w:divsChild>
                                    <w:div w:id="974338941">
                                      <w:marLeft w:val="0"/>
                                      <w:marRight w:val="0"/>
                                      <w:marTop w:val="0"/>
                                      <w:marBottom w:val="0"/>
                                      <w:divBdr>
                                        <w:top w:val="none" w:sz="0" w:space="0" w:color="auto"/>
                                        <w:left w:val="none" w:sz="0" w:space="0" w:color="auto"/>
                                        <w:bottom w:val="none" w:sz="0" w:space="0" w:color="auto"/>
                                        <w:right w:val="none" w:sz="0" w:space="0" w:color="auto"/>
                                      </w:divBdr>
                                      <w:divsChild>
                                        <w:div w:id="1855875174">
                                          <w:marLeft w:val="0"/>
                                          <w:marRight w:val="0"/>
                                          <w:marTop w:val="0"/>
                                          <w:marBottom w:val="0"/>
                                          <w:divBdr>
                                            <w:top w:val="none" w:sz="0" w:space="0" w:color="auto"/>
                                            <w:left w:val="none" w:sz="0" w:space="0" w:color="auto"/>
                                            <w:bottom w:val="none" w:sz="0" w:space="0" w:color="auto"/>
                                            <w:right w:val="none" w:sz="0" w:space="0" w:color="auto"/>
                                          </w:divBdr>
                                          <w:divsChild>
                                            <w:div w:id="1532109065">
                                              <w:marLeft w:val="0"/>
                                              <w:marRight w:val="0"/>
                                              <w:marTop w:val="0"/>
                                              <w:marBottom w:val="0"/>
                                              <w:divBdr>
                                                <w:top w:val="none" w:sz="0" w:space="0" w:color="auto"/>
                                                <w:left w:val="none" w:sz="0" w:space="0" w:color="auto"/>
                                                <w:bottom w:val="none" w:sz="0" w:space="0" w:color="auto"/>
                                                <w:right w:val="none" w:sz="0" w:space="0" w:color="auto"/>
                                              </w:divBdr>
                                              <w:divsChild>
                                                <w:div w:id="2050180280">
                                                  <w:marLeft w:val="0"/>
                                                  <w:marRight w:val="0"/>
                                                  <w:marTop w:val="0"/>
                                                  <w:marBottom w:val="0"/>
                                                  <w:divBdr>
                                                    <w:top w:val="none" w:sz="0" w:space="0" w:color="auto"/>
                                                    <w:left w:val="none" w:sz="0" w:space="0" w:color="auto"/>
                                                    <w:bottom w:val="none" w:sz="0" w:space="0" w:color="auto"/>
                                                    <w:right w:val="none" w:sz="0" w:space="0" w:color="auto"/>
                                                  </w:divBdr>
                                                  <w:divsChild>
                                                    <w:div w:id="521868769">
                                                      <w:marLeft w:val="0"/>
                                                      <w:marRight w:val="0"/>
                                                      <w:marTop w:val="0"/>
                                                      <w:marBottom w:val="0"/>
                                                      <w:divBdr>
                                                        <w:top w:val="none" w:sz="0" w:space="0" w:color="auto"/>
                                                        <w:left w:val="none" w:sz="0" w:space="0" w:color="auto"/>
                                                        <w:bottom w:val="none" w:sz="0" w:space="0" w:color="auto"/>
                                                        <w:right w:val="none" w:sz="0" w:space="0" w:color="auto"/>
                                                      </w:divBdr>
                                                      <w:divsChild>
                                                        <w:div w:id="1658218023">
                                                          <w:marLeft w:val="0"/>
                                                          <w:marRight w:val="0"/>
                                                          <w:marTop w:val="0"/>
                                                          <w:marBottom w:val="0"/>
                                                          <w:divBdr>
                                                            <w:top w:val="none" w:sz="0" w:space="0" w:color="auto"/>
                                                            <w:left w:val="none" w:sz="0" w:space="0" w:color="auto"/>
                                                            <w:bottom w:val="none" w:sz="0" w:space="0" w:color="auto"/>
                                                            <w:right w:val="none" w:sz="0" w:space="0" w:color="auto"/>
                                                          </w:divBdr>
                                                          <w:divsChild>
                                                            <w:div w:id="18038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229227">
                              <w:marLeft w:val="0"/>
                              <w:marRight w:val="0"/>
                              <w:marTop w:val="0"/>
                              <w:marBottom w:val="0"/>
                              <w:divBdr>
                                <w:top w:val="none" w:sz="0" w:space="0" w:color="auto"/>
                                <w:left w:val="none" w:sz="0" w:space="0" w:color="auto"/>
                                <w:bottom w:val="none" w:sz="0" w:space="0" w:color="auto"/>
                                <w:right w:val="none" w:sz="0" w:space="0" w:color="auto"/>
                              </w:divBdr>
                              <w:divsChild>
                                <w:div w:id="484277529">
                                  <w:marLeft w:val="0"/>
                                  <w:marRight w:val="0"/>
                                  <w:marTop w:val="0"/>
                                  <w:marBottom w:val="0"/>
                                  <w:divBdr>
                                    <w:top w:val="none" w:sz="0" w:space="0" w:color="auto"/>
                                    <w:left w:val="none" w:sz="0" w:space="0" w:color="auto"/>
                                    <w:bottom w:val="none" w:sz="0" w:space="0" w:color="auto"/>
                                    <w:right w:val="none" w:sz="0" w:space="0" w:color="auto"/>
                                  </w:divBdr>
                                  <w:divsChild>
                                    <w:div w:id="958412222">
                                      <w:marLeft w:val="0"/>
                                      <w:marRight w:val="0"/>
                                      <w:marTop w:val="0"/>
                                      <w:marBottom w:val="0"/>
                                      <w:divBdr>
                                        <w:top w:val="none" w:sz="0" w:space="0" w:color="auto"/>
                                        <w:left w:val="none" w:sz="0" w:space="0" w:color="auto"/>
                                        <w:bottom w:val="none" w:sz="0" w:space="0" w:color="auto"/>
                                        <w:right w:val="none" w:sz="0" w:space="0" w:color="auto"/>
                                      </w:divBdr>
                                      <w:divsChild>
                                        <w:div w:id="71126743">
                                          <w:marLeft w:val="0"/>
                                          <w:marRight w:val="0"/>
                                          <w:marTop w:val="0"/>
                                          <w:marBottom w:val="0"/>
                                          <w:divBdr>
                                            <w:top w:val="none" w:sz="0" w:space="0" w:color="auto"/>
                                            <w:left w:val="none" w:sz="0" w:space="0" w:color="auto"/>
                                            <w:bottom w:val="none" w:sz="0" w:space="0" w:color="auto"/>
                                            <w:right w:val="none" w:sz="0" w:space="0" w:color="auto"/>
                                          </w:divBdr>
                                          <w:divsChild>
                                            <w:div w:id="1086078950">
                                              <w:marLeft w:val="0"/>
                                              <w:marRight w:val="0"/>
                                              <w:marTop w:val="0"/>
                                              <w:marBottom w:val="0"/>
                                              <w:divBdr>
                                                <w:top w:val="none" w:sz="0" w:space="0" w:color="auto"/>
                                                <w:left w:val="none" w:sz="0" w:space="0" w:color="auto"/>
                                                <w:bottom w:val="none" w:sz="0" w:space="0" w:color="auto"/>
                                                <w:right w:val="none" w:sz="0" w:space="0" w:color="auto"/>
                                              </w:divBdr>
                                              <w:divsChild>
                                                <w:div w:id="71700449">
                                                  <w:marLeft w:val="0"/>
                                                  <w:marRight w:val="0"/>
                                                  <w:marTop w:val="0"/>
                                                  <w:marBottom w:val="0"/>
                                                  <w:divBdr>
                                                    <w:top w:val="none" w:sz="0" w:space="0" w:color="auto"/>
                                                    <w:left w:val="none" w:sz="0" w:space="0" w:color="auto"/>
                                                    <w:bottom w:val="none" w:sz="0" w:space="0" w:color="auto"/>
                                                    <w:right w:val="none" w:sz="0" w:space="0" w:color="auto"/>
                                                  </w:divBdr>
                                                  <w:divsChild>
                                                    <w:div w:id="1372219973">
                                                      <w:marLeft w:val="0"/>
                                                      <w:marRight w:val="0"/>
                                                      <w:marTop w:val="0"/>
                                                      <w:marBottom w:val="0"/>
                                                      <w:divBdr>
                                                        <w:top w:val="none" w:sz="0" w:space="0" w:color="auto"/>
                                                        <w:left w:val="none" w:sz="0" w:space="0" w:color="auto"/>
                                                        <w:bottom w:val="none" w:sz="0" w:space="0" w:color="auto"/>
                                                        <w:right w:val="none" w:sz="0" w:space="0" w:color="auto"/>
                                                      </w:divBdr>
                                                      <w:divsChild>
                                                        <w:div w:id="9333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442270">
                                      <w:marLeft w:val="0"/>
                                      <w:marRight w:val="0"/>
                                      <w:marTop w:val="0"/>
                                      <w:marBottom w:val="0"/>
                                      <w:divBdr>
                                        <w:top w:val="none" w:sz="0" w:space="0" w:color="auto"/>
                                        <w:left w:val="none" w:sz="0" w:space="0" w:color="auto"/>
                                        <w:bottom w:val="none" w:sz="0" w:space="0" w:color="auto"/>
                                        <w:right w:val="none" w:sz="0" w:space="0" w:color="auto"/>
                                      </w:divBdr>
                                      <w:divsChild>
                                        <w:div w:id="7874950">
                                          <w:marLeft w:val="0"/>
                                          <w:marRight w:val="0"/>
                                          <w:marTop w:val="0"/>
                                          <w:marBottom w:val="0"/>
                                          <w:divBdr>
                                            <w:top w:val="none" w:sz="0" w:space="0" w:color="auto"/>
                                            <w:left w:val="none" w:sz="0" w:space="0" w:color="auto"/>
                                            <w:bottom w:val="none" w:sz="0" w:space="0" w:color="auto"/>
                                            <w:right w:val="none" w:sz="0" w:space="0" w:color="auto"/>
                                          </w:divBdr>
                                          <w:divsChild>
                                            <w:div w:id="861095824">
                                              <w:marLeft w:val="0"/>
                                              <w:marRight w:val="0"/>
                                              <w:marTop w:val="0"/>
                                              <w:marBottom w:val="0"/>
                                              <w:divBdr>
                                                <w:top w:val="none" w:sz="0" w:space="0" w:color="auto"/>
                                                <w:left w:val="none" w:sz="0" w:space="0" w:color="auto"/>
                                                <w:bottom w:val="none" w:sz="0" w:space="0" w:color="auto"/>
                                                <w:right w:val="none" w:sz="0" w:space="0" w:color="auto"/>
                                              </w:divBdr>
                                              <w:divsChild>
                                                <w:div w:id="282150598">
                                                  <w:marLeft w:val="0"/>
                                                  <w:marRight w:val="0"/>
                                                  <w:marTop w:val="0"/>
                                                  <w:marBottom w:val="0"/>
                                                  <w:divBdr>
                                                    <w:top w:val="none" w:sz="0" w:space="0" w:color="auto"/>
                                                    <w:left w:val="none" w:sz="0" w:space="0" w:color="auto"/>
                                                    <w:bottom w:val="none" w:sz="0" w:space="0" w:color="auto"/>
                                                    <w:right w:val="none" w:sz="0" w:space="0" w:color="auto"/>
                                                  </w:divBdr>
                                                  <w:divsChild>
                                                    <w:div w:id="514467136">
                                                      <w:marLeft w:val="0"/>
                                                      <w:marRight w:val="0"/>
                                                      <w:marTop w:val="0"/>
                                                      <w:marBottom w:val="0"/>
                                                      <w:divBdr>
                                                        <w:top w:val="none" w:sz="0" w:space="0" w:color="auto"/>
                                                        <w:left w:val="none" w:sz="0" w:space="0" w:color="auto"/>
                                                        <w:bottom w:val="none" w:sz="0" w:space="0" w:color="auto"/>
                                                        <w:right w:val="none" w:sz="0" w:space="0" w:color="auto"/>
                                                      </w:divBdr>
                                                      <w:divsChild>
                                                        <w:div w:id="11628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909718">
                              <w:marLeft w:val="0"/>
                              <w:marRight w:val="0"/>
                              <w:marTop w:val="0"/>
                              <w:marBottom w:val="0"/>
                              <w:divBdr>
                                <w:top w:val="none" w:sz="0" w:space="0" w:color="auto"/>
                                <w:left w:val="none" w:sz="0" w:space="0" w:color="auto"/>
                                <w:bottom w:val="none" w:sz="0" w:space="0" w:color="auto"/>
                                <w:right w:val="none" w:sz="0" w:space="0" w:color="auto"/>
                              </w:divBdr>
                              <w:divsChild>
                                <w:div w:id="185871616">
                                  <w:marLeft w:val="0"/>
                                  <w:marRight w:val="0"/>
                                  <w:marTop w:val="0"/>
                                  <w:marBottom w:val="0"/>
                                  <w:divBdr>
                                    <w:top w:val="none" w:sz="0" w:space="0" w:color="auto"/>
                                    <w:left w:val="none" w:sz="0" w:space="0" w:color="auto"/>
                                    <w:bottom w:val="none" w:sz="0" w:space="0" w:color="auto"/>
                                    <w:right w:val="none" w:sz="0" w:space="0" w:color="auto"/>
                                  </w:divBdr>
                                  <w:divsChild>
                                    <w:div w:id="2017073961">
                                      <w:marLeft w:val="0"/>
                                      <w:marRight w:val="0"/>
                                      <w:marTop w:val="0"/>
                                      <w:marBottom w:val="0"/>
                                      <w:divBdr>
                                        <w:top w:val="none" w:sz="0" w:space="0" w:color="auto"/>
                                        <w:left w:val="none" w:sz="0" w:space="0" w:color="auto"/>
                                        <w:bottom w:val="none" w:sz="0" w:space="0" w:color="auto"/>
                                        <w:right w:val="none" w:sz="0" w:space="0" w:color="auto"/>
                                      </w:divBdr>
                                      <w:divsChild>
                                        <w:div w:id="1595085842">
                                          <w:marLeft w:val="0"/>
                                          <w:marRight w:val="0"/>
                                          <w:marTop w:val="0"/>
                                          <w:marBottom w:val="0"/>
                                          <w:divBdr>
                                            <w:top w:val="none" w:sz="0" w:space="0" w:color="auto"/>
                                            <w:left w:val="none" w:sz="0" w:space="0" w:color="auto"/>
                                            <w:bottom w:val="none" w:sz="0" w:space="0" w:color="auto"/>
                                            <w:right w:val="none" w:sz="0" w:space="0" w:color="auto"/>
                                          </w:divBdr>
                                          <w:divsChild>
                                            <w:div w:id="1263760248">
                                              <w:marLeft w:val="0"/>
                                              <w:marRight w:val="0"/>
                                              <w:marTop w:val="0"/>
                                              <w:marBottom w:val="0"/>
                                              <w:divBdr>
                                                <w:top w:val="none" w:sz="0" w:space="0" w:color="auto"/>
                                                <w:left w:val="none" w:sz="0" w:space="0" w:color="auto"/>
                                                <w:bottom w:val="none" w:sz="0" w:space="0" w:color="auto"/>
                                                <w:right w:val="none" w:sz="0" w:space="0" w:color="auto"/>
                                              </w:divBdr>
                                              <w:divsChild>
                                                <w:div w:id="1188181485">
                                                  <w:marLeft w:val="0"/>
                                                  <w:marRight w:val="0"/>
                                                  <w:marTop w:val="0"/>
                                                  <w:marBottom w:val="0"/>
                                                  <w:divBdr>
                                                    <w:top w:val="none" w:sz="0" w:space="0" w:color="auto"/>
                                                    <w:left w:val="none" w:sz="0" w:space="0" w:color="auto"/>
                                                    <w:bottom w:val="none" w:sz="0" w:space="0" w:color="auto"/>
                                                    <w:right w:val="none" w:sz="0" w:space="0" w:color="auto"/>
                                                  </w:divBdr>
                                                  <w:divsChild>
                                                    <w:div w:id="2109230034">
                                                      <w:marLeft w:val="0"/>
                                                      <w:marRight w:val="0"/>
                                                      <w:marTop w:val="0"/>
                                                      <w:marBottom w:val="0"/>
                                                      <w:divBdr>
                                                        <w:top w:val="none" w:sz="0" w:space="0" w:color="auto"/>
                                                        <w:left w:val="none" w:sz="0" w:space="0" w:color="auto"/>
                                                        <w:bottom w:val="none" w:sz="0" w:space="0" w:color="auto"/>
                                                        <w:right w:val="none" w:sz="0" w:space="0" w:color="auto"/>
                                                      </w:divBdr>
                                                      <w:divsChild>
                                                        <w:div w:id="1030377731">
                                                          <w:marLeft w:val="0"/>
                                                          <w:marRight w:val="0"/>
                                                          <w:marTop w:val="0"/>
                                                          <w:marBottom w:val="0"/>
                                                          <w:divBdr>
                                                            <w:top w:val="none" w:sz="0" w:space="0" w:color="auto"/>
                                                            <w:left w:val="none" w:sz="0" w:space="0" w:color="auto"/>
                                                            <w:bottom w:val="none" w:sz="0" w:space="0" w:color="auto"/>
                                                            <w:right w:val="none" w:sz="0" w:space="0" w:color="auto"/>
                                                          </w:divBdr>
                                                          <w:divsChild>
                                                            <w:div w:id="1608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76760">
                              <w:marLeft w:val="0"/>
                              <w:marRight w:val="0"/>
                              <w:marTop w:val="0"/>
                              <w:marBottom w:val="0"/>
                              <w:divBdr>
                                <w:top w:val="none" w:sz="0" w:space="0" w:color="auto"/>
                                <w:left w:val="none" w:sz="0" w:space="0" w:color="auto"/>
                                <w:bottom w:val="none" w:sz="0" w:space="0" w:color="auto"/>
                                <w:right w:val="none" w:sz="0" w:space="0" w:color="auto"/>
                              </w:divBdr>
                              <w:divsChild>
                                <w:div w:id="1137071300">
                                  <w:marLeft w:val="0"/>
                                  <w:marRight w:val="0"/>
                                  <w:marTop w:val="0"/>
                                  <w:marBottom w:val="0"/>
                                  <w:divBdr>
                                    <w:top w:val="none" w:sz="0" w:space="0" w:color="auto"/>
                                    <w:left w:val="none" w:sz="0" w:space="0" w:color="auto"/>
                                    <w:bottom w:val="none" w:sz="0" w:space="0" w:color="auto"/>
                                    <w:right w:val="none" w:sz="0" w:space="0" w:color="auto"/>
                                  </w:divBdr>
                                  <w:divsChild>
                                    <w:div w:id="350568148">
                                      <w:marLeft w:val="0"/>
                                      <w:marRight w:val="0"/>
                                      <w:marTop w:val="0"/>
                                      <w:marBottom w:val="0"/>
                                      <w:divBdr>
                                        <w:top w:val="none" w:sz="0" w:space="0" w:color="auto"/>
                                        <w:left w:val="none" w:sz="0" w:space="0" w:color="auto"/>
                                        <w:bottom w:val="none" w:sz="0" w:space="0" w:color="auto"/>
                                        <w:right w:val="none" w:sz="0" w:space="0" w:color="auto"/>
                                      </w:divBdr>
                                      <w:divsChild>
                                        <w:div w:id="1786805731">
                                          <w:marLeft w:val="0"/>
                                          <w:marRight w:val="0"/>
                                          <w:marTop w:val="0"/>
                                          <w:marBottom w:val="0"/>
                                          <w:divBdr>
                                            <w:top w:val="none" w:sz="0" w:space="0" w:color="auto"/>
                                            <w:left w:val="none" w:sz="0" w:space="0" w:color="auto"/>
                                            <w:bottom w:val="none" w:sz="0" w:space="0" w:color="auto"/>
                                            <w:right w:val="none" w:sz="0" w:space="0" w:color="auto"/>
                                          </w:divBdr>
                                          <w:divsChild>
                                            <w:div w:id="602763595">
                                              <w:marLeft w:val="0"/>
                                              <w:marRight w:val="0"/>
                                              <w:marTop w:val="0"/>
                                              <w:marBottom w:val="0"/>
                                              <w:divBdr>
                                                <w:top w:val="none" w:sz="0" w:space="0" w:color="auto"/>
                                                <w:left w:val="none" w:sz="0" w:space="0" w:color="auto"/>
                                                <w:bottom w:val="none" w:sz="0" w:space="0" w:color="auto"/>
                                                <w:right w:val="none" w:sz="0" w:space="0" w:color="auto"/>
                                              </w:divBdr>
                                              <w:divsChild>
                                                <w:div w:id="520432187">
                                                  <w:marLeft w:val="0"/>
                                                  <w:marRight w:val="0"/>
                                                  <w:marTop w:val="0"/>
                                                  <w:marBottom w:val="0"/>
                                                  <w:divBdr>
                                                    <w:top w:val="none" w:sz="0" w:space="0" w:color="auto"/>
                                                    <w:left w:val="none" w:sz="0" w:space="0" w:color="auto"/>
                                                    <w:bottom w:val="none" w:sz="0" w:space="0" w:color="auto"/>
                                                    <w:right w:val="none" w:sz="0" w:space="0" w:color="auto"/>
                                                  </w:divBdr>
                                                  <w:divsChild>
                                                    <w:div w:id="1549880483">
                                                      <w:marLeft w:val="0"/>
                                                      <w:marRight w:val="0"/>
                                                      <w:marTop w:val="0"/>
                                                      <w:marBottom w:val="0"/>
                                                      <w:divBdr>
                                                        <w:top w:val="none" w:sz="0" w:space="0" w:color="auto"/>
                                                        <w:left w:val="none" w:sz="0" w:space="0" w:color="auto"/>
                                                        <w:bottom w:val="none" w:sz="0" w:space="0" w:color="auto"/>
                                                        <w:right w:val="none" w:sz="0" w:space="0" w:color="auto"/>
                                                      </w:divBdr>
                                                      <w:divsChild>
                                                        <w:div w:id="16968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170745">
                                      <w:marLeft w:val="0"/>
                                      <w:marRight w:val="0"/>
                                      <w:marTop w:val="0"/>
                                      <w:marBottom w:val="0"/>
                                      <w:divBdr>
                                        <w:top w:val="none" w:sz="0" w:space="0" w:color="auto"/>
                                        <w:left w:val="none" w:sz="0" w:space="0" w:color="auto"/>
                                        <w:bottom w:val="none" w:sz="0" w:space="0" w:color="auto"/>
                                        <w:right w:val="none" w:sz="0" w:space="0" w:color="auto"/>
                                      </w:divBdr>
                                      <w:divsChild>
                                        <w:div w:id="216597395">
                                          <w:marLeft w:val="0"/>
                                          <w:marRight w:val="0"/>
                                          <w:marTop w:val="0"/>
                                          <w:marBottom w:val="0"/>
                                          <w:divBdr>
                                            <w:top w:val="none" w:sz="0" w:space="0" w:color="auto"/>
                                            <w:left w:val="none" w:sz="0" w:space="0" w:color="auto"/>
                                            <w:bottom w:val="none" w:sz="0" w:space="0" w:color="auto"/>
                                            <w:right w:val="none" w:sz="0" w:space="0" w:color="auto"/>
                                          </w:divBdr>
                                          <w:divsChild>
                                            <w:div w:id="855197865">
                                              <w:marLeft w:val="0"/>
                                              <w:marRight w:val="0"/>
                                              <w:marTop w:val="0"/>
                                              <w:marBottom w:val="0"/>
                                              <w:divBdr>
                                                <w:top w:val="none" w:sz="0" w:space="0" w:color="auto"/>
                                                <w:left w:val="none" w:sz="0" w:space="0" w:color="auto"/>
                                                <w:bottom w:val="none" w:sz="0" w:space="0" w:color="auto"/>
                                                <w:right w:val="none" w:sz="0" w:space="0" w:color="auto"/>
                                              </w:divBdr>
                                              <w:divsChild>
                                                <w:div w:id="198472146">
                                                  <w:marLeft w:val="0"/>
                                                  <w:marRight w:val="0"/>
                                                  <w:marTop w:val="0"/>
                                                  <w:marBottom w:val="0"/>
                                                  <w:divBdr>
                                                    <w:top w:val="none" w:sz="0" w:space="0" w:color="auto"/>
                                                    <w:left w:val="none" w:sz="0" w:space="0" w:color="auto"/>
                                                    <w:bottom w:val="none" w:sz="0" w:space="0" w:color="auto"/>
                                                    <w:right w:val="none" w:sz="0" w:space="0" w:color="auto"/>
                                                  </w:divBdr>
                                                  <w:divsChild>
                                                    <w:div w:id="27075320">
                                                      <w:marLeft w:val="0"/>
                                                      <w:marRight w:val="0"/>
                                                      <w:marTop w:val="0"/>
                                                      <w:marBottom w:val="0"/>
                                                      <w:divBdr>
                                                        <w:top w:val="none" w:sz="0" w:space="0" w:color="auto"/>
                                                        <w:left w:val="none" w:sz="0" w:space="0" w:color="auto"/>
                                                        <w:bottom w:val="none" w:sz="0" w:space="0" w:color="auto"/>
                                                        <w:right w:val="none" w:sz="0" w:space="0" w:color="auto"/>
                                                      </w:divBdr>
                                                      <w:divsChild>
                                                        <w:div w:id="392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421422">
                              <w:marLeft w:val="0"/>
                              <w:marRight w:val="0"/>
                              <w:marTop w:val="0"/>
                              <w:marBottom w:val="0"/>
                              <w:divBdr>
                                <w:top w:val="none" w:sz="0" w:space="0" w:color="auto"/>
                                <w:left w:val="none" w:sz="0" w:space="0" w:color="auto"/>
                                <w:bottom w:val="none" w:sz="0" w:space="0" w:color="auto"/>
                                <w:right w:val="none" w:sz="0" w:space="0" w:color="auto"/>
                              </w:divBdr>
                              <w:divsChild>
                                <w:div w:id="555701912">
                                  <w:marLeft w:val="0"/>
                                  <w:marRight w:val="0"/>
                                  <w:marTop w:val="0"/>
                                  <w:marBottom w:val="0"/>
                                  <w:divBdr>
                                    <w:top w:val="none" w:sz="0" w:space="0" w:color="auto"/>
                                    <w:left w:val="none" w:sz="0" w:space="0" w:color="auto"/>
                                    <w:bottom w:val="none" w:sz="0" w:space="0" w:color="auto"/>
                                    <w:right w:val="none" w:sz="0" w:space="0" w:color="auto"/>
                                  </w:divBdr>
                                  <w:divsChild>
                                    <w:div w:id="1023704631">
                                      <w:marLeft w:val="0"/>
                                      <w:marRight w:val="0"/>
                                      <w:marTop w:val="0"/>
                                      <w:marBottom w:val="0"/>
                                      <w:divBdr>
                                        <w:top w:val="none" w:sz="0" w:space="0" w:color="auto"/>
                                        <w:left w:val="none" w:sz="0" w:space="0" w:color="auto"/>
                                        <w:bottom w:val="none" w:sz="0" w:space="0" w:color="auto"/>
                                        <w:right w:val="none" w:sz="0" w:space="0" w:color="auto"/>
                                      </w:divBdr>
                                      <w:divsChild>
                                        <w:div w:id="1887712585">
                                          <w:marLeft w:val="0"/>
                                          <w:marRight w:val="0"/>
                                          <w:marTop w:val="0"/>
                                          <w:marBottom w:val="0"/>
                                          <w:divBdr>
                                            <w:top w:val="none" w:sz="0" w:space="0" w:color="auto"/>
                                            <w:left w:val="none" w:sz="0" w:space="0" w:color="auto"/>
                                            <w:bottom w:val="none" w:sz="0" w:space="0" w:color="auto"/>
                                            <w:right w:val="none" w:sz="0" w:space="0" w:color="auto"/>
                                          </w:divBdr>
                                          <w:divsChild>
                                            <w:div w:id="1918972687">
                                              <w:marLeft w:val="0"/>
                                              <w:marRight w:val="0"/>
                                              <w:marTop w:val="0"/>
                                              <w:marBottom w:val="0"/>
                                              <w:divBdr>
                                                <w:top w:val="none" w:sz="0" w:space="0" w:color="auto"/>
                                                <w:left w:val="none" w:sz="0" w:space="0" w:color="auto"/>
                                                <w:bottom w:val="none" w:sz="0" w:space="0" w:color="auto"/>
                                                <w:right w:val="none" w:sz="0" w:space="0" w:color="auto"/>
                                              </w:divBdr>
                                              <w:divsChild>
                                                <w:div w:id="877936307">
                                                  <w:marLeft w:val="0"/>
                                                  <w:marRight w:val="0"/>
                                                  <w:marTop w:val="0"/>
                                                  <w:marBottom w:val="0"/>
                                                  <w:divBdr>
                                                    <w:top w:val="none" w:sz="0" w:space="0" w:color="auto"/>
                                                    <w:left w:val="none" w:sz="0" w:space="0" w:color="auto"/>
                                                    <w:bottom w:val="none" w:sz="0" w:space="0" w:color="auto"/>
                                                    <w:right w:val="none" w:sz="0" w:space="0" w:color="auto"/>
                                                  </w:divBdr>
                                                  <w:divsChild>
                                                    <w:div w:id="1373534094">
                                                      <w:marLeft w:val="0"/>
                                                      <w:marRight w:val="0"/>
                                                      <w:marTop w:val="0"/>
                                                      <w:marBottom w:val="0"/>
                                                      <w:divBdr>
                                                        <w:top w:val="none" w:sz="0" w:space="0" w:color="auto"/>
                                                        <w:left w:val="none" w:sz="0" w:space="0" w:color="auto"/>
                                                        <w:bottom w:val="none" w:sz="0" w:space="0" w:color="auto"/>
                                                        <w:right w:val="none" w:sz="0" w:space="0" w:color="auto"/>
                                                      </w:divBdr>
                                                      <w:divsChild>
                                                        <w:div w:id="1723014825">
                                                          <w:marLeft w:val="0"/>
                                                          <w:marRight w:val="0"/>
                                                          <w:marTop w:val="0"/>
                                                          <w:marBottom w:val="0"/>
                                                          <w:divBdr>
                                                            <w:top w:val="none" w:sz="0" w:space="0" w:color="auto"/>
                                                            <w:left w:val="none" w:sz="0" w:space="0" w:color="auto"/>
                                                            <w:bottom w:val="none" w:sz="0" w:space="0" w:color="auto"/>
                                                            <w:right w:val="none" w:sz="0" w:space="0" w:color="auto"/>
                                                          </w:divBdr>
                                                          <w:divsChild>
                                                            <w:div w:id="19661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886605">
                              <w:marLeft w:val="0"/>
                              <w:marRight w:val="0"/>
                              <w:marTop w:val="0"/>
                              <w:marBottom w:val="0"/>
                              <w:divBdr>
                                <w:top w:val="none" w:sz="0" w:space="0" w:color="auto"/>
                                <w:left w:val="none" w:sz="0" w:space="0" w:color="auto"/>
                                <w:bottom w:val="none" w:sz="0" w:space="0" w:color="auto"/>
                                <w:right w:val="none" w:sz="0" w:space="0" w:color="auto"/>
                              </w:divBdr>
                              <w:divsChild>
                                <w:div w:id="16275261">
                                  <w:marLeft w:val="0"/>
                                  <w:marRight w:val="0"/>
                                  <w:marTop w:val="0"/>
                                  <w:marBottom w:val="0"/>
                                  <w:divBdr>
                                    <w:top w:val="none" w:sz="0" w:space="0" w:color="auto"/>
                                    <w:left w:val="none" w:sz="0" w:space="0" w:color="auto"/>
                                    <w:bottom w:val="none" w:sz="0" w:space="0" w:color="auto"/>
                                    <w:right w:val="none" w:sz="0" w:space="0" w:color="auto"/>
                                  </w:divBdr>
                                  <w:divsChild>
                                    <w:div w:id="1011373246">
                                      <w:marLeft w:val="0"/>
                                      <w:marRight w:val="0"/>
                                      <w:marTop w:val="0"/>
                                      <w:marBottom w:val="0"/>
                                      <w:divBdr>
                                        <w:top w:val="none" w:sz="0" w:space="0" w:color="auto"/>
                                        <w:left w:val="none" w:sz="0" w:space="0" w:color="auto"/>
                                        <w:bottom w:val="none" w:sz="0" w:space="0" w:color="auto"/>
                                        <w:right w:val="none" w:sz="0" w:space="0" w:color="auto"/>
                                      </w:divBdr>
                                      <w:divsChild>
                                        <w:div w:id="300038219">
                                          <w:marLeft w:val="0"/>
                                          <w:marRight w:val="0"/>
                                          <w:marTop w:val="0"/>
                                          <w:marBottom w:val="0"/>
                                          <w:divBdr>
                                            <w:top w:val="none" w:sz="0" w:space="0" w:color="auto"/>
                                            <w:left w:val="none" w:sz="0" w:space="0" w:color="auto"/>
                                            <w:bottom w:val="none" w:sz="0" w:space="0" w:color="auto"/>
                                            <w:right w:val="none" w:sz="0" w:space="0" w:color="auto"/>
                                          </w:divBdr>
                                          <w:divsChild>
                                            <w:div w:id="1815948455">
                                              <w:marLeft w:val="0"/>
                                              <w:marRight w:val="0"/>
                                              <w:marTop w:val="0"/>
                                              <w:marBottom w:val="0"/>
                                              <w:divBdr>
                                                <w:top w:val="none" w:sz="0" w:space="0" w:color="auto"/>
                                                <w:left w:val="none" w:sz="0" w:space="0" w:color="auto"/>
                                                <w:bottom w:val="none" w:sz="0" w:space="0" w:color="auto"/>
                                                <w:right w:val="none" w:sz="0" w:space="0" w:color="auto"/>
                                              </w:divBdr>
                                              <w:divsChild>
                                                <w:div w:id="836502825">
                                                  <w:marLeft w:val="0"/>
                                                  <w:marRight w:val="0"/>
                                                  <w:marTop w:val="0"/>
                                                  <w:marBottom w:val="0"/>
                                                  <w:divBdr>
                                                    <w:top w:val="none" w:sz="0" w:space="0" w:color="auto"/>
                                                    <w:left w:val="none" w:sz="0" w:space="0" w:color="auto"/>
                                                    <w:bottom w:val="none" w:sz="0" w:space="0" w:color="auto"/>
                                                    <w:right w:val="none" w:sz="0" w:space="0" w:color="auto"/>
                                                  </w:divBdr>
                                                  <w:divsChild>
                                                    <w:div w:id="1176267751">
                                                      <w:marLeft w:val="0"/>
                                                      <w:marRight w:val="0"/>
                                                      <w:marTop w:val="0"/>
                                                      <w:marBottom w:val="0"/>
                                                      <w:divBdr>
                                                        <w:top w:val="none" w:sz="0" w:space="0" w:color="auto"/>
                                                        <w:left w:val="none" w:sz="0" w:space="0" w:color="auto"/>
                                                        <w:bottom w:val="none" w:sz="0" w:space="0" w:color="auto"/>
                                                        <w:right w:val="none" w:sz="0" w:space="0" w:color="auto"/>
                                                      </w:divBdr>
                                                      <w:divsChild>
                                                        <w:div w:id="19341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486685">
                                      <w:marLeft w:val="0"/>
                                      <w:marRight w:val="0"/>
                                      <w:marTop w:val="0"/>
                                      <w:marBottom w:val="0"/>
                                      <w:divBdr>
                                        <w:top w:val="none" w:sz="0" w:space="0" w:color="auto"/>
                                        <w:left w:val="none" w:sz="0" w:space="0" w:color="auto"/>
                                        <w:bottom w:val="none" w:sz="0" w:space="0" w:color="auto"/>
                                        <w:right w:val="none" w:sz="0" w:space="0" w:color="auto"/>
                                      </w:divBdr>
                                      <w:divsChild>
                                        <w:div w:id="1828285720">
                                          <w:marLeft w:val="0"/>
                                          <w:marRight w:val="0"/>
                                          <w:marTop w:val="0"/>
                                          <w:marBottom w:val="0"/>
                                          <w:divBdr>
                                            <w:top w:val="none" w:sz="0" w:space="0" w:color="auto"/>
                                            <w:left w:val="none" w:sz="0" w:space="0" w:color="auto"/>
                                            <w:bottom w:val="none" w:sz="0" w:space="0" w:color="auto"/>
                                            <w:right w:val="none" w:sz="0" w:space="0" w:color="auto"/>
                                          </w:divBdr>
                                          <w:divsChild>
                                            <w:div w:id="339433508">
                                              <w:marLeft w:val="0"/>
                                              <w:marRight w:val="0"/>
                                              <w:marTop w:val="0"/>
                                              <w:marBottom w:val="0"/>
                                              <w:divBdr>
                                                <w:top w:val="none" w:sz="0" w:space="0" w:color="auto"/>
                                                <w:left w:val="none" w:sz="0" w:space="0" w:color="auto"/>
                                                <w:bottom w:val="none" w:sz="0" w:space="0" w:color="auto"/>
                                                <w:right w:val="none" w:sz="0" w:space="0" w:color="auto"/>
                                              </w:divBdr>
                                              <w:divsChild>
                                                <w:div w:id="492911704">
                                                  <w:marLeft w:val="0"/>
                                                  <w:marRight w:val="0"/>
                                                  <w:marTop w:val="0"/>
                                                  <w:marBottom w:val="0"/>
                                                  <w:divBdr>
                                                    <w:top w:val="none" w:sz="0" w:space="0" w:color="auto"/>
                                                    <w:left w:val="none" w:sz="0" w:space="0" w:color="auto"/>
                                                    <w:bottom w:val="none" w:sz="0" w:space="0" w:color="auto"/>
                                                    <w:right w:val="none" w:sz="0" w:space="0" w:color="auto"/>
                                                  </w:divBdr>
                                                  <w:divsChild>
                                                    <w:div w:id="713700279">
                                                      <w:marLeft w:val="0"/>
                                                      <w:marRight w:val="0"/>
                                                      <w:marTop w:val="0"/>
                                                      <w:marBottom w:val="0"/>
                                                      <w:divBdr>
                                                        <w:top w:val="none" w:sz="0" w:space="0" w:color="auto"/>
                                                        <w:left w:val="none" w:sz="0" w:space="0" w:color="auto"/>
                                                        <w:bottom w:val="none" w:sz="0" w:space="0" w:color="auto"/>
                                                        <w:right w:val="none" w:sz="0" w:space="0" w:color="auto"/>
                                                      </w:divBdr>
                                                      <w:divsChild>
                                                        <w:div w:id="751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060512">
                              <w:marLeft w:val="0"/>
                              <w:marRight w:val="0"/>
                              <w:marTop w:val="0"/>
                              <w:marBottom w:val="0"/>
                              <w:divBdr>
                                <w:top w:val="none" w:sz="0" w:space="0" w:color="auto"/>
                                <w:left w:val="none" w:sz="0" w:space="0" w:color="auto"/>
                                <w:bottom w:val="none" w:sz="0" w:space="0" w:color="auto"/>
                                <w:right w:val="none" w:sz="0" w:space="0" w:color="auto"/>
                              </w:divBdr>
                              <w:divsChild>
                                <w:div w:id="917905225">
                                  <w:marLeft w:val="0"/>
                                  <w:marRight w:val="0"/>
                                  <w:marTop w:val="0"/>
                                  <w:marBottom w:val="0"/>
                                  <w:divBdr>
                                    <w:top w:val="none" w:sz="0" w:space="0" w:color="auto"/>
                                    <w:left w:val="none" w:sz="0" w:space="0" w:color="auto"/>
                                    <w:bottom w:val="none" w:sz="0" w:space="0" w:color="auto"/>
                                    <w:right w:val="none" w:sz="0" w:space="0" w:color="auto"/>
                                  </w:divBdr>
                                  <w:divsChild>
                                    <w:div w:id="1725371972">
                                      <w:marLeft w:val="0"/>
                                      <w:marRight w:val="0"/>
                                      <w:marTop w:val="0"/>
                                      <w:marBottom w:val="0"/>
                                      <w:divBdr>
                                        <w:top w:val="none" w:sz="0" w:space="0" w:color="auto"/>
                                        <w:left w:val="none" w:sz="0" w:space="0" w:color="auto"/>
                                        <w:bottom w:val="none" w:sz="0" w:space="0" w:color="auto"/>
                                        <w:right w:val="none" w:sz="0" w:space="0" w:color="auto"/>
                                      </w:divBdr>
                                      <w:divsChild>
                                        <w:div w:id="1235775699">
                                          <w:marLeft w:val="0"/>
                                          <w:marRight w:val="0"/>
                                          <w:marTop w:val="0"/>
                                          <w:marBottom w:val="0"/>
                                          <w:divBdr>
                                            <w:top w:val="none" w:sz="0" w:space="0" w:color="auto"/>
                                            <w:left w:val="none" w:sz="0" w:space="0" w:color="auto"/>
                                            <w:bottom w:val="none" w:sz="0" w:space="0" w:color="auto"/>
                                            <w:right w:val="none" w:sz="0" w:space="0" w:color="auto"/>
                                          </w:divBdr>
                                          <w:divsChild>
                                            <w:div w:id="904069996">
                                              <w:marLeft w:val="0"/>
                                              <w:marRight w:val="0"/>
                                              <w:marTop w:val="0"/>
                                              <w:marBottom w:val="0"/>
                                              <w:divBdr>
                                                <w:top w:val="none" w:sz="0" w:space="0" w:color="auto"/>
                                                <w:left w:val="none" w:sz="0" w:space="0" w:color="auto"/>
                                                <w:bottom w:val="none" w:sz="0" w:space="0" w:color="auto"/>
                                                <w:right w:val="none" w:sz="0" w:space="0" w:color="auto"/>
                                              </w:divBdr>
                                              <w:divsChild>
                                                <w:div w:id="1509052226">
                                                  <w:marLeft w:val="0"/>
                                                  <w:marRight w:val="0"/>
                                                  <w:marTop w:val="0"/>
                                                  <w:marBottom w:val="0"/>
                                                  <w:divBdr>
                                                    <w:top w:val="none" w:sz="0" w:space="0" w:color="auto"/>
                                                    <w:left w:val="none" w:sz="0" w:space="0" w:color="auto"/>
                                                    <w:bottom w:val="none" w:sz="0" w:space="0" w:color="auto"/>
                                                    <w:right w:val="none" w:sz="0" w:space="0" w:color="auto"/>
                                                  </w:divBdr>
                                                  <w:divsChild>
                                                    <w:div w:id="480737981">
                                                      <w:marLeft w:val="0"/>
                                                      <w:marRight w:val="0"/>
                                                      <w:marTop w:val="0"/>
                                                      <w:marBottom w:val="0"/>
                                                      <w:divBdr>
                                                        <w:top w:val="none" w:sz="0" w:space="0" w:color="auto"/>
                                                        <w:left w:val="none" w:sz="0" w:space="0" w:color="auto"/>
                                                        <w:bottom w:val="none" w:sz="0" w:space="0" w:color="auto"/>
                                                        <w:right w:val="none" w:sz="0" w:space="0" w:color="auto"/>
                                                      </w:divBdr>
                                                      <w:divsChild>
                                                        <w:div w:id="133572478">
                                                          <w:marLeft w:val="0"/>
                                                          <w:marRight w:val="0"/>
                                                          <w:marTop w:val="0"/>
                                                          <w:marBottom w:val="0"/>
                                                          <w:divBdr>
                                                            <w:top w:val="none" w:sz="0" w:space="0" w:color="auto"/>
                                                            <w:left w:val="none" w:sz="0" w:space="0" w:color="auto"/>
                                                            <w:bottom w:val="none" w:sz="0" w:space="0" w:color="auto"/>
                                                            <w:right w:val="none" w:sz="0" w:space="0" w:color="auto"/>
                                                          </w:divBdr>
                                                          <w:divsChild>
                                                            <w:div w:id="20283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261315">
                              <w:marLeft w:val="0"/>
                              <w:marRight w:val="0"/>
                              <w:marTop w:val="0"/>
                              <w:marBottom w:val="0"/>
                              <w:divBdr>
                                <w:top w:val="none" w:sz="0" w:space="0" w:color="auto"/>
                                <w:left w:val="none" w:sz="0" w:space="0" w:color="auto"/>
                                <w:bottom w:val="none" w:sz="0" w:space="0" w:color="auto"/>
                                <w:right w:val="none" w:sz="0" w:space="0" w:color="auto"/>
                              </w:divBdr>
                              <w:divsChild>
                                <w:div w:id="874078420">
                                  <w:marLeft w:val="0"/>
                                  <w:marRight w:val="0"/>
                                  <w:marTop w:val="0"/>
                                  <w:marBottom w:val="0"/>
                                  <w:divBdr>
                                    <w:top w:val="none" w:sz="0" w:space="0" w:color="auto"/>
                                    <w:left w:val="none" w:sz="0" w:space="0" w:color="auto"/>
                                    <w:bottom w:val="none" w:sz="0" w:space="0" w:color="auto"/>
                                    <w:right w:val="none" w:sz="0" w:space="0" w:color="auto"/>
                                  </w:divBdr>
                                  <w:divsChild>
                                    <w:div w:id="1111120670">
                                      <w:marLeft w:val="0"/>
                                      <w:marRight w:val="0"/>
                                      <w:marTop w:val="0"/>
                                      <w:marBottom w:val="0"/>
                                      <w:divBdr>
                                        <w:top w:val="none" w:sz="0" w:space="0" w:color="auto"/>
                                        <w:left w:val="none" w:sz="0" w:space="0" w:color="auto"/>
                                        <w:bottom w:val="none" w:sz="0" w:space="0" w:color="auto"/>
                                        <w:right w:val="none" w:sz="0" w:space="0" w:color="auto"/>
                                      </w:divBdr>
                                      <w:divsChild>
                                        <w:div w:id="775095728">
                                          <w:marLeft w:val="0"/>
                                          <w:marRight w:val="0"/>
                                          <w:marTop w:val="0"/>
                                          <w:marBottom w:val="0"/>
                                          <w:divBdr>
                                            <w:top w:val="none" w:sz="0" w:space="0" w:color="auto"/>
                                            <w:left w:val="none" w:sz="0" w:space="0" w:color="auto"/>
                                            <w:bottom w:val="none" w:sz="0" w:space="0" w:color="auto"/>
                                            <w:right w:val="none" w:sz="0" w:space="0" w:color="auto"/>
                                          </w:divBdr>
                                          <w:divsChild>
                                            <w:div w:id="1473476160">
                                              <w:marLeft w:val="0"/>
                                              <w:marRight w:val="0"/>
                                              <w:marTop w:val="0"/>
                                              <w:marBottom w:val="0"/>
                                              <w:divBdr>
                                                <w:top w:val="none" w:sz="0" w:space="0" w:color="auto"/>
                                                <w:left w:val="none" w:sz="0" w:space="0" w:color="auto"/>
                                                <w:bottom w:val="none" w:sz="0" w:space="0" w:color="auto"/>
                                                <w:right w:val="none" w:sz="0" w:space="0" w:color="auto"/>
                                              </w:divBdr>
                                              <w:divsChild>
                                                <w:div w:id="8676268">
                                                  <w:marLeft w:val="0"/>
                                                  <w:marRight w:val="0"/>
                                                  <w:marTop w:val="0"/>
                                                  <w:marBottom w:val="0"/>
                                                  <w:divBdr>
                                                    <w:top w:val="none" w:sz="0" w:space="0" w:color="auto"/>
                                                    <w:left w:val="none" w:sz="0" w:space="0" w:color="auto"/>
                                                    <w:bottom w:val="none" w:sz="0" w:space="0" w:color="auto"/>
                                                    <w:right w:val="none" w:sz="0" w:space="0" w:color="auto"/>
                                                  </w:divBdr>
                                                  <w:divsChild>
                                                    <w:div w:id="592206421">
                                                      <w:marLeft w:val="0"/>
                                                      <w:marRight w:val="0"/>
                                                      <w:marTop w:val="0"/>
                                                      <w:marBottom w:val="0"/>
                                                      <w:divBdr>
                                                        <w:top w:val="none" w:sz="0" w:space="0" w:color="auto"/>
                                                        <w:left w:val="none" w:sz="0" w:space="0" w:color="auto"/>
                                                        <w:bottom w:val="none" w:sz="0" w:space="0" w:color="auto"/>
                                                        <w:right w:val="none" w:sz="0" w:space="0" w:color="auto"/>
                                                      </w:divBdr>
                                                      <w:divsChild>
                                                        <w:div w:id="313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87107">
                                      <w:marLeft w:val="0"/>
                                      <w:marRight w:val="0"/>
                                      <w:marTop w:val="0"/>
                                      <w:marBottom w:val="0"/>
                                      <w:divBdr>
                                        <w:top w:val="none" w:sz="0" w:space="0" w:color="auto"/>
                                        <w:left w:val="none" w:sz="0" w:space="0" w:color="auto"/>
                                        <w:bottom w:val="none" w:sz="0" w:space="0" w:color="auto"/>
                                        <w:right w:val="none" w:sz="0" w:space="0" w:color="auto"/>
                                      </w:divBdr>
                                      <w:divsChild>
                                        <w:div w:id="2058312160">
                                          <w:marLeft w:val="0"/>
                                          <w:marRight w:val="0"/>
                                          <w:marTop w:val="0"/>
                                          <w:marBottom w:val="0"/>
                                          <w:divBdr>
                                            <w:top w:val="none" w:sz="0" w:space="0" w:color="auto"/>
                                            <w:left w:val="none" w:sz="0" w:space="0" w:color="auto"/>
                                            <w:bottom w:val="none" w:sz="0" w:space="0" w:color="auto"/>
                                            <w:right w:val="none" w:sz="0" w:space="0" w:color="auto"/>
                                          </w:divBdr>
                                          <w:divsChild>
                                            <w:div w:id="1869178650">
                                              <w:marLeft w:val="0"/>
                                              <w:marRight w:val="0"/>
                                              <w:marTop w:val="0"/>
                                              <w:marBottom w:val="0"/>
                                              <w:divBdr>
                                                <w:top w:val="none" w:sz="0" w:space="0" w:color="auto"/>
                                                <w:left w:val="none" w:sz="0" w:space="0" w:color="auto"/>
                                                <w:bottom w:val="none" w:sz="0" w:space="0" w:color="auto"/>
                                                <w:right w:val="none" w:sz="0" w:space="0" w:color="auto"/>
                                              </w:divBdr>
                                              <w:divsChild>
                                                <w:div w:id="2144811882">
                                                  <w:marLeft w:val="0"/>
                                                  <w:marRight w:val="0"/>
                                                  <w:marTop w:val="0"/>
                                                  <w:marBottom w:val="0"/>
                                                  <w:divBdr>
                                                    <w:top w:val="none" w:sz="0" w:space="0" w:color="auto"/>
                                                    <w:left w:val="none" w:sz="0" w:space="0" w:color="auto"/>
                                                    <w:bottom w:val="none" w:sz="0" w:space="0" w:color="auto"/>
                                                    <w:right w:val="none" w:sz="0" w:space="0" w:color="auto"/>
                                                  </w:divBdr>
                                                  <w:divsChild>
                                                    <w:div w:id="403339566">
                                                      <w:marLeft w:val="0"/>
                                                      <w:marRight w:val="0"/>
                                                      <w:marTop w:val="0"/>
                                                      <w:marBottom w:val="0"/>
                                                      <w:divBdr>
                                                        <w:top w:val="none" w:sz="0" w:space="0" w:color="auto"/>
                                                        <w:left w:val="none" w:sz="0" w:space="0" w:color="auto"/>
                                                        <w:bottom w:val="none" w:sz="0" w:space="0" w:color="auto"/>
                                                        <w:right w:val="none" w:sz="0" w:space="0" w:color="auto"/>
                                                      </w:divBdr>
                                                      <w:divsChild>
                                                        <w:div w:id="11924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188096">
                              <w:marLeft w:val="0"/>
                              <w:marRight w:val="0"/>
                              <w:marTop w:val="0"/>
                              <w:marBottom w:val="0"/>
                              <w:divBdr>
                                <w:top w:val="none" w:sz="0" w:space="0" w:color="auto"/>
                                <w:left w:val="none" w:sz="0" w:space="0" w:color="auto"/>
                                <w:bottom w:val="none" w:sz="0" w:space="0" w:color="auto"/>
                                <w:right w:val="none" w:sz="0" w:space="0" w:color="auto"/>
                              </w:divBdr>
                              <w:divsChild>
                                <w:div w:id="1173303081">
                                  <w:marLeft w:val="0"/>
                                  <w:marRight w:val="0"/>
                                  <w:marTop w:val="0"/>
                                  <w:marBottom w:val="0"/>
                                  <w:divBdr>
                                    <w:top w:val="none" w:sz="0" w:space="0" w:color="auto"/>
                                    <w:left w:val="none" w:sz="0" w:space="0" w:color="auto"/>
                                    <w:bottom w:val="none" w:sz="0" w:space="0" w:color="auto"/>
                                    <w:right w:val="none" w:sz="0" w:space="0" w:color="auto"/>
                                  </w:divBdr>
                                  <w:divsChild>
                                    <w:div w:id="1899320981">
                                      <w:marLeft w:val="0"/>
                                      <w:marRight w:val="0"/>
                                      <w:marTop w:val="0"/>
                                      <w:marBottom w:val="0"/>
                                      <w:divBdr>
                                        <w:top w:val="none" w:sz="0" w:space="0" w:color="auto"/>
                                        <w:left w:val="none" w:sz="0" w:space="0" w:color="auto"/>
                                        <w:bottom w:val="none" w:sz="0" w:space="0" w:color="auto"/>
                                        <w:right w:val="none" w:sz="0" w:space="0" w:color="auto"/>
                                      </w:divBdr>
                                      <w:divsChild>
                                        <w:div w:id="1140617053">
                                          <w:marLeft w:val="0"/>
                                          <w:marRight w:val="0"/>
                                          <w:marTop w:val="0"/>
                                          <w:marBottom w:val="0"/>
                                          <w:divBdr>
                                            <w:top w:val="none" w:sz="0" w:space="0" w:color="auto"/>
                                            <w:left w:val="none" w:sz="0" w:space="0" w:color="auto"/>
                                            <w:bottom w:val="none" w:sz="0" w:space="0" w:color="auto"/>
                                            <w:right w:val="none" w:sz="0" w:space="0" w:color="auto"/>
                                          </w:divBdr>
                                          <w:divsChild>
                                            <w:div w:id="540946107">
                                              <w:marLeft w:val="0"/>
                                              <w:marRight w:val="0"/>
                                              <w:marTop w:val="0"/>
                                              <w:marBottom w:val="0"/>
                                              <w:divBdr>
                                                <w:top w:val="none" w:sz="0" w:space="0" w:color="auto"/>
                                                <w:left w:val="none" w:sz="0" w:space="0" w:color="auto"/>
                                                <w:bottom w:val="none" w:sz="0" w:space="0" w:color="auto"/>
                                                <w:right w:val="none" w:sz="0" w:space="0" w:color="auto"/>
                                              </w:divBdr>
                                              <w:divsChild>
                                                <w:div w:id="1486164677">
                                                  <w:marLeft w:val="0"/>
                                                  <w:marRight w:val="0"/>
                                                  <w:marTop w:val="0"/>
                                                  <w:marBottom w:val="0"/>
                                                  <w:divBdr>
                                                    <w:top w:val="none" w:sz="0" w:space="0" w:color="auto"/>
                                                    <w:left w:val="none" w:sz="0" w:space="0" w:color="auto"/>
                                                    <w:bottom w:val="none" w:sz="0" w:space="0" w:color="auto"/>
                                                    <w:right w:val="none" w:sz="0" w:space="0" w:color="auto"/>
                                                  </w:divBdr>
                                                  <w:divsChild>
                                                    <w:div w:id="100689262">
                                                      <w:marLeft w:val="0"/>
                                                      <w:marRight w:val="0"/>
                                                      <w:marTop w:val="0"/>
                                                      <w:marBottom w:val="0"/>
                                                      <w:divBdr>
                                                        <w:top w:val="none" w:sz="0" w:space="0" w:color="auto"/>
                                                        <w:left w:val="none" w:sz="0" w:space="0" w:color="auto"/>
                                                        <w:bottom w:val="none" w:sz="0" w:space="0" w:color="auto"/>
                                                        <w:right w:val="none" w:sz="0" w:space="0" w:color="auto"/>
                                                      </w:divBdr>
                                                      <w:divsChild>
                                                        <w:div w:id="2063940205">
                                                          <w:marLeft w:val="0"/>
                                                          <w:marRight w:val="0"/>
                                                          <w:marTop w:val="0"/>
                                                          <w:marBottom w:val="0"/>
                                                          <w:divBdr>
                                                            <w:top w:val="none" w:sz="0" w:space="0" w:color="auto"/>
                                                            <w:left w:val="none" w:sz="0" w:space="0" w:color="auto"/>
                                                            <w:bottom w:val="none" w:sz="0" w:space="0" w:color="auto"/>
                                                            <w:right w:val="none" w:sz="0" w:space="0" w:color="auto"/>
                                                          </w:divBdr>
                                                          <w:divsChild>
                                                            <w:div w:id="114369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549720">
                              <w:marLeft w:val="0"/>
                              <w:marRight w:val="0"/>
                              <w:marTop w:val="0"/>
                              <w:marBottom w:val="0"/>
                              <w:divBdr>
                                <w:top w:val="none" w:sz="0" w:space="0" w:color="auto"/>
                                <w:left w:val="none" w:sz="0" w:space="0" w:color="auto"/>
                                <w:bottom w:val="none" w:sz="0" w:space="0" w:color="auto"/>
                                <w:right w:val="none" w:sz="0" w:space="0" w:color="auto"/>
                              </w:divBdr>
                              <w:divsChild>
                                <w:div w:id="1916862877">
                                  <w:marLeft w:val="0"/>
                                  <w:marRight w:val="0"/>
                                  <w:marTop w:val="0"/>
                                  <w:marBottom w:val="0"/>
                                  <w:divBdr>
                                    <w:top w:val="none" w:sz="0" w:space="0" w:color="auto"/>
                                    <w:left w:val="none" w:sz="0" w:space="0" w:color="auto"/>
                                    <w:bottom w:val="none" w:sz="0" w:space="0" w:color="auto"/>
                                    <w:right w:val="none" w:sz="0" w:space="0" w:color="auto"/>
                                  </w:divBdr>
                                  <w:divsChild>
                                    <w:div w:id="371880430">
                                      <w:marLeft w:val="0"/>
                                      <w:marRight w:val="0"/>
                                      <w:marTop w:val="0"/>
                                      <w:marBottom w:val="0"/>
                                      <w:divBdr>
                                        <w:top w:val="none" w:sz="0" w:space="0" w:color="auto"/>
                                        <w:left w:val="none" w:sz="0" w:space="0" w:color="auto"/>
                                        <w:bottom w:val="none" w:sz="0" w:space="0" w:color="auto"/>
                                        <w:right w:val="none" w:sz="0" w:space="0" w:color="auto"/>
                                      </w:divBdr>
                                      <w:divsChild>
                                        <w:div w:id="1152260465">
                                          <w:marLeft w:val="0"/>
                                          <w:marRight w:val="0"/>
                                          <w:marTop w:val="0"/>
                                          <w:marBottom w:val="0"/>
                                          <w:divBdr>
                                            <w:top w:val="none" w:sz="0" w:space="0" w:color="auto"/>
                                            <w:left w:val="none" w:sz="0" w:space="0" w:color="auto"/>
                                            <w:bottom w:val="none" w:sz="0" w:space="0" w:color="auto"/>
                                            <w:right w:val="none" w:sz="0" w:space="0" w:color="auto"/>
                                          </w:divBdr>
                                          <w:divsChild>
                                            <w:div w:id="1229071901">
                                              <w:marLeft w:val="0"/>
                                              <w:marRight w:val="0"/>
                                              <w:marTop w:val="0"/>
                                              <w:marBottom w:val="0"/>
                                              <w:divBdr>
                                                <w:top w:val="none" w:sz="0" w:space="0" w:color="auto"/>
                                                <w:left w:val="none" w:sz="0" w:space="0" w:color="auto"/>
                                                <w:bottom w:val="none" w:sz="0" w:space="0" w:color="auto"/>
                                                <w:right w:val="none" w:sz="0" w:space="0" w:color="auto"/>
                                              </w:divBdr>
                                              <w:divsChild>
                                                <w:div w:id="492720255">
                                                  <w:marLeft w:val="0"/>
                                                  <w:marRight w:val="0"/>
                                                  <w:marTop w:val="0"/>
                                                  <w:marBottom w:val="0"/>
                                                  <w:divBdr>
                                                    <w:top w:val="none" w:sz="0" w:space="0" w:color="auto"/>
                                                    <w:left w:val="none" w:sz="0" w:space="0" w:color="auto"/>
                                                    <w:bottom w:val="none" w:sz="0" w:space="0" w:color="auto"/>
                                                    <w:right w:val="none" w:sz="0" w:space="0" w:color="auto"/>
                                                  </w:divBdr>
                                                  <w:divsChild>
                                                    <w:div w:id="1359773666">
                                                      <w:marLeft w:val="0"/>
                                                      <w:marRight w:val="0"/>
                                                      <w:marTop w:val="0"/>
                                                      <w:marBottom w:val="0"/>
                                                      <w:divBdr>
                                                        <w:top w:val="none" w:sz="0" w:space="0" w:color="auto"/>
                                                        <w:left w:val="none" w:sz="0" w:space="0" w:color="auto"/>
                                                        <w:bottom w:val="none" w:sz="0" w:space="0" w:color="auto"/>
                                                        <w:right w:val="none" w:sz="0" w:space="0" w:color="auto"/>
                                                      </w:divBdr>
                                                      <w:divsChild>
                                                        <w:div w:id="18990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066889">
                                      <w:marLeft w:val="0"/>
                                      <w:marRight w:val="0"/>
                                      <w:marTop w:val="0"/>
                                      <w:marBottom w:val="0"/>
                                      <w:divBdr>
                                        <w:top w:val="none" w:sz="0" w:space="0" w:color="auto"/>
                                        <w:left w:val="none" w:sz="0" w:space="0" w:color="auto"/>
                                        <w:bottom w:val="none" w:sz="0" w:space="0" w:color="auto"/>
                                        <w:right w:val="none" w:sz="0" w:space="0" w:color="auto"/>
                                      </w:divBdr>
                                      <w:divsChild>
                                        <w:div w:id="1762994321">
                                          <w:marLeft w:val="0"/>
                                          <w:marRight w:val="0"/>
                                          <w:marTop w:val="0"/>
                                          <w:marBottom w:val="0"/>
                                          <w:divBdr>
                                            <w:top w:val="none" w:sz="0" w:space="0" w:color="auto"/>
                                            <w:left w:val="none" w:sz="0" w:space="0" w:color="auto"/>
                                            <w:bottom w:val="none" w:sz="0" w:space="0" w:color="auto"/>
                                            <w:right w:val="none" w:sz="0" w:space="0" w:color="auto"/>
                                          </w:divBdr>
                                          <w:divsChild>
                                            <w:div w:id="1461611277">
                                              <w:marLeft w:val="0"/>
                                              <w:marRight w:val="0"/>
                                              <w:marTop w:val="0"/>
                                              <w:marBottom w:val="0"/>
                                              <w:divBdr>
                                                <w:top w:val="none" w:sz="0" w:space="0" w:color="auto"/>
                                                <w:left w:val="none" w:sz="0" w:space="0" w:color="auto"/>
                                                <w:bottom w:val="none" w:sz="0" w:space="0" w:color="auto"/>
                                                <w:right w:val="none" w:sz="0" w:space="0" w:color="auto"/>
                                              </w:divBdr>
                                              <w:divsChild>
                                                <w:div w:id="1441298119">
                                                  <w:marLeft w:val="0"/>
                                                  <w:marRight w:val="0"/>
                                                  <w:marTop w:val="0"/>
                                                  <w:marBottom w:val="0"/>
                                                  <w:divBdr>
                                                    <w:top w:val="none" w:sz="0" w:space="0" w:color="auto"/>
                                                    <w:left w:val="none" w:sz="0" w:space="0" w:color="auto"/>
                                                    <w:bottom w:val="none" w:sz="0" w:space="0" w:color="auto"/>
                                                    <w:right w:val="none" w:sz="0" w:space="0" w:color="auto"/>
                                                  </w:divBdr>
                                                  <w:divsChild>
                                                    <w:div w:id="1528446405">
                                                      <w:marLeft w:val="0"/>
                                                      <w:marRight w:val="0"/>
                                                      <w:marTop w:val="0"/>
                                                      <w:marBottom w:val="0"/>
                                                      <w:divBdr>
                                                        <w:top w:val="none" w:sz="0" w:space="0" w:color="auto"/>
                                                        <w:left w:val="none" w:sz="0" w:space="0" w:color="auto"/>
                                                        <w:bottom w:val="none" w:sz="0" w:space="0" w:color="auto"/>
                                                        <w:right w:val="none" w:sz="0" w:space="0" w:color="auto"/>
                                                      </w:divBdr>
                                                      <w:divsChild>
                                                        <w:div w:id="3075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041232">
                              <w:marLeft w:val="0"/>
                              <w:marRight w:val="0"/>
                              <w:marTop w:val="0"/>
                              <w:marBottom w:val="0"/>
                              <w:divBdr>
                                <w:top w:val="none" w:sz="0" w:space="0" w:color="auto"/>
                                <w:left w:val="none" w:sz="0" w:space="0" w:color="auto"/>
                                <w:bottom w:val="none" w:sz="0" w:space="0" w:color="auto"/>
                                <w:right w:val="none" w:sz="0" w:space="0" w:color="auto"/>
                              </w:divBdr>
                              <w:divsChild>
                                <w:div w:id="721683495">
                                  <w:marLeft w:val="0"/>
                                  <w:marRight w:val="0"/>
                                  <w:marTop w:val="0"/>
                                  <w:marBottom w:val="0"/>
                                  <w:divBdr>
                                    <w:top w:val="none" w:sz="0" w:space="0" w:color="auto"/>
                                    <w:left w:val="none" w:sz="0" w:space="0" w:color="auto"/>
                                    <w:bottom w:val="none" w:sz="0" w:space="0" w:color="auto"/>
                                    <w:right w:val="none" w:sz="0" w:space="0" w:color="auto"/>
                                  </w:divBdr>
                                  <w:divsChild>
                                    <w:div w:id="635181799">
                                      <w:marLeft w:val="0"/>
                                      <w:marRight w:val="0"/>
                                      <w:marTop w:val="0"/>
                                      <w:marBottom w:val="0"/>
                                      <w:divBdr>
                                        <w:top w:val="none" w:sz="0" w:space="0" w:color="auto"/>
                                        <w:left w:val="none" w:sz="0" w:space="0" w:color="auto"/>
                                        <w:bottom w:val="none" w:sz="0" w:space="0" w:color="auto"/>
                                        <w:right w:val="none" w:sz="0" w:space="0" w:color="auto"/>
                                      </w:divBdr>
                                      <w:divsChild>
                                        <w:div w:id="565458919">
                                          <w:marLeft w:val="0"/>
                                          <w:marRight w:val="0"/>
                                          <w:marTop w:val="0"/>
                                          <w:marBottom w:val="0"/>
                                          <w:divBdr>
                                            <w:top w:val="none" w:sz="0" w:space="0" w:color="auto"/>
                                            <w:left w:val="none" w:sz="0" w:space="0" w:color="auto"/>
                                            <w:bottom w:val="none" w:sz="0" w:space="0" w:color="auto"/>
                                            <w:right w:val="none" w:sz="0" w:space="0" w:color="auto"/>
                                          </w:divBdr>
                                          <w:divsChild>
                                            <w:div w:id="695038671">
                                              <w:marLeft w:val="0"/>
                                              <w:marRight w:val="0"/>
                                              <w:marTop w:val="0"/>
                                              <w:marBottom w:val="0"/>
                                              <w:divBdr>
                                                <w:top w:val="none" w:sz="0" w:space="0" w:color="auto"/>
                                                <w:left w:val="none" w:sz="0" w:space="0" w:color="auto"/>
                                                <w:bottom w:val="none" w:sz="0" w:space="0" w:color="auto"/>
                                                <w:right w:val="none" w:sz="0" w:space="0" w:color="auto"/>
                                              </w:divBdr>
                                              <w:divsChild>
                                                <w:div w:id="568419396">
                                                  <w:marLeft w:val="0"/>
                                                  <w:marRight w:val="0"/>
                                                  <w:marTop w:val="0"/>
                                                  <w:marBottom w:val="0"/>
                                                  <w:divBdr>
                                                    <w:top w:val="none" w:sz="0" w:space="0" w:color="auto"/>
                                                    <w:left w:val="none" w:sz="0" w:space="0" w:color="auto"/>
                                                    <w:bottom w:val="none" w:sz="0" w:space="0" w:color="auto"/>
                                                    <w:right w:val="none" w:sz="0" w:space="0" w:color="auto"/>
                                                  </w:divBdr>
                                                  <w:divsChild>
                                                    <w:div w:id="1484858051">
                                                      <w:marLeft w:val="0"/>
                                                      <w:marRight w:val="0"/>
                                                      <w:marTop w:val="0"/>
                                                      <w:marBottom w:val="0"/>
                                                      <w:divBdr>
                                                        <w:top w:val="none" w:sz="0" w:space="0" w:color="auto"/>
                                                        <w:left w:val="none" w:sz="0" w:space="0" w:color="auto"/>
                                                        <w:bottom w:val="none" w:sz="0" w:space="0" w:color="auto"/>
                                                        <w:right w:val="none" w:sz="0" w:space="0" w:color="auto"/>
                                                      </w:divBdr>
                                                      <w:divsChild>
                                                        <w:div w:id="417479923">
                                                          <w:marLeft w:val="0"/>
                                                          <w:marRight w:val="0"/>
                                                          <w:marTop w:val="0"/>
                                                          <w:marBottom w:val="0"/>
                                                          <w:divBdr>
                                                            <w:top w:val="none" w:sz="0" w:space="0" w:color="auto"/>
                                                            <w:left w:val="none" w:sz="0" w:space="0" w:color="auto"/>
                                                            <w:bottom w:val="none" w:sz="0" w:space="0" w:color="auto"/>
                                                            <w:right w:val="none" w:sz="0" w:space="0" w:color="auto"/>
                                                          </w:divBdr>
                                                          <w:divsChild>
                                                            <w:div w:id="5938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862552">
                              <w:marLeft w:val="0"/>
                              <w:marRight w:val="0"/>
                              <w:marTop w:val="0"/>
                              <w:marBottom w:val="0"/>
                              <w:divBdr>
                                <w:top w:val="none" w:sz="0" w:space="0" w:color="auto"/>
                                <w:left w:val="none" w:sz="0" w:space="0" w:color="auto"/>
                                <w:bottom w:val="none" w:sz="0" w:space="0" w:color="auto"/>
                                <w:right w:val="none" w:sz="0" w:space="0" w:color="auto"/>
                              </w:divBdr>
                              <w:divsChild>
                                <w:div w:id="1768193111">
                                  <w:marLeft w:val="0"/>
                                  <w:marRight w:val="0"/>
                                  <w:marTop w:val="0"/>
                                  <w:marBottom w:val="0"/>
                                  <w:divBdr>
                                    <w:top w:val="none" w:sz="0" w:space="0" w:color="auto"/>
                                    <w:left w:val="none" w:sz="0" w:space="0" w:color="auto"/>
                                    <w:bottom w:val="none" w:sz="0" w:space="0" w:color="auto"/>
                                    <w:right w:val="none" w:sz="0" w:space="0" w:color="auto"/>
                                  </w:divBdr>
                                  <w:divsChild>
                                    <w:div w:id="1221553142">
                                      <w:marLeft w:val="0"/>
                                      <w:marRight w:val="0"/>
                                      <w:marTop w:val="0"/>
                                      <w:marBottom w:val="0"/>
                                      <w:divBdr>
                                        <w:top w:val="none" w:sz="0" w:space="0" w:color="auto"/>
                                        <w:left w:val="none" w:sz="0" w:space="0" w:color="auto"/>
                                        <w:bottom w:val="none" w:sz="0" w:space="0" w:color="auto"/>
                                        <w:right w:val="none" w:sz="0" w:space="0" w:color="auto"/>
                                      </w:divBdr>
                                      <w:divsChild>
                                        <w:div w:id="758066918">
                                          <w:marLeft w:val="0"/>
                                          <w:marRight w:val="0"/>
                                          <w:marTop w:val="0"/>
                                          <w:marBottom w:val="0"/>
                                          <w:divBdr>
                                            <w:top w:val="none" w:sz="0" w:space="0" w:color="auto"/>
                                            <w:left w:val="none" w:sz="0" w:space="0" w:color="auto"/>
                                            <w:bottom w:val="none" w:sz="0" w:space="0" w:color="auto"/>
                                            <w:right w:val="none" w:sz="0" w:space="0" w:color="auto"/>
                                          </w:divBdr>
                                          <w:divsChild>
                                            <w:div w:id="950360311">
                                              <w:marLeft w:val="0"/>
                                              <w:marRight w:val="0"/>
                                              <w:marTop w:val="0"/>
                                              <w:marBottom w:val="0"/>
                                              <w:divBdr>
                                                <w:top w:val="none" w:sz="0" w:space="0" w:color="auto"/>
                                                <w:left w:val="none" w:sz="0" w:space="0" w:color="auto"/>
                                                <w:bottom w:val="none" w:sz="0" w:space="0" w:color="auto"/>
                                                <w:right w:val="none" w:sz="0" w:space="0" w:color="auto"/>
                                              </w:divBdr>
                                              <w:divsChild>
                                                <w:div w:id="1800339597">
                                                  <w:marLeft w:val="0"/>
                                                  <w:marRight w:val="0"/>
                                                  <w:marTop w:val="0"/>
                                                  <w:marBottom w:val="0"/>
                                                  <w:divBdr>
                                                    <w:top w:val="none" w:sz="0" w:space="0" w:color="auto"/>
                                                    <w:left w:val="none" w:sz="0" w:space="0" w:color="auto"/>
                                                    <w:bottom w:val="none" w:sz="0" w:space="0" w:color="auto"/>
                                                    <w:right w:val="none" w:sz="0" w:space="0" w:color="auto"/>
                                                  </w:divBdr>
                                                  <w:divsChild>
                                                    <w:div w:id="1853106418">
                                                      <w:marLeft w:val="0"/>
                                                      <w:marRight w:val="0"/>
                                                      <w:marTop w:val="0"/>
                                                      <w:marBottom w:val="0"/>
                                                      <w:divBdr>
                                                        <w:top w:val="none" w:sz="0" w:space="0" w:color="auto"/>
                                                        <w:left w:val="none" w:sz="0" w:space="0" w:color="auto"/>
                                                        <w:bottom w:val="none" w:sz="0" w:space="0" w:color="auto"/>
                                                        <w:right w:val="none" w:sz="0" w:space="0" w:color="auto"/>
                                                      </w:divBdr>
                                                      <w:divsChild>
                                                        <w:div w:id="586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480834">
                                      <w:marLeft w:val="0"/>
                                      <w:marRight w:val="0"/>
                                      <w:marTop w:val="0"/>
                                      <w:marBottom w:val="0"/>
                                      <w:divBdr>
                                        <w:top w:val="none" w:sz="0" w:space="0" w:color="auto"/>
                                        <w:left w:val="none" w:sz="0" w:space="0" w:color="auto"/>
                                        <w:bottom w:val="none" w:sz="0" w:space="0" w:color="auto"/>
                                        <w:right w:val="none" w:sz="0" w:space="0" w:color="auto"/>
                                      </w:divBdr>
                                      <w:divsChild>
                                        <w:div w:id="1995405348">
                                          <w:marLeft w:val="0"/>
                                          <w:marRight w:val="0"/>
                                          <w:marTop w:val="0"/>
                                          <w:marBottom w:val="0"/>
                                          <w:divBdr>
                                            <w:top w:val="none" w:sz="0" w:space="0" w:color="auto"/>
                                            <w:left w:val="none" w:sz="0" w:space="0" w:color="auto"/>
                                            <w:bottom w:val="none" w:sz="0" w:space="0" w:color="auto"/>
                                            <w:right w:val="none" w:sz="0" w:space="0" w:color="auto"/>
                                          </w:divBdr>
                                          <w:divsChild>
                                            <w:div w:id="1846627883">
                                              <w:marLeft w:val="0"/>
                                              <w:marRight w:val="0"/>
                                              <w:marTop w:val="0"/>
                                              <w:marBottom w:val="0"/>
                                              <w:divBdr>
                                                <w:top w:val="none" w:sz="0" w:space="0" w:color="auto"/>
                                                <w:left w:val="none" w:sz="0" w:space="0" w:color="auto"/>
                                                <w:bottom w:val="none" w:sz="0" w:space="0" w:color="auto"/>
                                                <w:right w:val="none" w:sz="0" w:space="0" w:color="auto"/>
                                              </w:divBdr>
                                              <w:divsChild>
                                                <w:div w:id="1359550298">
                                                  <w:marLeft w:val="0"/>
                                                  <w:marRight w:val="0"/>
                                                  <w:marTop w:val="0"/>
                                                  <w:marBottom w:val="0"/>
                                                  <w:divBdr>
                                                    <w:top w:val="none" w:sz="0" w:space="0" w:color="auto"/>
                                                    <w:left w:val="none" w:sz="0" w:space="0" w:color="auto"/>
                                                    <w:bottom w:val="none" w:sz="0" w:space="0" w:color="auto"/>
                                                    <w:right w:val="none" w:sz="0" w:space="0" w:color="auto"/>
                                                  </w:divBdr>
                                                  <w:divsChild>
                                                    <w:div w:id="1144127673">
                                                      <w:marLeft w:val="0"/>
                                                      <w:marRight w:val="0"/>
                                                      <w:marTop w:val="0"/>
                                                      <w:marBottom w:val="0"/>
                                                      <w:divBdr>
                                                        <w:top w:val="none" w:sz="0" w:space="0" w:color="auto"/>
                                                        <w:left w:val="none" w:sz="0" w:space="0" w:color="auto"/>
                                                        <w:bottom w:val="none" w:sz="0" w:space="0" w:color="auto"/>
                                                        <w:right w:val="none" w:sz="0" w:space="0" w:color="auto"/>
                                                      </w:divBdr>
                                                      <w:divsChild>
                                                        <w:div w:id="21207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589413">
                              <w:marLeft w:val="0"/>
                              <w:marRight w:val="0"/>
                              <w:marTop w:val="0"/>
                              <w:marBottom w:val="0"/>
                              <w:divBdr>
                                <w:top w:val="none" w:sz="0" w:space="0" w:color="auto"/>
                                <w:left w:val="none" w:sz="0" w:space="0" w:color="auto"/>
                                <w:bottom w:val="none" w:sz="0" w:space="0" w:color="auto"/>
                                <w:right w:val="none" w:sz="0" w:space="0" w:color="auto"/>
                              </w:divBdr>
                              <w:divsChild>
                                <w:div w:id="1357273168">
                                  <w:marLeft w:val="0"/>
                                  <w:marRight w:val="0"/>
                                  <w:marTop w:val="0"/>
                                  <w:marBottom w:val="0"/>
                                  <w:divBdr>
                                    <w:top w:val="none" w:sz="0" w:space="0" w:color="auto"/>
                                    <w:left w:val="none" w:sz="0" w:space="0" w:color="auto"/>
                                    <w:bottom w:val="none" w:sz="0" w:space="0" w:color="auto"/>
                                    <w:right w:val="none" w:sz="0" w:space="0" w:color="auto"/>
                                  </w:divBdr>
                                  <w:divsChild>
                                    <w:div w:id="1061487421">
                                      <w:marLeft w:val="0"/>
                                      <w:marRight w:val="0"/>
                                      <w:marTop w:val="0"/>
                                      <w:marBottom w:val="0"/>
                                      <w:divBdr>
                                        <w:top w:val="none" w:sz="0" w:space="0" w:color="auto"/>
                                        <w:left w:val="none" w:sz="0" w:space="0" w:color="auto"/>
                                        <w:bottom w:val="none" w:sz="0" w:space="0" w:color="auto"/>
                                        <w:right w:val="none" w:sz="0" w:space="0" w:color="auto"/>
                                      </w:divBdr>
                                      <w:divsChild>
                                        <w:div w:id="1546214425">
                                          <w:marLeft w:val="0"/>
                                          <w:marRight w:val="0"/>
                                          <w:marTop w:val="0"/>
                                          <w:marBottom w:val="0"/>
                                          <w:divBdr>
                                            <w:top w:val="none" w:sz="0" w:space="0" w:color="auto"/>
                                            <w:left w:val="none" w:sz="0" w:space="0" w:color="auto"/>
                                            <w:bottom w:val="none" w:sz="0" w:space="0" w:color="auto"/>
                                            <w:right w:val="none" w:sz="0" w:space="0" w:color="auto"/>
                                          </w:divBdr>
                                          <w:divsChild>
                                            <w:div w:id="437798896">
                                              <w:marLeft w:val="0"/>
                                              <w:marRight w:val="0"/>
                                              <w:marTop w:val="0"/>
                                              <w:marBottom w:val="0"/>
                                              <w:divBdr>
                                                <w:top w:val="none" w:sz="0" w:space="0" w:color="auto"/>
                                                <w:left w:val="none" w:sz="0" w:space="0" w:color="auto"/>
                                                <w:bottom w:val="none" w:sz="0" w:space="0" w:color="auto"/>
                                                <w:right w:val="none" w:sz="0" w:space="0" w:color="auto"/>
                                              </w:divBdr>
                                              <w:divsChild>
                                                <w:div w:id="2084449327">
                                                  <w:marLeft w:val="0"/>
                                                  <w:marRight w:val="0"/>
                                                  <w:marTop w:val="0"/>
                                                  <w:marBottom w:val="0"/>
                                                  <w:divBdr>
                                                    <w:top w:val="none" w:sz="0" w:space="0" w:color="auto"/>
                                                    <w:left w:val="none" w:sz="0" w:space="0" w:color="auto"/>
                                                    <w:bottom w:val="none" w:sz="0" w:space="0" w:color="auto"/>
                                                    <w:right w:val="none" w:sz="0" w:space="0" w:color="auto"/>
                                                  </w:divBdr>
                                                  <w:divsChild>
                                                    <w:div w:id="1009714470">
                                                      <w:marLeft w:val="0"/>
                                                      <w:marRight w:val="0"/>
                                                      <w:marTop w:val="0"/>
                                                      <w:marBottom w:val="0"/>
                                                      <w:divBdr>
                                                        <w:top w:val="none" w:sz="0" w:space="0" w:color="auto"/>
                                                        <w:left w:val="none" w:sz="0" w:space="0" w:color="auto"/>
                                                        <w:bottom w:val="none" w:sz="0" w:space="0" w:color="auto"/>
                                                        <w:right w:val="none" w:sz="0" w:space="0" w:color="auto"/>
                                                      </w:divBdr>
                                                      <w:divsChild>
                                                        <w:div w:id="1049525638">
                                                          <w:marLeft w:val="0"/>
                                                          <w:marRight w:val="0"/>
                                                          <w:marTop w:val="0"/>
                                                          <w:marBottom w:val="0"/>
                                                          <w:divBdr>
                                                            <w:top w:val="none" w:sz="0" w:space="0" w:color="auto"/>
                                                            <w:left w:val="none" w:sz="0" w:space="0" w:color="auto"/>
                                                            <w:bottom w:val="none" w:sz="0" w:space="0" w:color="auto"/>
                                                            <w:right w:val="none" w:sz="0" w:space="0" w:color="auto"/>
                                                          </w:divBdr>
                                                          <w:divsChild>
                                                            <w:div w:id="9072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833292">
                              <w:marLeft w:val="0"/>
                              <w:marRight w:val="0"/>
                              <w:marTop w:val="0"/>
                              <w:marBottom w:val="0"/>
                              <w:divBdr>
                                <w:top w:val="none" w:sz="0" w:space="0" w:color="auto"/>
                                <w:left w:val="none" w:sz="0" w:space="0" w:color="auto"/>
                                <w:bottom w:val="none" w:sz="0" w:space="0" w:color="auto"/>
                                <w:right w:val="none" w:sz="0" w:space="0" w:color="auto"/>
                              </w:divBdr>
                              <w:divsChild>
                                <w:div w:id="1138575535">
                                  <w:marLeft w:val="0"/>
                                  <w:marRight w:val="0"/>
                                  <w:marTop w:val="0"/>
                                  <w:marBottom w:val="0"/>
                                  <w:divBdr>
                                    <w:top w:val="none" w:sz="0" w:space="0" w:color="auto"/>
                                    <w:left w:val="none" w:sz="0" w:space="0" w:color="auto"/>
                                    <w:bottom w:val="none" w:sz="0" w:space="0" w:color="auto"/>
                                    <w:right w:val="none" w:sz="0" w:space="0" w:color="auto"/>
                                  </w:divBdr>
                                  <w:divsChild>
                                    <w:div w:id="323047115">
                                      <w:marLeft w:val="0"/>
                                      <w:marRight w:val="0"/>
                                      <w:marTop w:val="0"/>
                                      <w:marBottom w:val="0"/>
                                      <w:divBdr>
                                        <w:top w:val="none" w:sz="0" w:space="0" w:color="auto"/>
                                        <w:left w:val="none" w:sz="0" w:space="0" w:color="auto"/>
                                        <w:bottom w:val="none" w:sz="0" w:space="0" w:color="auto"/>
                                        <w:right w:val="none" w:sz="0" w:space="0" w:color="auto"/>
                                      </w:divBdr>
                                      <w:divsChild>
                                        <w:div w:id="1998800314">
                                          <w:marLeft w:val="0"/>
                                          <w:marRight w:val="0"/>
                                          <w:marTop w:val="0"/>
                                          <w:marBottom w:val="0"/>
                                          <w:divBdr>
                                            <w:top w:val="none" w:sz="0" w:space="0" w:color="auto"/>
                                            <w:left w:val="none" w:sz="0" w:space="0" w:color="auto"/>
                                            <w:bottom w:val="none" w:sz="0" w:space="0" w:color="auto"/>
                                            <w:right w:val="none" w:sz="0" w:space="0" w:color="auto"/>
                                          </w:divBdr>
                                          <w:divsChild>
                                            <w:div w:id="72435717">
                                              <w:marLeft w:val="0"/>
                                              <w:marRight w:val="0"/>
                                              <w:marTop w:val="0"/>
                                              <w:marBottom w:val="0"/>
                                              <w:divBdr>
                                                <w:top w:val="none" w:sz="0" w:space="0" w:color="auto"/>
                                                <w:left w:val="none" w:sz="0" w:space="0" w:color="auto"/>
                                                <w:bottom w:val="none" w:sz="0" w:space="0" w:color="auto"/>
                                                <w:right w:val="none" w:sz="0" w:space="0" w:color="auto"/>
                                              </w:divBdr>
                                              <w:divsChild>
                                                <w:div w:id="143202713">
                                                  <w:marLeft w:val="0"/>
                                                  <w:marRight w:val="0"/>
                                                  <w:marTop w:val="0"/>
                                                  <w:marBottom w:val="0"/>
                                                  <w:divBdr>
                                                    <w:top w:val="none" w:sz="0" w:space="0" w:color="auto"/>
                                                    <w:left w:val="none" w:sz="0" w:space="0" w:color="auto"/>
                                                    <w:bottom w:val="none" w:sz="0" w:space="0" w:color="auto"/>
                                                    <w:right w:val="none" w:sz="0" w:space="0" w:color="auto"/>
                                                  </w:divBdr>
                                                  <w:divsChild>
                                                    <w:div w:id="1323656960">
                                                      <w:marLeft w:val="0"/>
                                                      <w:marRight w:val="0"/>
                                                      <w:marTop w:val="0"/>
                                                      <w:marBottom w:val="0"/>
                                                      <w:divBdr>
                                                        <w:top w:val="none" w:sz="0" w:space="0" w:color="auto"/>
                                                        <w:left w:val="none" w:sz="0" w:space="0" w:color="auto"/>
                                                        <w:bottom w:val="none" w:sz="0" w:space="0" w:color="auto"/>
                                                        <w:right w:val="none" w:sz="0" w:space="0" w:color="auto"/>
                                                      </w:divBdr>
                                                      <w:divsChild>
                                                        <w:div w:id="12539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475234">
                                      <w:marLeft w:val="0"/>
                                      <w:marRight w:val="0"/>
                                      <w:marTop w:val="0"/>
                                      <w:marBottom w:val="0"/>
                                      <w:divBdr>
                                        <w:top w:val="none" w:sz="0" w:space="0" w:color="auto"/>
                                        <w:left w:val="none" w:sz="0" w:space="0" w:color="auto"/>
                                        <w:bottom w:val="none" w:sz="0" w:space="0" w:color="auto"/>
                                        <w:right w:val="none" w:sz="0" w:space="0" w:color="auto"/>
                                      </w:divBdr>
                                      <w:divsChild>
                                        <w:div w:id="1105617075">
                                          <w:marLeft w:val="0"/>
                                          <w:marRight w:val="0"/>
                                          <w:marTop w:val="0"/>
                                          <w:marBottom w:val="0"/>
                                          <w:divBdr>
                                            <w:top w:val="none" w:sz="0" w:space="0" w:color="auto"/>
                                            <w:left w:val="none" w:sz="0" w:space="0" w:color="auto"/>
                                            <w:bottom w:val="none" w:sz="0" w:space="0" w:color="auto"/>
                                            <w:right w:val="none" w:sz="0" w:space="0" w:color="auto"/>
                                          </w:divBdr>
                                          <w:divsChild>
                                            <w:div w:id="500199146">
                                              <w:marLeft w:val="0"/>
                                              <w:marRight w:val="0"/>
                                              <w:marTop w:val="0"/>
                                              <w:marBottom w:val="0"/>
                                              <w:divBdr>
                                                <w:top w:val="none" w:sz="0" w:space="0" w:color="auto"/>
                                                <w:left w:val="none" w:sz="0" w:space="0" w:color="auto"/>
                                                <w:bottom w:val="none" w:sz="0" w:space="0" w:color="auto"/>
                                                <w:right w:val="none" w:sz="0" w:space="0" w:color="auto"/>
                                              </w:divBdr>
                                              <w:divsChild>
                                                <w:div w:id="150023088">
                                                  <w:marLeft w:val="0"/>
                                                  <w:marRight w:val="0"/>
                                                  <w:marTop w:val="0"/>
                                                  <w:marBottom w:val="0"/>
                                                  <w:divBdr>
                                                    <w:top w:val="none" w:sz="0" w:space="0" w:color="auto"/>
                                                    <w:left w:val="none" w:sz="0" w:space="0" w:color="auto"/>
                                                    <w:bottom w:val="none" w:sz="0" w:space="0" w:color="auto"/>
                                                    <w:right w:val="none" w:sz="0" w:space="0" w:color="auto"/>
                                                  </w:divBdr>
                                                  <w:divsChild>
                                                    <w:div w:id="640037755">
                                                      <w:marLeft w:val="0"/>
                                                      <w:marRight w:val="0"/>
                                                      <w:marTop w:val="0"/>
                                                      <w:marBottom w:val="0"/>
                                                      <w:divBdr>
                                                        <w:top w:val="none" w:sz="0" w:space="0" w:color="auto"/>
                                                        <w:left w:val="none" w:sz="0" w:space="0" w:color="auto"/>
                                                        <w:bottom w:val="none" w:sz="0" w:space="0" w:color="auto"/>
                                                        <w:right w:val="none" w:sz="0" w:space="0" w:color="auto"/>
                                                      </w:divBdr>
                                                      <w:divsChild>
                                                        <w:div w:id="19347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131744">
                              <w:marLeft w:val="0"/>
                              <w:marRight w:val="0"/>
                              <w:marTop w:val="0"/>
                              <w:marBottom w:val="0"/>
                              <w:divBdr>
                                <w:top w:val="none" w:sz="0" w:space="0" w:color="auto"/>
                                <w:left w:val="none" w:sz="0" w:space="0" w:color="auto"/>
                                <w:bottom w:val="none" w:sz="0" w:space="0" w:color="auto"/>
                                <w:right w:val="none" w:sz="0" w:space="0" w:color="auto"/>
                              </w:divBdr>
                              <w:divsChild>
                                <w:div w:id="2122138448">
                                  <w:marLeft w:val="0"/>
                                  <w:marRight w:val="0"/>
                                  <w:marTop w:val="0"/>
                                  <w:marBottom w:val="0"/>
                                  <w:divBdr>
                                    <w:top w:val="none" w:sz="0" w:space="0" w:color="auto"/>
                                    <w:left w:val="none" w:sz="0" w:space="0" w:color="auto"/>
                                    <w:bottom w:val="none" w:sz="0" w:space="0" w:color="auto"/>
                                    <w:right w:val="none" w:sz="0" w:space="0" w:color="auto"/>
                                  </w:divBdr>
                                  <w:divsChild>
                                    <w:div w:id="174466281">
                                      <w:marLeft w:val="0"/>
                                      <w:marRight w:val="0"/>
                                      <w:marTop w:val="0"/>
                                      <w:marBottom w:val="0"/>
                                      <w:divBdr>
                                        <w:top w:val="none" w:sz="0" w:space="0" w:color="auto"/>
                                        <w:left w:val="none" w:sz="0" w:space="0" w:color="auto"/>
                                        <w:bottom w:val="none" w:sz="0" w:space="0" w:color="auto"/>
                                        <w:right w:val="none" w:sz="0" w:space="0" w:color="auto"/>
                                      </w:divBdr>
                                      <w:divsChild>
                                        <w:div w:id="499395167">
                                          <w:marLeft w:val="0"/>
                                          <w:marRight w:val="0"/>
                                          <w:marTop w:val="0"/>
                                          <w:marBottom w:val="0"/>
                                          <w:divBdr>
                                            <w:top w:val="none" w:sz="0" w:space="0" w:color="auto"/>
                                            <w:left w:val="none" w:sz="0" w:space="0" w:color="auto"/>
                                            <w:bottom w:val="none" w:sz="0" w:space="0" w:color="auto"/>
                                            <w:right w:val="none" w:sz="0" w:space="0" w:color="auto"/>
                                          </w:divBdr>
                                          <w:divsChild>
                                            <w:div w:id="746537002">
                                              <w:marLeft w:val="0"/>
                                              <w:marRight w:val="0"/>
                                              <w:marTop w:val="0"/>
                                              <w:marBottom w:val="0"/>
                                              <w:divBdr>
                                                <w:top w:val="none" w:sz="0" w:space="0" w:color="auto"/>
                                                <w:left w:val="none" w:sz="0" w:space="0" w:color="auto"/>
                                                <w:bottom w:val="none" w:sz="0" w:space="0" w:color="auto"/>
                                                <w:right w:val="none" w:sz="0" w:space="0" w:color="auto"/>
                                              </w:divBdr>
                                              <w:divsChild>
                                                <w:div w:id="788814165">
                                                  <w:marLeft w:val="0"/>
                                                  <w:marRight w:val="0"/>
                                                  <w:marTop w:val="0"/>
                                                  <w:marBottom w:val="0"/>
                                                  <w:divBdr>
                                                    <w:top w:val="none" w:sz="0" w:space="0" w:color="auto"/>
                                                    <w:left w:val="none" w:sz="0" w:space="0" w:color="auto"/>
                                                    <w:bottom w:val="none" w:sz="0" w:space="0" w:color="auto"/>
                                                    <w:right w:val="none" w:sz="0" w:space="0" w:color="auto"/>
                                                  </w:divBdr>
                                                  <w:divsChild>
                                                    <w:div w:id="2015953141">
                                                      <w:marLeft w:val="0"/>
                                                      <w:marRight w:val="0"/>
                                                      <w:marTop w:val="0"/>
                                                      <w:marBottom w:val="0"/>
                                                      <w:divBdr>
                                                        <w:top w:val="none" w:sz="0" w:space="0" w:color="auto"/>
                                                        <w:left w:val="none" w:sz="0" w:space="0" w:color="auto"/>
                                                        <w:bottom w:val="none" w:sz="0" w:space="0" w:color="auto"/>
                                                        <w:right w:val="none" w:sz="0" w:space="0" w:color="auto"/>
                                                      </w:divBdr>
                                                      <w:divsChild>
                                                        <w:div w:id="258685906">
                                                          <w:marLeft w:val="0"/>
                                                          <w:marRight w:val="0"/>
                                                          <w:marTop w:val="0"/>
                                                          <w:marBottom w:val="0"/>
                                                          <w:divBdr>
                                                            <w:top w:val="none" w:sz="0" w:space="0" w:color="auto"/>
                                                            <w:left w:val="none" w:sz="0" w:space="0" w:color="auto"/>
                                                            <w:bottom w:val="none" w:sz="0" w:space="0" w:color="auto"/>
                                                            <w:right w:val="none" w:sz="0" w:space="0" w:color="auto"/>
                                                          </w:divBdr>
                                                          <w:divsChild>
                                                            <w:div w:id="5316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008940">
                              <w:marLeft w:val="0"/>
                              <w:marRight w:val="0"/>
                              <w:marTop w:val="0"/>
                              <w:marBottom w:val="0"/>
                              <w:divBdr>
                                <w:top w:val="none" w:sz="0" w:space="0" w:color="auto"/>
                                <w:left w:val="none" w:sz="0" w:space="0" w:color="auto"/>
                                <w:bottom w:val="none" w:sz="0" w:space="0" w:color="auto"/>
                                <w:right w:val="none" w:sz="0" w:space="0" w:color="auto"/>
                              </w:divBdr>
                              <w:divsChild>
                                <w:div w:id="752698861">
                                  <w:marLeft w:val="0"/>
                                  <w:marRight w:val="0"/>
                                  <w:marTop w:val="0"/>
                                  <w:marBottom w:val="0"/>
                                  <w:divBdr>
                                    <w:top w:val="none" w:sz="0" w:space="0" w:color="auto"/>
                                    <w:left w:val="none" w:sz="0" w:space="0" w:color="auto"/>
                                    <w:bottom w:val="none" w:sz="0" w:space="0" w:color="auto"/>
                                    <w:right w:val="none" w:sz="0" w:space="0" w:color="auto"/>
                                  </w:divBdr>
                                  <w:divsChild>
                                    <w:div w:id="1031495957">
                                      <w:marLeft w:val="0"/>
                                      <w:marRight w:val="0"/>
                                      <w:marTop w:val="0"/>
                                      <w:marBottom w:val="0"/>
                                      <w:divBdr>
                                        <w:top w:val="none" w:sz="0" w:space="0" w:color="auto"/>
                                        <w:left w:val="none" w:sz="0" w:space="0" w:color="auto"/>
                                        <w:bottom w:val="none" w:sz="0" w:space="0" w:color="auto"/>
                                        <w:right w:val="none" w:sz="0" w:space="0" w:color="auto"/>
                                      </w:divBdr>
                                      <w:divsChild>
                                        <w:div w:id="70278342">
                                          <w:marLeft w:val="0"/>
                                          <w:marRight w:val="0"/>
                                          <w:marTop w:val="0"/>
                                          <w:marBottom w:val="0"/>
                                          <w:divBdr>
                                            <w:top w:val="none" w:sz="0" w:space="0" w:color="auto"/>
                                            <w:left w:val="none" w:sz="0" w:space="0" w:color="auto"/>
                                            <w:bottom w:val="none" w:sz="0" w:space="0" w:color="auto"/>
                                            <w:right w:val="none" w:sz="0" w:space="0" w:color="auto"/>
                                          </w:divBdr>
                                          <w:divsChild>
                                            <w:div w:id="1014921928">
                                              <w:marLeft w:val="0"/>
                                              <w:marRight w:val="0"/>
                                              <w:marTop w:val="0"/>
                                              <w:marBottom w:val="0"/>
                                              <w:divBdr>
                                                <w:top w:val="none" w:sz="0" w:space="0" w:color="auto"/>
                                                <w:left w:val="none" w:sz="0" w:space="0" w:color="auto"/>
                                                <w:bottom w:val="none" w:sz="0" w:space="0" w:color="auto"/>
                                                <w:right w:val="none" w:sz="0" w:space="0" w:color="auto"/>
                                              </w:divBdr>
                                              <w:divsChild>
                                                <w:div w:id="443232481">
                                                  <w:marLeft w:val="0"/>
                                                  <w:marRight w:val="0"/>
                                                  <w:marTop w:val="0"/>
                                                  <w:marBottom w:val="0"/>
                                                  <w:divBdr>
                                                    <w:top w:val="none" w:sz="0" w:space="0" w:color="auto"/>
                                                    <w:left w:val="none" w:sz="0" w:space="0" w:color="auto"/>
                                                    <w:bottom w:val="none" w:sz="0" w:space="0" w:color="auto"/>
                                                    <w:right w:val="none" w:sz="0" w:space="0" w:color="auto"/>
                                                  </w:divBdr>
                                                  <w:divsChild>
                                                    <w:div w:id="1671906303">
                                                      <w:marLeft w:val="0"/>
                                                      <w:marRight w:val="0"/>
                                                      <w:marTop w:val="0"/>
                                                      <w:marBottom w:val="0"/>
                                                      <w:divBdr>
                                                        <w:top w:val="none" w:sz="0" w:space="0" w:color="auto"/>
                                                        <w:left w:val="none" w:sz="0" w:space="0" w:color="auto"/>
                                                        <w:bottom w:val="none" w:sz="0" w:space="0" w:color="auto"/>
                                                        <w:right w:val="none" w:sz="0" w:space="0" w:color="auto"/>
                                                      </w:divBdr>
                                                      <w:divsChild>
                                                        <w:div w:id="3945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815490">
                                      <w:marLeft w:val="0"/>
                                      <w:marRight w:val="0"/>
                                      <w:marTop w:val="0"/>
                                      <w:marBottom w:val="0"/>
                                      <w:divBdr>
                                        <w:top w:val="none" w:sz="0" w:space="0" w:color="auto"/>
                                        <w:left w:val="none" w:sz="0" w:space="0" w:color="auto"/>
                                        <w:bottom w:val="none" w:sz="0" w:space="0" w:color="auto"/>
                                        <w:right w:val="none" w:sz="0" w:space="0" w:color="auto"/>
                                      </w:divBdr>
                                      <w:divsChild>
                                        <w:div w:id="578251481">
                                          <w:marLeft w:val="0"/>
                                          <w:marRight w:val="0"/>
                                          <w:marTop w:val="0"/>
                                          <w:marBottom w:val="0"/>
                                          <w:divBdr>
                                            <w:top w:val="none" w:sz="0" w:space="0" w:color="auto"/>
                                            <w:left w:val="none" w:sz="0" w:space="0" w:color="auto"/>
                                            <w:bottom w:val="none" w:sz="0" w:space="0" w:color="auto"/>
                                            <w:right w:val="none" w:sz="0" w:space="0" w:color="auto"/>
                                          </w:divBdr>
                                          <w:divsChild>
                                            <w:div w:id="1017731286">
                                              <w:marLeft w:val="0"/>
                                              <w:marRight w:val="0"/>
                                              <w:marTop w:val="0"/>
                                              <w:marBottom w:val="0"/>
                                              <w:divBdr>
                                                <w:top w:val="none" w:sz="0" w:space="0" w:color="auto"/>
                                                <w:left w:val="none" w:sz="0" w:space="0" w:color="auto"/>
                                                <w:bottom w:val="none" w:sz="0" w:space="0" w:color="auto"/>
                                                <w:right w:val="none" w:sz="0" w:space="0" w:color="auto"/>
                                              </w:divBdr>
                                              <w:divsChild>
                                                <w:div w:id="493037806">
                                                  <w:marLeft w:val="0"/>
                                                  <w:marRight w:val="0"/>
                                                  <w:marTop w:val="0"/>
                                                  <w:marBottom w:val="0"/>
                                                  <w:divBdr>
                                                    <w:top w:val="none" w:sz="0" w:space="0" w:color="auto"/>
                                                    <w:left w:val="none" w:sz="0" w:space="0" w:color="auto"/>
                                                    <w:bottom w:val="none" w:sz="0" w:space="0" w:color="auto"/>
                                                    <w:right w:val="none" w:sz="0" w:space="0" w:color="auto"/>
                                                  </w:divBdr>
                                                  <w:divsChild>
                                                    <w:div w:id="1379009477">
                                                      <w:marLeft w:val="0"/>
                                                      <w:marRight w:val="0"/>
                                                      <w:marTop w:val="0"/>
                                                      <w:marBottom w:val="0"/>
                                                      <w:divBdr>
                                                        <w:top w:val="none" w:sz="0" w:space="0" w:color="auto"/>
                                                        <w:left w:val="none" w:sz="0" w:space="0" w:color="auto"/>
                                                        <w:bottom w:val="none" w:sz="0" w:space="0" w:color="auto"/>
                                                        <w:right w:val="none" w:sz="0" w:space="0" w:color="auto"/>
                                                      </w:divBdr>
                                                      <w:divsChild>
                                                        <w:div w:id="1023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824500">
                              <w:marLeft w:val="0"/>
                              <w:marRight w:val="0"/>
                              <w:marTop w:val="0"/>
                              <w:marBottom w:val="0"/>
                              <w:divBdr>
                                <w:top w:val="none" w:sz="0" w:space="0" w:color="auto"/>
                                <w:left w:val="none" w:sz="0" w:space="0" w:color="auto"/>
                                <w:bottom w:val="none" w:sz="0" w:space="0" w:color="auto"/>
                                <w:right w:val="none" w:sz="0" w:space="0" w:color="auto"/>
                              </w:divBdr>
                              <w:divsChild>
                                <w:div w:id="25064244">
                                  <w:marLeft w:val="0"/>
                                  <w:marRight w:val="0"/>
                                  <w:marTop w:val="0"/>
                                  <w:marBottom w:val="0"/>
                                  <w:divBdr>
                                    <w:top w:val="none" w:sz="0" w:space="0" w:color="auto"/>
                                    <w:left w:val="none" w:sz="0" w:space="0" w:color="auto"/>
                                    <w:bottom w:val="none" w:sz="0" w:space="0" w:color="auto"/>
                                    <w:right w:val="none" w:sz="0" w:space="0" w:color="auto"/>
                                  </w:divBdr>
                                  <w:divsChild>
                                    <w:div w:id="2007005526">
                                      <w:marLeft w:val="0"/>
                                      <w:marRight w:val="0"/>
                                      <w:marTop w:val="0"/>
                                      <w:marBottom w:val="0"/>
                                      <w:divBdr>
                                        <w:top w:val="none" w:sz="0" w:space="0" w:color="auto"/>
                                        <w:left w:val="none" w:sz="0" w:space="0" w:color="auto"/>
                                        <w:bottom w:val="none" w:sz="0" w:space="0" w:color="auto"/>
                                        <w:right w:val="none" w:sz="0" w:space="0" w:color="auto"/>
                                      </w:divBdr>
                                      <w:divsChild>
                                        <w:div w:id="607662250">
                                          <w:marLeft w:val="0"/>
                                          <w:marRight w:val="0"/>
                                          <w:marTop w:val="0"/>
                                          <w:marBottom w:val="0"/>
                                          <w:divBdr>
                                            <w:top w:val="none" w:sz="0" w:space="0" w:color="auto"/>
                                            <w:left w:val="none" w:sz="0" w:space="0" w:color="auto"/>
                                            <w:bottom w:val="none" w:sz="0" w:space="0" w:color="auto"/>
                                            <w:right w:val="none" w:sz="0" w:space="0" w:color="auto"/>
                                          </w:divBdr>
                                          <w:divsChild>
                                            <w:div w:id="1558011905">
                                              <w:marLeft w:val="0"/>
                                              <w:marRight w:val="0"/>
                                              <w:marTop w:val="0"/>
                                              <w:marBottom w:val="0"/>
                                              <w:divBdr>
                                                <w:top w:val="none" w:sz="0" w:space="0" w:color="auto"/>
                                                <w:left w:val="none" w:sz="0" w:space="0" w:color="auto"/>
                                                <w:bottom w:val="none" w:sz="0" w:space="0" w:color="auto"/>
                                                <w:right w:val="none" w:sz="0" w:space="0" w:color="auto"/>
                                              </w:divBdr>
                                              <w:divsChild>
                                                <w:div w:id="1546407083">
                                                  <w:marLeft w:val="0"/>
                                                  <w:marRight w:val="0"/>
                                                  <w:marTop w:val="0"/>
                                                  <w:marBottom w:val="0"/>
                                                  <w:divBdr>
                                                    <w:top w:val="none" w:sz="0" w:space="0" w:color="auto"/>
                                                    <w:left w:val="none" w:sz="0" w:space="0" w:color="auto"/>
                                                    <w:bottom w:val="none" w:sz="0" w:space="0" w:color="auto"/>
                                                    <w:right w:val="none" w:sz="0" w:space="0" w:color="auto"/>
                                                  </w:divBdr>
                                                  <w:divsChild>
                                                    <w:div w:id="1319965419">
                                                      <w:marLeft w:val="0"/>
                                                      <w:marRight w:val="0"/>
                                                      <w:marTop w:val="0"/>
                                                      <w:marBottom w:val="0"/>
                                                      <w:divBdr>
                                                        <w:top w:val="none" w:sz="0" w:space="0" w:color="auto"/>
                                                        <w:left w:val="none" w:sz="0" w:space="0" w:color="auto"/>
                                                        <w:bottom w:val="none" w:sz="0" w:space="0" w:color="auto"/>
                                                        <w:right w:val="none" w:sz="0" w:space="0" w:color="auto"/>
                                                      </w:divBdr>
                                                      <w:divsChild>
                                                        <w:div w:id="1657755883">
                                                          <w:marLeft w:val="0"/>
                                                          <w:marRight w:val="0"/>
                                                          <w:marTop w:val="0"/>
                                                          <w:marBottom w:val="0"/>
                                                          <w:divBdr>
                                                            <w:top w:val="none" w:sz="0" w:space="0" w:color="auto"/>
                                                            <w:left w:val="none" w:sz="0" w:space="0" w:color="auto"/>
                                                            <w:bottom w:val="none" w:sz="0" w:space="0" w:color="auto"/>
                                                            <w:right w:val="none" w:sz="0" w:space="0" w:color="auto"/>
                                                          </w:divBdr>
                                                          <w:divsChild>
                                                            <w:div w:id="11860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279479">
                              <w:marLeft w:val="0"/>
                              <w:marRight w:val="0"/>
                              <w:marTop w:val="0"/>
                              <w:marBottom w:val="0"/>
                              <w:divBdr>
                                <w:top w:val="none" w:sz="0" w:space="0" w:color="auto"/>
                                <w:left w:val="none" w:sz="0" w:space="0" w:color="auto"/>
                                <w:bottom w:val="none" w:sz="0" w:space="0" w:color="auto"/>
                                <w:right w:val="none" w:sz="0" w:space="0" w:color="auto"/>
                              </w:divBdr>
                              <w:divsChild>
                                <w:div w:id="751657790">
                                  <w:marLeft w:val="0"/>
                                  <w:marRight w:val="0"/>
                                  <w:marTop w:val="0"/>
                                  <w:marBottom w:val="0"/>
                                  <w:divBdr>
                                    <w:top w:val="none" w:sz="0" w:space="0" w:color="auto"/>
                                    <w:left w:val="none" w:sz="0" w:space="0" w:color="auto"/>
                                    <w:bottom w:val="none" w:sz="0" w:space="0" w:color="auto"/>
                                    <w:right w:val="none" w:sz="0" w:space="0" w:color="auto"/>
                                  </w:divBdr>
                                  <w:divsChild>
                                    <w:div w:id="390083496">
                                      <w:marLeft w:val="0"/>
                                      <w:marRight w:val="0"/>
                                      <w:marTop w:val="0"/>
                                      <w:marBottom w:val="0"/>
                                      <w:divBdr>
                                        <w:top w:val="none" w:sz="0" w:space="0" w:color="auto"/>
                                        <w:left w:val="none" w:sz="0" w:space="0" w:color="auto"/>
                                        <w:bottom w:val="none" w:sz="0" w:space="0" w:color="auto"/>
                                        <w:right w:val="none" w:sz="0" w:space="0" w:color="auto"/>
                                      </w:divBdr>
                                      <w:divsChild>
                                        <w:div w:id="468478560">
                                          <w:marLeft w:val="0"/>
                                          <w:marRight w:val="0"/>
                                          <w:marTop w:val="0"/>
                                          <w:marBottom w:val="0"/>
                                          <w:divBdr>
                                            <w:top w:val="none" w:sz="0" w:space="0" w:color="auto"/>
                                            <w:left w:val="none" w:sz="0" w:space="0" w:color="auto"/>
                                            <w:bottom w:val="none" w:sz="0" w:space="0" w:color="auto"/>
                                            <w:right w:val="none" w:sz="0" w:space="0" w:color="auto"/>
                                          </w:divBdr>
                                          <w:divsChild>
                                            <w:div w:id="1803113258">
                                              <w:marLeft w:val="0"/>
                                              <w:marRight w:val="0"/>
                                              <w:marTop w:val="0"/>
                                              <w:marBottom w:val="0"/>
                                              <w:divBdr>
                                                <w:top w:val="none" w:sz="0" w:space="0" w:color="auto"/>
                                                <w:left w:val="none" w:sz="0" w:space="0" w:color="auto"/>
                                                <w:bottom w:val="none" w:sz="0" w:space="0" w:color="auto"/>
                                                <w:right w:val="none" w:sz="0" w:space="0" w:color="auto"/>
                                              </w:divBdr>
                                              <w:divsChild>
                                                <w:div w:id="521558155">
                                                  <w:marLeft w:val="0"/>
                                                  <w:marRight w:val="0"/>
                                                  <w:marTop w:val="0"/>
                                                  <w:marBottom w:val="0"/>
                                                  <w:divBdr>
                                                    <w:top w:val="none" w:sz="0" w:space="0" w:color="auto"/>
                                                    <w:left w:val="none" w:sz="0" w:space="0" w:color="auto"/>
                                                    <w:bottom w:val="none" w:sz="0" w:space="0" w:color="auto"/>
                                                    <w:right w:val="none" w:sz="0" w:space="0" w:color="auto"/>
                                                  </w:divBdr>
                                                  <w:divsChild>
                                                    <w:div w:id="1473254839">
                                                      <w:marLeft w:val="0"/>
                                                      <w:marRight w:val="0"/>
                                                      <w:marTop w:val="0"/>
                                                      <w:marBottom w:val="0"/>
                                                      <w:divBdr>
                                                        <w:top w:val="none" w:sz="0" w:space="0" w:color="auto"/>
                                                        <w:left w:val="none" w:sz="0" w:space="0" w:color="auto"/>
                                                        <w:bottom w:val="none" w:sz="0" w:space="0" w:color="auto"/>
                                                        <w:right w:val="none" w:sz="0" w:space="0" w:color="auto"/>
                                                      </w:divBdr>
                                                      <w:divsChild>
                                                        <w:div w:id="14076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64473">
                                      <w:marLeft w:val="0"/>
                                      <w:marRight w:val="0"/>
                                      <w:marTop w:val="0"/>
                                      <w:marBottom w:val="0"/>
                                      <w:divBdr>
                                        <w:top w:val="none" w:sz="0" w:space="0" w:color="auto"/>
                                        <w:left w:val="none" w:sz="0" w:space="0" w:color="auto"/>
                                        <w:bottom w:val="none" w:sz="0" w:space="0" w:color="auto"/>
                                        <w:right w:val="none" w:sz="0" w:space="0" w:color="auto"/>
                                      </w:divBdr>
                                      <w:divsChild>
                                        <w:div w:id="1983848582">
                                          <w:marLeft w:val="0"/>
                                          <w:marRight w:val="0"/>
                                          <w:marTop w:val="0"/>
                                          <w:marBottom w:val="0"/>
                                          <w:divBdr>
                                            <w:top w:val="none" w:sz="0" w:space="0" w:color="auto"/>
                                            <w:left w:val="none" w:sz="0" w:space="0" w:color="auto"/>
                                            <w:bottom w:val="none" w:sz="0" w:space="0" w:color="auto"/>
                                            <w:right w:val="none" w:sz="0" w:space="0" w:color="auto"/>
                                          </w:divBdr>
                                          <w:divsChild>
                                            <w:div w:id="960065880">
                                              <w:marLeft w:val="0"/>
                                              <w:marRight w:val="0"/>
                                              <w:marTop w:val="0"/>
                                              <w:marBottom w:val="0"/>
                                              <w:divBdr>
                                                <w:top w:val="none" w:sz="0" w:space="0" w:color="auto"/>
                                                <w:left w:val="none" w:sz="0" w:space="0" w:color="auto"/>
                                                <w:bottom w:val="none" w:sz="0" w:space="0" w:color="auto"/>
                                                <w:right w:val="none" w:sz="0" w:space="0" w:color="auto"/>
                                              </w:divBdr>
                                              <w:divsChild>
                                                <w:div w:id="1773819958">
                                                  <w:marLeft w:val="0"/>
                                                  <w:marRight w:val="0"/>
                                                  <w:marTop w:val="0"/>
                                                  <w:marBottom w:val="0"/>
                                                  <w:divBdr>
                                                    <w:top w:val="none" w:sz="0" w:space="0" w:color="auto"/>
                                                    <w:left w:val="none" w:sz="0" w:space="0" w:color="auto"/>
                                                    <w:bottom w:val="none" w:sz="0" w:space="0" w:color="auto"/>
                                                    <w:right w:val="none" w:sz="0" w:space="0" w:color="auto"/>
                                                  </w:divBdr>
                                                  <w:divsChild>
                                                    <w:div w:id="1476139603">
                                                      <w:marLeft w:val="0"/>
                                                      <w:marRight w:val="0"/>
                                                      <w:marTop w:val="0"/>
                                                      <w:marBottom w:val="0"/>
                                                      <w:divBdr>
                                                        <w:top w:val="none" w:sz="0" w:space="0" w:color="auto"/>
                                                        <w:left w:val="none" w:sz="0" w:space="0" w:color="auto"/>
                                                        <w:bottom w:val="none" w:sz="0" w:space="0" w:color="auto"/>
                                                        <w:right w:val="none" w:sz="0" w:space="0" w:color="auto"/>
                                                      </w:divBdr>
                                                      <w:divsChild>
                                                        <w:div w:id="14677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444714">
                              <w:marLeft w:val="0"/>
                              <w:marRight w:val="0"/>
                              <w:marTop w:val="0"/>
                              <w:marBottom w:val="0"/>
                              <w:divBdr>
                                <w:top w:val="none" w:sz="0" w:space="0" w:color="auto"/>
                                <w:left w:val="none" w:sz="0" w:space="0" w:color="auto"/>
                                <w:bottom w:val="none" w:sz="0" w:space="0" w:color="auto"/>
                                <w:right w:val="none" w:sz="0" w:space="0" w:color="auto"/>
                              </w:divBdr>
                              <w:divsChild>
                                <w:div w:id="828446997">
                                  <w:marLeft w:val="0"/>
                                  <w:marRight w:val="0"/>
                                  <w:marTop w:val="0"/>
                                  <w:marBottom w:val="0"/>
                                  <w:divBdr>
                                    <w:top w:val="none" w:sz="0" w:space="0" w:color="auto"/>
                                    <w:left w:val="none" w:sz="0" w:space="0" w:color="auto"/>
                                    <w:bottom w:val="none" w:sz="0" w:space="0" w:color="auto"/>
                                    <w:right w:val="none" w:sz="0" w:space="0" w:color="auto"/>
                                  </w:divBdr>
                                  <w:divsChild>
                                    <w:div w:id="1780679314">
                                      <w:marLeft w:val="0"/>
                                      <w:marRight w:val="0"/>
                                      <w:marTop w:val="0"/>
                                      <w:marBottom w:val="0"/>
                                      <w:divBdr>
                                        <w:top w:val="none" w:sz="0" w:space="0" w:color="auto"/>
                                        <w:left w:val="none" w:sz="0" w:space="0" w:color="auto"/>
                                        <w:bottom w:val="none" w:sz="0" w:space="0" w:color="auto"/>
                                        <w:right w:val="none" w:sz="0" w:space="0" w:color="auto"/>
                                      </w:divBdr>
                                      <w:divsChild>
                                        <w:div w:id="1482964882">
                                          <w:marLeft w:val="0"/>
                                          <w:marRight w:val="0"/>
                                          <w:marTop w:val="0"/>
                                          <w:marBottom w:val="0"/>
                                          <w:divBdr>
                                            <w:top w:val="none" w:sz="0" w:space="0" w:color="auto"/>
                                            <w:left w:val="none" w:sz="0" w:space="0" w:color="auto"/>
                                            <w:bottom w:val="none" w:sz="0" w:space="0" w:color="auto"/>
                                            <w:right w:val="none" w:sz="0" w:space="0" w:color="auto"/>
                                          </w:divBdr>
                                          <w:divsChild>
                                            <w:div w:id="547303736">
                                              <w:marLeft w:val="0"/>
                                              <w:marRight w:val="0"/>
                                              <w:marTop w:val="0"/>
                                              <w:marBottom w:val="0"/>
                                              <w:divBdr>
                                                <w:top w:val="none" w:sz="0" w:space="0" w:color="auto"/>
                                                <w:left w:val="none" w:sz="0" w:space="0" w:color="auto"/>
                                                <w:bottom w:val="none" w:sz="0" w:space="0" w:color="auto"/>
                                                <w:right w:val="none" w:sz="0" w:space="0" w:color="auto"/>
                                              </w:divBdr>
                                              <w:divsChild>
                                                <w:div w:id="1559441646">
                                                  <w:marLeft w:val="0"/>
                                                  <w:marRight w:val="0"/>
                                                  <w:marTop w:val="0"/>
                                                  <w:marBottom w:val="0"/>
                                                  <w:divBdr>
                                                    <w:top w:val="none" w:sz="0" w:space="0" w:color="auto"/>
                                                    <w:left w:val="none" w:sz="0" w:space="0" w:color="auto"/>
                                                    <w:bottom w:val="none" w:sz="0" w:space="0" w:color="auto"/>
                                                    <w:right w:val="none" w:sz="0" w:space="0" w:color="auto"/>
                                                  </w:divBdr>
                                                  <w:divsChild>
                                                    <w:div w:id="1062171799">
                                                      <w:marLeft w:val="0"/>
                                                      <w:marRight w:val="0"/>
                                                      <w:marTop w:val="0"/>
                                                      <w:marBottom w:val="0"/>
                                                      <w:divBdr>
                                                        <w:top w:val="none" w:sz="0" w:space="0" w:color="auto"/>
                                                        <w:left w:val="none" w:sz="0" w:space="0" w:color="auto"/>
                                                        <w:bottom w:val="none" w:sz="0" w:space="0" w:color="auto"/>
                                                        <w:right w:val="none" w:sz="0" w:space="0" w:color="auto"/>
                                                      </w:divBdr>
                                                      <w:divsChild>
                                                        <w:div w:id="2037150706">
                                                          <w:marLeft w:val="0"/>
                                                          <w:marRight w:val="0"/>
                                                          <w:marTop w:val="0"/>
                                                          <w:marBottom w:val="0"/>
                                                          <w:divBdr>
                                                            <w:top w:val="none" w:sz="0" w:space="0" w:color="auto"/>
                                                            <w:left w:val="none" w:sz="0" w:space="0" w:color="auto"/>
                                                            <w:bottom w:val="none" w:sz="0" w:space="0" w:color="auto"/>
                                                            <w:right w:val="none" w:sz="0" w:space="0" w:color="auto"/>
                                                          </w:divBdr>
                                                          <w:divsChild>
                                                            <w:div w:id="2402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172666">
                              <w:marLeft w:val="0"/>
                              <w:marRight w:val="0"/>
                              <w:marTop w:val="0"/>
                              <w:marBottom w:val="0"/>
                              <w:divBdr>
                                <w:top w:val="none" w:sz="0" w:space="0" w:color="auto"/>
                                <w:left w:val="none" w:sz="0" w:space="0" w:color="auto"/>
                                <w:bottom w:val="none" w:sz="0" w:space="0" w:color="auto"/>
                                <w:right w:val="none" w:sz="0" w:space="0" w:color="auto"/>
                              </w:divBdr>
                              <w:divsChild>
                                <w:div w:id="1557008547">
                                  <w:marLeft w:val="0"/>
                                  <w:marRight w:val="0"/>
                                  <w:marTop w:val="0"/>
                                  <w:marBottom w:val="0"/>
                                  <w:divBdr>
                                    <w:top w:val="none" w:sz="0" w:space="0" w:color="auto"/>
                                    <w:left w:val="none" w:sz="0" w:space="0" w:color="auto"/>
                                    <w:bottom w:val="none" w:sz="0" w:space="0" w:color="auto"/>
                                    <w:right w:val="none" w:sz="0" w:space="0" w:color="auto"/>
                                  </w:divBdr>
                                  <w:divsChild>
                                    <w:div w:id="650790543">
                                      <w:marLeft w:val="0"/>
                                      <w:marRight w:val="0"/>
                                      <w:marTop w:val="0"/>
                                      <w:marBottom w:val="0"/>
                                      <w:divBdr>
                                        <w:top w:val="none" w:sz="0" w:space="0" w:color="auto"/>
                                        <w:left w:val="none" w:sz="0" w:space="0" w:color="auto"/>
                                        <w:bottom w:val="none" w:sz="0" w:space="0" w:color="auto"/>
                                        <w:right w:val="none" w:sz="0" w:space="0" w:color="auto"/>
                                      </w:divBdr>
                                      <w:divsChild>
                                        <w:div w:id="32849528">
                                          <w:marLeft w:val="0"/>
                                          <w:marRight w:val="0"/>
                                          <w:marTop w:val="0"/>
                                          <w:marBottom w:val="0"/>
                                          <w:divBdr>
                                            <w:top w:val="none" w:sz="0" w:space="0" w:color="auto"/>
                                            <w:left w:val="none" w:sz="0" w:space="0" w:color="auto"/>
                                            <w:bottom w:val="none" w:sz="0" w:space="0" w:color="auto"/>
                                            <w:right w:val="none" w:sz="0" w:space="0" w:color="auto"/>
                                          </w:divBdr>
                                          <w:divsChild>
                                            <w:div w:id="119342107">
                                              <w:marLeft w:val="0"/>
                                              <w:marRight w:val="0"/>
                                              <w:marTop w:val="0"/>
                                              <w:marBottom w:val="0"/>
                                              <w:divBdr>
                                                <w:top w:val="none" w:sz="0" w:space="0" w:color="auto"/>
                                                <w:left w:val="none" w:sz="0" w:space="0" w:color="auto"/>
                                                <w:bottom w:val="none" w:sz="0" w:space="0" w:color="auto"/>
                                                <w:right w:val="none" w:sz="0" w:space="0" w:color="auto"/>
                                              </w:divBdr>
                                              <w:divsChild>
                                                <w:div w:id="934244246">
                                                  <w:marLeft w:val="0"/>
                                                  <w:marRight w:val="0"/>
                                                  <w:marTop w:val="0"/>
                                                  <w:marBottom w:val="0"/>
                                                  <w:divBdr>
                                                    <w:top w:val="none" w:sz="0" w:space="0" w:color="auto"/>
                                                    <w:left w:val="none" w:sz="0" w:space="0" w:color="auto"/>
                                                    <w:bottom w:val="none" w:sz="0" w:space="0" w:color="auto"/>
                                                    <w:right w:val="none" w:sz="0" w:space="0" w:color="auto"/>
                                                  </w:divBdr>
                                                  <w:divsChild>
                                                    <w:div w:id="1729497180">
                                                      <w:marLeft w:val="0"/>
                                                      <w:marRight w:val="0"/>
                                                      <w:marTop w:val="0"/>
                                                      <w:marBottom w:val="0"/>
                                                      <w:divBdr>
                                                        <w:top w:val="none" w:sz="0" w:space="0" w:color="auto"/>
                                                        <w:left w:val="none" w:sz="0" w:space="0" w:color="auto"/>
                                                        <w:bottom w:val="none" w:sz="0" w:space="0" w:color="auto"/>
                                                        <w:right w:val="none" w:sz="0" w:space="0" w:color="auto"/>
                                                      </w:divBdr>
                                                      <w:divsChild>
                                                        <w:div w:id="4794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84689">
                                      <w:marLeft w:val="0"/>
                                      <w:marRight w:val="0"/>
                                      <w:marTop w:val="0"/>
                                      <w:marBottom w:val="0"/>
                                      <w:divBdr>
                                        <w:top w:val="none" w:sz="0" w:space="0" w:color="auto"/>
                                        <w:left w:val="none" w:sz="0" w:space="0" w:color="auto"/>
                                        <w:bottom w:val="none" w:sz="0" w:space="0" w:color="auto"/>
                                        <w:right w:val="none" w:sz="0" w:space="0" w:color="auto"/>
                                      </w:divBdr>
                                      <w:divsChild>
                                        <w:div w:id="2000884882">
                                          <w:marLeft w:val="0"/>
                                          <w:marRight w:val="0"/>
                                          <w:marTop w:val="0"/>
                                          <w:marBottom w:val="0"/>
                                          <w:divBdr>
                                            <w:top w:val="none" w:sz="0" w:space="0" w:color="auto"/>
                                            <w:left w:val="none" w:sz="0" w:space="0" w:color="auto"/>
                                            <w:bottom w:val="none" w:sz="0" w:space="0" w:color="auto"/>
                                            <w:right w:val="none" w:sz="0" w:space="0" w:color="auto"/>
                                          </w:divBdr>
                                          <w:divsChild>
                                            <w:div w:id="2003580017">
                                              <w:marLeft w:val="0"/>
                                              <w:marRight w:val="0"/>
                                              <w:marTop w:val="0"/>
                                              <w:marBottom w:val="0"/>
                                              <w:divBdr>
                                                <w:top w:val="none" w:sz="0" w:space="0" w:color="auto"/>
                                                <w:left w:val="none" w:sz="0" w:space="0" w:color="auto"/>
                                                <w:bottom w:val="none" w:sz="0" w:space="0" w:color="auto"/>
                                                <w:right w:val="none" w:sz="0" w:space="0" w:color="auto"/>
                                              </w:divBdr>
                                              <w:divsChild>
                                                <w:div w:id="687293818">
                                                  <w:marLeft w:val="0"/>
                                                  <w:marRight w:val="0"/>
                                                  <w:marTop w:val="0"/>
                                                  <w:marBottom w:val="0"/>
                                                  <w:divBdr>
                                                    <w:top w:val="none" w:sz="0" w:space="0" w:color="auto"/>
                                                    <w:left w:val="none" w:sz="0" w:space="0" w:color="auto"/>
                                                    <w:bottom w:val="none" w:sz="0" w:space="0" w:color="auto"/>
                                                    <w:right w:val="none" w:sz="0" w:space="0" w:color="auto"/>
                                                  </w:divBdr>
                                                  <w:divsChild>
                                                    <w:div w:id="1865898655">
                                                      <w:marLeft w:val="0"/>
                                                      <w:marRight w:val="0"/>
                                                      <w:marTop w:val="0"/>
                                                      <w:marBottom w:val="0"/>
                                                      <w:divBdr>
                                                        <w:top w:val="none" w:sz="0" w:space="0" w:color="auto"/>
                                                        <w:left w:val="none" w:sz="0" w:space="0" w:color="auto"/>
                                                        <w:bottom w:val="none" w:sz="0" w:space="0" w:color="auto"/>
                                                        <w:right w:val="none" w:sz="0" w:space="0" w:color="auto"/>
                                                      </w:divBdr>
                                                      <w:divsChild>
                                                        <w:div w:id="16841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317119">
                              <w:marLeft w:val="0"/>
                              <w:marRight w:val="0"/>
                              <w:marTop w:val="0"/>
                              <w:marBottom w:val="0"/>
                              <w:divBdr>
                                <w:top w:val="none" w:sz="0" w:space="0" w:color="auto"/>
                                <w:left w:val="none" w:sz="0" w:space="0" w:color="auto"/>
                                <w:bottom w:val="none" w:sz="0" w:space="0" w:color="auto"/>
                                <w:right w:val="none" w:sz="0" w:space="0" w:color="auto"/>
                              </w:divBdr>
                              <w:divsChild>
                                <w:div w:id="356588660">
                                  <w:marLeft w:val="0"/>
                                  <w:marRight w:val="0"/>
                                  <w:marTop w:val="0"/>
                                  <w:marBottom w:val="0"/>
                                  <w:divBdr>
                                    <w:top w:val="none" w:sz="0" w:space="0" w:color="auto"/>
                                    <w:left w:val="none" w:sz="0" w:space="0" w:color="auto"/>
                                    <w:bottom w:val="none" w:sz="0" w:space="0" w:color="auto"/>
                                    <w:right w:val="none" w:sz="0" w:space="0" w:color="auto"/>
                                  </w:divBdr>
                                  <w:divsChild>
                                    <w:div w:id="66923463">
                                      <w:marLeft w:val="0"/>
                                      <w:marRight w:val="0"/>
                                      <w:marTop w:val="0"/>
                                      <w:marBottom w:val="0"/>
                                      <w:divBdr>
                                        <w:top w:val="none" w:sz="0" w:space="0" w:color="auto"/>
                                        <w:left w:val="none" w:sz="0" w:space="0" w:color="auto"/>
                                        <w:bottom w:val="none" w:sz="0" w:space="0" w:color="auto"/>
                                        <w:right w:val="none" w:sz="0" w:space="0" w:color="auto"/>
                                      </w:divBdr>
                                      <w:divsChild>
                                        <w:div w:id="65808914">
                                          <w:marLeft w:val="0"/>
                                          <w:marRight w:val="0"/>
                                          <w:marTop w:val="0"/>
                                          <w:marBottom w:val="0"/>
                                          <w:divBdr>
                                            <w:top w:val="none" w:sz="0" w:space="0" w:color="auto"/>
                                            <w:left w:val="none" w:sz="0" w:space="0" w:color="auto"/>
                                            <w:bottom w:val="none" w:sz="0" w:space="0" w:color="auto"/>
                                            <w:right w:val="none" w:sz="0" w:space="0" w:color="auto"/>
                                          </w:divBdr>
                                          <w:divsChild>
                                            <w:div w:id="1208030953">
                                              <w:marLeft w:val="0"/>
                                              <w:marRight w:val="0"/>
                                              <w:marTop w:val="0"/>
                                              <w:marBottom w:val="0"/>
                                              <w:divBdr>
                                                <w:top w:val="none" w:sz="0" w:space="0" w:color="auto"/>
                                                <w:left w:val="none" w:sz="0" w:space="0" w:color="auto"/>
                                                <w:bottom w:val="none" w:sz="0" w:space="0" w:color="auto"/>
                                                <w:right w:val="none" w:sz="0" w:space="0" w:color="auto"/>
                                              </w:divBdr>
                                              <w:divsChild>
                                                <w:div w:id="1587692470">
                                                  <w:marLeft w:val="0"/>
                                                  <w:marRight w:val="0"/>
                                                  <w:marTop w:val="0"/>
                                                  <w:marBottom w:val="0"/>
                                                  <w:divBdr>
                                                    <w:top w:val="none" w:sz="0" w:space="0" w:color="auto"/>
                                                    <w:left w:val="none" w:sz="0" w:space="0" w:color="auto"/>
                                                    <w:bottom w:val="none" w:sz="0" w:space="0" w:color="auto"/>
                                                    <w:right w:val="none" w:sz="0" w:space="0" w:color="auto"/>
                                                  </w:divBdr>
                                                  <w:divsChild>
                                                    <w:div w:id="1275595909">
                                                      <w:marLeft w:val="0"/>
                                                      <w:marRight w:val="0"/>
                                                      <w:marTop w:val="0"/>
                                                      <w:marBottom w:val="0"/>
                                                      <w:divBdr>
                                                        <w:top w:val="none" w:sz="0" w:space="0" w:color="auto"/>
                                                        <w:left w:val="none" w:sz="0" w:space="0" w:color="auto"/>
                                                        <w:bottom w:val="none" w:sz="0" w:space="0" w:color="auto"/>
                                                        <w:right w:val="none" w:sz="0" w:space="0" w:color="auto"/>
                                                      </w:divBdr>
                                                      <w:divsChild>
                                                        <w:div w:id="511066665">
                                                          <w:marLeft w:val="0"/>
                                                          <w:marRight w:val="0"/>
                                                          <w:marTop w:val="0"/>
                                                          <w:marBottom w:val="0"/>
                                                          <w:divBdr>
                                                            <w:top w:val="none" w:sz="0" w:space="0" w:color="auto"/>
                                                            <w:left w:val="none" w:sz="0" w:space="0" w:color="auto"/>
                                                            <w:bottom w:val="none" w:sz="0" w:space="0" w:color="auto"/>
                                                            <w:right w:val="none" w:sz="0" w:space="0" w:color="auto"/>
                                                          </w:divBdr>
                                                          <w:divsChild>
                                                            <w:div w:id="4910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953238">
                              <w:marLeft w:val="0"/>
                              <w:marRight w:val="0"/>
                              <w:marTop w:val="0"/>
                              <w:marBottom w:val="0"/>
                              <w:divBdr>
                                <w:top w:val="none" w:sz="0" w:space="0" w:color="auto"/>
                                <w:left w:val="none" w:sz="0" w:space="0" w:color="auto"/>
                                <w:bottom w:val="none" w:sz="0" w:space="0" w:color="auto"/>
                                <w:right w:val="none" w:sz="0" w:space="0" w:color="auto"/>
                              </w:divBdr>
                              <w:divsChild>
                                <w:div w:id="499079657">
                                  <w:marLeft w:val="0"/>
                                  <w:marRight w:val="0"/>
                                  <w:marTop w:val="0"/>
                                  <w:marBottom w:val="0"/>
                                  <w:divBdr>
                                    <w:top w:val="none" w:sz="0" w:space="0" w:color="auto"/>
                                    <w:left w:val="none" w:sz="0" w:space="0" w:color="auto"/>
                                    <w:bottom w:val="none" w:sz="0" w:space="0" w:color="auto"/>
                                    <w:right w:val="none" w:sz="0" w:space="0" w:color="auto"/>
                                  </w:divBdr>
                                  <w:divsChild>
                                    <w:div w:id="1214076239">
                                      <w:marLeft w:val="0"/>
                                      <w:marRight w:val="0"/>
                                      <w:marTop w:val="0"/>
                                      <w:marBottom w:val="0"/>
                                      <w:divBdr>
                                        <w:top w:val="none" w:sz="0" w:space="0" w:color="auto"/>
                                        <w:left w:val="none" w:sz="0" w:space="0" w:color="auto"/>
                                        <w:bottom w:val="none" w:sz="0" w:space="0" w:color="auto"/>
                                        <w:right w:val="none" w:sz="0" w:space="0" w:color="auto"/>
                                      </w:divBdr>
                                      <w:divsChild>
                                        <w:div w:id="591201375">
                                          <w:marLeft w:val="0"/>
                                          <w:marRight w:val="0"/>
                                          <w:marTop w:val="0"/>
                                          <w:marBottom w:val="0"/>
                                          <w:divBdr>
                                            <w:top w:val="none" w:sz="0" w:space="0" w:color="auto"/>
                                            <w:left w:val="none" w:sz="0" w:space="0" w:color="auto"/>
                                            <w:bottom w:val="none" w:sz="0" w:space="0" w:color="auto"/>
                                            <w:right w:val="none" w:sz="0" w:space="0" w:color="auto"/>
                                          </w:divBdr>
                                          <w:divsChild>
                                            <w:div w:id="522783849">
                                              <w:marLeft w:val="0"/>
                                              <w:marRight w:val="0"/>
                                              <w:marTop w:val="0"/>
                                              <w:marBottom w:val="0"/>
                                              <w:divBdr>
                                                <w:top w:val="none" w:sz="0" w:space="0" w:color="auto"/>
                                                <w:left w:val="none" w:sz="0" w:space="0" w:color="auto"/>
                                                <w:bottom w:val="none" w:sz="0" w:space="0" w:color="auto"/>
                                                <w:right w:val="none" w:sz="0" w:space="0" w:color="auto"/>
                                              </w:divBdr>
                                              <w:divsChild>
                                                <w:div w:id="2023120116">
                                                  <w:marLeft w:val="0"/>
                                                  <w:marRight w:val="0"/>
                                                  <w:marTop w:val="0"/>
                                                  <w:marBottom w:val="0"/>
                                                  <w:divBdr>
                                                    <w:top w:val="none" w:sz="0" w:space="0" w:color="auto"/>
                                                    <w:left w:val="none" w:sz="0" w:space="0" w:color="auto"/>
                                                    <w:bottom w:val="none" w:sz="0" w:space="0" w:color="auto"/>
                                                    <w:right w:val="none" w:sz="0" w:space="0" w:color="auto"/>
                                                  </w:divBdr>
                                                  <w:divsChild>
                                                    <w:div w:id="1284727735">
                                                      <w:marLeft w:val="0"/>
                                                      <w:marRight w:val="0"/>
                                                      <w:marTop w:val="0"/>
                                                      <w:marBottom w:val="0"/>
                                                      <w:divBdr>
                                                        <w:top w:val="none" w:sz="0" w:space="0" w:color="auto"/>
                                                        <w:left w:val="none" w:sz="0" w:space="0" w:color="auto"/>
                                                        <w:bottom w:val="none" w:sz="0" w:space="0" w:color="auto"/>
                                                        <w:right w:val="none" w:sz="0" w:space="0" w:color="auto"/>
                                                      </w:divBdr>
                                                      <w:divsChild>
                                                        <w:div w:id="21025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465012">
                                      <w:marLeft w:val="0"/>
                                      <w:marRight w:val="0"/>
                                      <w:marTop w:val="0"/>
                                      <w:marBottom w:val="0"/>
                                      <w:divBdr>
                                        <w:top w:val="none" w:sz="0" w:space="0" w:color="auto"/>
                                        <w:left w:val="none" w:sz="0" w:space="0" w:color="auto"/>
                                        <w:bottom w:val="none" w:sz="0" w:space="0" w:color="auto"/>
                                        <w:right w:val="none" w:sz="0" w:space="0" w:color="auto"/>
                                      </w:divBdr>
                                      <w:divsChild>
                                        <w:div w:id="263810063">
                                          <w:marLeft w:val="0"/>
                                          <w:marRight w:val="0"/>
                                          <w:marTop w:val="0"/>
                                          <w:marBottom w:val="0"/>
                                          <w:divBdr>
                                            <w:top w:val="none" w:sz="0" w:space="0" w:color="auto"/>
                                            <w:left w:val="none" w:sz="0" w:space="0" w:color="auto"/>
                                            <w:bottom w:val="none" w:sz="0" w:space="0" w:color="auto"/>
                                            <w:right w:val="none" w:sz="0" w:space="0" w:color="auto"/>
                                          </w:divBdr>
                                          <w:divsChild>
                                            <w:div w:id="1976135475">
                                              <w:marLeft w:val="0"/>
                                              <w:marRight w:val="0"/>
                                              <w:marTop w:val="0"/>
                                              <w:marBottom w:val="0"/>
                                              <w:divBdr>
                                                <w:top w:val="none" w:sz="0" w:space="0" w:color="auto"/>
                                                <w:left w:val="none" w:sz="0" w:space="0" w:color="auto"/>
                                                <w:bottom w:val="none" w:sz="0" w:space="0" w:color="auto"/>
                                                <w:right w:val="none" w:sz="0" w:space="0" w:color="auto"/>
                                              </w:divBdr>
                                              <w:divsChild>
                                                <w:div w:id="1799369361">
                                                  <w:marLeft w:val="0"/>
                                                  <w:marRight w:val="0"/>
                                                  <w:marTop w:val="0"/>
                                                  <w:marBottom w:val="0"/>
                                                  <w:divBdr>
                                                    <w:top w:val="none" w:sz="0" w:space="0" w:color="auto"/>
                                                    <w:left w:val="none" w:sz="0" w:space="0" w:color="auto"/>
                                                    <w:bottom w:val="none" w:sz="0" w:space="0" w:color="auto"/>
                                                    <w:right w:val="none" w:sz="0" w:space="0" w:color="auto"/>
                                                  </w:divBdr>
                                                  <w:divsChild>
                                                    <w:div w:id="82653127">
                                                      <w:marLeft w:val="0"/>
                                                      <w:marRight w:val="0"/>
                                                      <w:marTop w:val="0"/>
                                                      <w:marBottom w:val="0"/>
                                                      <w:divBdr>
                                                        <w:top w:val="none" w:sz="0" w:space="0" w:color="auto"/>
                                                        <w:left w:val="none" w:sz="0" w:space="0" w:color="auto"/>
                                                        <w:bottom w:val="none" w:sz="0" w:space="0" w:color="auto"/>
                                                        <w:right w:val="none" w:sz="0" w:space="0" w:color="auto"/>
                                                      </w:divBdr>
                                                      <w:divsChild>
                                                        <w:div w:id="18078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541925">
                              <w:marLeft w:val="0"/>
                              <w:marRight w:val="0"/>
                              <w:marTop w:val="0"/>
                              <w:marBottom w:val="0"/>
                              <w:divBdr>
                                <w:top w:val="none" w:sz="0" w:space="0" w:color="auto"/>
                                <w:left w:val="none" w:sz="0" w:space="0" w:color="auto"/>
                                <w:bottom w:val="none" w:sz="0" w:space="0" w:color="auto"/>
                                <w:right w:val="none" w:sz="0" w:space="0" w:color="auto"/>
                              </w:divBdr>
                              <w:divsChild>
                                <w:div w:id="353187933">
                                  <w:marLeft w:val="0"/>
                                  <w:marRight w:val="0"/>
                                  <w:marTop w:val="0"/>
                                  <w:marBottom w:val="0"/>
                                  <w:divBdr>
                                    <w:top w:val="none" w:sz="0" w:space="0" w:color="auto"/>
                                    <w:left w:val="none" w:sz="0" w:space="0" w:color="auto"/>
                                    <w:bottom w:val="none" w:sz="0" w:space="0" w:color="auto"/>
                                    <w:right w:val="none" w:sz="0" w:space="0" w:color="auto"/>
                                  </w:divBdr>
                                  <w:divsChild>
                                    <w:div w:id="209931">
                                      <w:marLeft w:val="0"/>
                                      <w:marRight w:val="0"/>
                                      <w:marTop w:val="0"/>
                                      <w:marBottom w:val="0"/>
                                      <w:divBdr>
                                        <w:top w:val="none" w:sz="0" w:space="0" w:color="auto"/>
                                        <w:left w:val="none" w:sz="0" w:space="0" w:color="auto"/>
                                        <w:bottom w:val="none" w:sz="0" w:space="0" w:color="auto"/>
                                        <w:right w:val="none" w:sz="0" w:space="0" w:color="auto"/>
                                      </w:divBdr>
                                      <w:divsChild>
                                        <w:div w:id="1155609567">
                                          <w:marLeft w:val="0"/>
                                          <w:marRight w:val="0"/>
                                          <w:marTop w:val="0"/>
                                          <w:marBottom w:val="0"/>
                                          <w:divBdr>
                                            <w:top w:val="none" w:sz="0" w:space="0" w:color="auto"/>
                                            <w:left w:val="none" w:sz="0" w:space="0" w:color="auto"/>
                                            <w:bottom w:val="none" w:sz="0" w:space="0" w:color="auto"/>
                                            <w:right w:val="none" w:sz="0" w:space="0" w:color="auto"/>
                                          </w:divBdr>
                                          <w:divsChild>
                                            <w:div w:id="621769938">
                                              <w:marLeft w:val="0"/>
                                              <w:marRight w:val="0"/>
                                              <w:marTop w:val="0"/>
                                              <w:marBottom w:val="0"/>
                                              <w:divBdr>
                                                <w:top w:val="none" w:sz="0" w:space="0" w:color="auto"/>
                                                <w:left w:val="none" w:sz="0" w:space="0" w:color="auto"/>
                                                <w:bottom w:val="none" w:sz="0" w:space="0" w:color="auto"/>
                                                <w:right w:val="none" w:sz="0" w:space="0" w:color="auto"/>
                                              </w:divBdr>
                                              <w:divsChild>
                                                <w:div w:id="890191120">
                                                  <w:marLeft w:val="0"/>
                                                  <w:marRight w:val="0"/>
                                                  <w:marTop w:val="0"/>
                                                  <w:marBottom w:val="0"/>
                                                  <w:divBdr>
                                                    <w:top w:val="none" w:sz="0" w:space="0" w:color="auto"/>
                                                    <w:left w:val="none" w:sz="0" w:space="0" w:color="auto"/>
                                                    <w:bottom w:val="none" w:sz="0" w:space="0" w:color="auto"/>
                                                    <w:right w:val="none" w:sz="0" w:space="0" w:color="auto"/>
                                                  </w:divBdr>
                                                  <w:divsChild>
                                                    <w:div w:id="102965979">
                                                      <w:marLeft w:val="0"/>
                                                      <w:marRight w:val="0"/>
                                                      <w:marTop w:val="0"/>
                                                      <w:marBottom w:val="0"/>
                                                      <w:divBdr>
                                                        <w:top w:val="none" w:sz="0" w:space="0" w:color="auto"/>
                                                        <w:left w:val="none" w:sz="0" w:space="0" w:color="auto"/>
                                                        <w:bottom w:val="none" w:sz="0" w:space="0" w:color="auto"/>
                                                        <w:right w:val="none" w:sz="0" w:space="0" w:color="auto"/>
                                                      </w:divBdr>
                                                      <w:divsChild>
                                                        <w:div w:id="1300378721">
                                                          <w:marLeft w:val="0"/>
                                                          <w:marRight w:val="0"/>
                                                          <w:marTop w:val="0"/>
                                                          <w:marBottom w:val="0"/>
                                                          <w:divBdr>
                                                            <w:top w:val="none" w:sz="0" w:space="0" w:color="auto"/>
                                                            <w:left w:val="none" w:sz="0" w:space="0" w:color="auto"/>
                                                            <w:bottom w:val="none" w:sz="0" w:space="0" w:color="auto"/>
                                                            <w:right w:val="none" w:sz="0" w:space="0" w:color="auto"/>
                                                          </w:divBdr>
                                                          <w:divsChild>
                                                            <w:div w:id="9156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136565">
                              <w:marLeft w:val="0"/>
                              <w:marRight w:val="0"/>
                              <w:marTop w:val="0"/>
                              <w:marBottom w:val="0"/>
                              <w:divBdr>
                                <w:top w:val="none" w:sz="0" w:space="0" w:color="auto"/>
                                <w:left w:val="none" w:sz="0" w:space="0" w:color="auto"/>
                                <w:bottom w:val="none" w:sz="0" w:space="0" w:color="auto"/>
                                <w:right w:val="none" w:sz="0" w:space="0" w:color="auto"/>
                              </w:divBdr>
                              <w:divsChild>
                                <w:div w:id="1519463571">
                                  <w:marLeft w:val="0"/>
                                  <w:marRight w:val="0"/>
                                  <w:marTop w:val="0"/>
                                  <w:marBottom w:val="0"/>
                                  <w:divBdr>
                                    <w:top w:val="none" w:sz="0" w:space="0" w:color="auto"/>
                                    <w:left w:val="none" w:sz="0" w:space="0" w:color="auto"/>
                                    <w:bottom w:val="none" w:sz="0" w:space="0" w:color="auto"/>
                                    <w:right w:val="none" w:sz="0" w:space="0" w:color="auto"/>
                                  </w:divBdr>
                                  <w:divsChild>
                                    <w:div w:id="1207139498">
                                      <w:marLeft w:val="0"/>
                                      <w:marRight w:val="0"/>
                                      <w:marTop w:val="0"/>
                                      <w:marBottom w:val="0"/>
                                      <w:divBdr>
                                        <w:top w:val="none" w:sz="0" w:space="0" w:color="auto"/>
                                        <w:left w:val="none" w:sz="0" w:space="0" w:color="auto"/>
                                        <w:bottom w:val="none" w:sz="0" w:space="0" w:color="auto"/>
                                        <w:right w:val="none" w:sz="0" w:space="0" w:color="auto"/>
                                      </w:divBdr>
                                      <w:divsChild>
                                        <w:div w:id="202249920">
                                          <w:marLeft w:val="0"/>
                                          <w:marRight w:val="0"/>
                                          <w:marTop w:val="0"/>
                                          <w:marBottom w:val="0"/>
                                          <w:divBdr>
                                            <w:top w:val="none" w:sz="0" w:space="0" w:color="auto"/>
                                            <w:left w:val="none" w:sz="0" w:space="0" w:color="auto"/>
                                            <w:bottom w:val="none" w:sz="0" w:space="0" w:color="auto"/>
                                            <w:right w:val="none" w:sz="0" w:space="0" w:color="auto"/>
                                          </w:divBdr>
                                          <w:divsChild>
                                            <w:div w:id="1278677677">
                                              <w:marLeft w:val="0"/>
                                              <w:marRight w:val="0"/>
                                              <w:marTop w:val="0"/>
                                              <w:marBottom w:val="0"/>
                                              <w:divBdr>
                                                <w:top w:val="none" w:sz="0" w:space="0" w:color="auto"/>
                                                <w:left w:val="none" w:sz="0" w:space="0" w:color="auto"/>
                                                <w:bottom w:val="none" w:sz="0" w:space="0" w:color="auto"/>
                                                <w:right w:val="none" w:sz="0" w:space="0" w:color="auto"/>
                                              </w:divBdr>
                                              <w:divsChild>
                                                <w:div w:id="1002394148">
                                                  <w:marLeft w:val="0"/>
                                                  <w:marRight w:val="0"/>
                                                  <w:marTop w:val="0"/>
                                                  <w:marBottom w:val="0"/>
                                                  <w:divBdr>
                                                    <w:top w:val="none" w:sz="0" w:space="0" w:color="auto"/>
                                                    <w:left w:val="none" w:sz="0" w:space="0" w:color="auto"/>
                                                    <w:bottom w:val="none" w:sz="0" w:space="0" w:color="auto"/>
                                                    <w:right w:val="none" w:sz="0" w:space="0" w:color="auto"/>
                                                  </w:divBdr>
                                                  <w:divsChild>
                                                    <w:div w:id="20012727">
                                                      <w:marLeft w:val="0"/>
                                                      <w:marRight w:val="0"/>
                                                      <w:marTop w:val="0"/>
                                                      <w:marBottom w:val="0"/>
                                                      <w:divBdr>
                                                        <w:top w:val="none" w:sz="0" w:space="0" w:color="auto"/>
                                                        <w:left w:val="none" w:sz="0" w:space="0" w:color="auto"/>
                                                        <w:bottom w:val="none" w:sz="0" w:space="0" w:color="auto"/>
                                                        <w:right w:val="none" w:sz="0" w:space="0" w:color="auto"/>
                                                      </w:divBdr>
                                                      <w:divsChild>
                                                        <w:div w:id="2264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93619">
                                      <w:marLeft w:val="0"/>
                                      <w:marRight w:val="0"/>
                                      <w:marTop w:val="0"/>
                                      <w:marBottom w:val="0"/>
                                      <w:divBdr>
                                        <w:top w:val="none" w:sz="0" w:space="0" w:color="auto"/>
                                        <w:left w:val="none" w:sz="0" w:space="0" w:color="auto"/>
                                        <w:bottom w:val="none" w:sz="0" w:space="0" w:color="auto"/>
                                        <w:right w:val="none" w:sz="0" w:space="0" w:color="auto"/>
                                      </w:divBdr>
                                      <w:divsChild>
                                        <w:div w:id="913471712">
                                          <w:marLeft w:val="0"/>
                                          <w:marRight w:val="0"/>
                                          <w:marTop w:val="0"/>
                                          <w:marBottom w:val="0"/>
                                          <w:divBdr>
                                            <w:top w:val="none" w:sz="0" w:space="0" w:color="auto"/>
                                            <w:left w:val="none" w:sz="0" w:space="0" w:color="auto"/>
                                            <w:bottom w:val="none" w:sz="0" w:space="0" w:color="auto"/>
                                            <w:right w:val="none" w:sz="0" w:space="0" w:color="auto"/>
                                          </w:divBdr>
                                          <w:divsChild>
                                            <w:div w:id="119306857">
                                              <w:marLeft w:val="0"/>
                                              <w:marRight w:val="0"/>
                                              <w:marTop w:val="0"/>
                                              <w:marBottom w:val="0"/>
                                              <w:divBdr>
                                                <w:top w:val="none" w:sz="0" w:space="0" w:color="auto"/>
                                                <w:left w:val="none" w:sz="0" w:space="0" w:color="auto"/>
                                                <w:bottom w:val="none" w:sz="0" w:space="0" w:color="auto"/>
                                                <w:right w:val="none" w:sz="0" w:space="0" w:color="auto"/>
                                              </w:divBdr>
                                              <w:divsChild>
                                                <w:div w:id="1639070160">
                                                  <w:marLeft w:val="0"/>
                                                  <w:marRight w:val="0"/>
                                                  <w:marTop w:val="0"/>
                                                  <w:marBottom w:val="0"/>
                                                  <w:divBdr>
                                                    <w:top w:val="none" w:sz="0" w:space="0" w:color="auto"/>
                                                    <w:left w:val="none" w:sz="0" w:space="0" w:color="auto"/>
                                                    <w:bottom w:val="none" w:sz="0" w:space="0" w:color="auto"/>
                                                    <w:right w:val="none" w:sz="0" w:space="0" w:color="auto"/>
                                                  </w:divBdr>
                                                  <w:divsChild>
                                                    <w:div w:id="263391765">
                                                      <w:marLeft w:val="0"/>
                                                      <w:marRight w:val="0"/>
                                                      <w:marTop w:val="0"/>
                                                      <w:marBottom w:val="0"/>
                                                      <w:divBdr>
                                                        <w:top w:val="none" w:sz="0" w:space="0" w:color="auto"/>
                                                        <w:left w:val="none" w:sz="0" w:space="0" w:color="auto"/>
                                                        <w:bottom w:val="none" w:sz="0" w:space="0" w:color="auto"/>
                                                        <w:right w:val="none" w:sz="0" w:space="0" w:color="auto"/>
                                                      </w:divBdr>
                                                      <w:divsChild>
                                                        <w:div w:id="16426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772548">
                              <w:marLeft w:val="0"/>
                              <w:marRight w:val="0"/>
                              <w:marTop w:val="0"/>
                              <w:marBottom w:val="0"/>
                              <w:divBdr>
                                <w:top w:val="none" w:sz="0" w:space="0" w:color="auto"/>
                                <w:left w:val="none" w:sz="0" w:space="0" w:color="auto"/>
                                <w:bottom w:val="none" w:sz="0" w:space="0" w:color="auto"/>
                                <w:right w:val="none" w:sz="0" w:space="0" w:color="auto"/>
                              </w:divBdr>
                              <w:divsChild>
                                <w:div w:id="425465997">
                                  <w:marLeft w:val="0"/>
                                  <w:marRight w:val="0"/>
                                  <w:marTop w:val="0"/>
                                  <w:marBottom w:val="0"/>
                                  <w:divBdr>
                                    <w:top w:val="none" w:sz="0" w:space="0" w:color="auto"/>
                                    <w:left w:val="none" w:sz="0" w:space="0" w:color="auto"/>
                                    <w:bottom w:val="none" w:sz="0" w:space="0" w:color="auto"/>
                                    <w:right w:val="none" w:sz="0" w:space="0" w:color="auto"/>
                                  </w:divBdr>
                                  <w:divsChild>
                                    <w:div w:id="310603377">
                                      <w:marLeft w:val="0"/>
                                      <w:marRight w:val="0"/>
                                      <w:marTop w:val="0"/>
                                      <w:marBottom w:val="0"/>
                                      <w:divBdr>
                                        <w:top w:val="none" w:sz="0" w:space="0" w:color="auto"/>
                                        <w:left w:val="none" w:sz="0" w:space="0" w:color="auto"/>
                                        <w:bottom w:val="none" w:sz="0" w:space="0" w:color="auto"/>
                                        <w:right w:val="none" w:sz="0" w:space="0" w:color="auto"/>
                                      </w:divBdr>
                                      <w:divsChild>
                                        <w:div w:id="1047024406">
                                          <w:marLeft w:val="0"/>
                                          <w:marRight w:val="0"/>
                                          <w:marTop w:val="0"/>
                                          <w:marBottom w:val="0"/>
                                          <w:divBdr>
                                            <w:top w:val="none" w:sz="0" w:space="0" w:color="auto"/>
                                            <w:left w:val="none" w:sz="0" w:space="0" w:color="auto"/>
                                            <w:bottom w:val="none" w:sz="0" w:space="0" w:color="auto"/>
                                            <w:right w:val="none" w:sz="0" w:space="0" w:color="auto"/>
                                          </w:divBdr>
                                          <w:divsChild>
                                            <w:div w:id="989092445">
                                              <w:marLeft w:val="0"/>
                                              <w:marRight w:val="0"/>
                                              <w:marTop w:val="0"/>
                                              <w:marBottom w:val="0"/>
                                              <w:divBdr>
                                                <w:top w:val="none" w:sz="0" w:space="0" w:color="auto"/>
                                                <w:left w:val="none" w:sz="0" w:space="0" w:color="auto"/>
                                                <w:bottom w:val="none" w:sz="0" w:space="0" w:color="auto"/>
                                                <w:right w:val="none" w:sz="0" w:space="0" w:color="auto"/>
                                              </w:divBdr>
                                              <w:divsChild>
                                                <w:div w:id="687801689">
                                                  <w:marLeft w:val="0"/>
                                                  <w:marRight w:val="0"/>
                                                  <w:marTop w:val="0"/>
                                                  <w:marBottom w:val="0"/>
                                                  <w:divBdr>
                                                    <w:top w:val="none" w:sz="0" w:space="0" w:color="auto"/>
                                                    <w:left w:val="none" w:sz="0" w:space="0" w:color="auto"/>
                                                    <w:bottom w:val="none" w:sz="0" w:space="0" w:color="auto"/>
                                                    <w:right w:val="none" w:sz="0" w:space="0" w:color="auto"/>
                                                  </w:divBdr>
                                                  <w:divsChild>
                                                    <w:div w:id="697124440">
                                                      <w:marLeft w:val="0"/>
                                                      <w:marRight w:val="0"/>
                                                      <w:marTop w:val="0"/>
                                                      <w:marBottom w:val="0"/>
                                                      <w:divBdr>
                                                        <w:top w:val="none" w:sz="0" w:space="0" w:color="auto"/>
                                                        <w:left w:val="none" w:sz="0" w:space="0" w:color="auto"/>
                                                        <w:bottom w:val="none" w:sz="0" w:space="0" w:color="auto"/>
                                                        <w:right w:val="none" w:sz="0" w:space="0" w:color="auto"/>
                                                      </w:divBdr>
                                                      <w:divsChild>
                                                        <w:div w:id="911502778">
                                                          <w:marLeft w:val="0"/>
                                                          <w:marRight w:val="0"/>
                                                          <w:marTop w:val="0"/>
                                                          <w:marBottom w:val="0"/>
                                                          <w:divBdr>
                                                            <w:top w:val="none" w:sz="0" w:space="0" w:color="auto"/>
                                                            <w:left w:val="none" w:sz="0" w:space="0" w:color="auto"/>
                                                            <w:bottom w:val="none" w:sz="0" w:space="0" w:color="auto"/>
                                                            <w:right w:val="none" w:sz="0" w:space="0" w:color="auto"/>
                                                          </w:divBdr>
                                                          <w:divsChild>
                                                            <w:div w:id="13034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091475">
                              <w:marLeft w:val="0"/>
                              <w:marRight w:val="0"/>
                              <w:marTop w:val="0"/>
                              <w:marBottom w:val="0"/>
                              <w:divBdr>
                                <w:top w:val="none" w:sz="0" w:space="0" w:color="auto"/>
                                <w:left w:val="none" w:sz="0" w:space="0" w:color="auto"/>
                                <w:bottom w:val="none" w:sz="0" w:space="0" w:color="auto"/>
                                <w:right w:val="none" w:sz="0" w:space="0" w:color="auto"/>
                              </w:divBdr>
                              <w:divsChild>
                                <w:div w:id="1950120982">
                                  <w:marLeft w:val="0"/>
                                  <w:marRight w:val="0"/>
                                  <w:marTop w:val="0"/>
                                  <w:marBottom w:val="0"/>
                                  <w:divBdr>
                                    <w:top w:val="none" w:sz="0" w:space="0" w:color="auto"/>
                                    <w:left w:val="none" w:sz="0" w:space="0" w:color="auto"/>
                                    <w:bottom w:val="none" w:sz="0" w:space="0" w:color="auto"/>
                                    <w:right w:val="none" w:sz="0" w:space="0" w:color="auto"/>
                                  </w:divBdr>
                                  <w:divsChild>
                                    <w:div w:id="1253665306">
                                      <w:marLeft w:val="0"/>
                                      <w:marRight w:val="0"/>
                                      <w:marTop w:val="0"/>
                                      <w:marBottom w:val="0"/>
                                      <w:divBdr>
                                        <w:top w:val="none" w:sz="0" w:space="0" w:color="auto"/>
                                        <w:left w:val="none" w:sz="0" w:space="0" w:color="auto"/>
                                        <w:bottom w:val="none" w:sz="0" w:space="0" w:color="auto"/>
                                        <w:right w:val="none" w:sz="0" w:space="0" w:color="auto"/>
                                      </w:divBdr>
                                      <w:divsChild>
                                        <w:div w:id="1336810753">
                                          <w:marLeft w:val="0"/>
                                          <w:marRight w:val="0"/>
                                          <w:marTop w:val="0"/>
                                          <w:marBottom w:val="0"/>
                                          <w:divBdr>
                                            <w:top w:val="none" w:sz="0" w:space="0" w:color="auto"/>
                                            <w:left w:val="none" w:sz="0" w:space="0" w:color="auto"/>
                                            <w:bottom w:val="none" w:sz="0" w:space="0" w:color="auto"/>
                                            <w:right w:val="none" w:sz="0" w:space="0" w:color="auto"/>
                                          </w:divBdr>
                                          <w:divsChild>
                                            <w:div w:id="2062749619">
                                              <w:marLeft w:val="0"/>
                                              <w:marRight w:val="0"/>
                                              <w:marTop w:val="0"/>
                                              <w:marBottom w:val="0"/>
                                              <w:divBdr>
                                                <w:top w:val="none" w:sz="0" w:space="0" w:color="auto"/>
                                                <w:left w:val="none" w:sz="0" w:space="0" w:color="auto"/>
                                                <w:bottom w:val="none" w:sz="0" w:space="0" w:color="auto"/>
                                                <w:right w:val="none" w:sz="0" w:space="0" w:color="auto"/>
                                              </w:divBdr>
                                              <w:divsChild>
                                                <w:div w:id="699279790">
                                                  <w:marLeft w:val="0"/>
                                                  <w:marRight w:val="0"/>
                                                  <w:marTop w:val="0"/>
                                                  <w:marBottom w:val="0"/>
                                                  <w:divBdr>
                                                    <w:top w:val="none" w:sz="0" w:space="0" w:color="auto"/>
                                                    <w:left w:val="none" w:sz="0" w:space="0" w:color="auto"/>
                                                    <w:bottom w:val="none" w:sz="0" w:space="0" w:color="auto"/>
                                                    <w:right w:val="none" w:sz="0" w:space="0" w:color="auto"/>
                                                  </w:divBdr>
                                                  <w:divsChild>
                                                    <w:div w:id="1488742181">
                                                      <w:marLeft w:val="0"/>
                                                      <w:marRight w:val="0"/>
                                                      <w:marTop w:val="0"/>
                                                      <w:marBottom w:val="0"/>
                                                      <w:divBdr>
                                                        <w:top w:val="none" w:sz="0" w:space="0" w:color="auto"/>
                                                        <w:left w:val="none" w:sz="0" w:space="0" w:color="auto"/>
                                                        <w:bottom w:val="none" w:sz="0" w:space="0" w:color="auto"/>
                                                        <w:right w:val="none" w:sz="0" w:space="0" w:color="auto"/>
                                                      </w:divBdr>
                                                      <w:divsChild>
                                                        <w:div w:id="17047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267935">
                                      <w:marLeft w:val="0"/>
                                      <w:marRight w:val="0"/>
                                      <w:marTop w:val="0"/>
                                      <w:marBottom w:val="0"/>
                                      <w:divBdr>
                                        <w:top w:val="none" w:sz="0" w:space="0" w:color="auto"/>
                                        <w:left w:val="none" w:sz="0" w:space="0" w:color="auto"/>
                                        <w:bottom w:val="none" w:sz="0" w:space="0" w:color="auto"/>
                                        <w:right w:val="none" w:sz="0" w:space="0" w:color="auto"/>
                                      </w:divBdr>
                                      <w:divsChild>
                                        <w:div w:id="63375446">
                                          <w:marLeft w:val="0"/>
                                          <w:marRight w:val="0"/>
                                          <w:marTop w:val="0"/>
                                          <w:marBottom w:val="0"/>
                                          <w:divBdr>
                                            <w:top w:val="none" w:sz="0" w:space="0" w:color="auto"/>
                                            <w:left w:val="none" w:sz="0" w:space="0" w:color="auto"/>
                                            <w:bottom w:val="none" w:sz="0" w:space="0" w:color="auto"/>
                                            <w:right w:val="none" w:sz="0" w:space="0" w:color="auto"/>
                                          </w:divBdr>
                                          <w:divsChild>
                                            <w:div w:id="1860849179">
                                              <w:marLeft w:val="0"/>
                                              <w:marRight w:val="0"/>
                                              <w:marTop w:val="0"/>
                                              <w:marBottom w:val="0"/>
                                              <w:divBdr>
                                                <w:top w:val="none" w:sz="0" w:space="0" w:color="auto"/>
                                                <w:left w:val="none" w:sz="0" w:space="0" w:color="auto"/>
                                                <w:bottom w:val="none" w:sz="0" w:space="0" w:color="auto"/>
                                                <w:right w:val="none" w:sz="0" w:space="0" w:color="auto"/>
                                              </w:divBdr>
                                              <w:divsChild>
                                                <w:div w:id="832649947">
                                                  <w:marLeft w:val="0"/>
                                                  <w:marRight w:val="0"/>
                                                  <w:marTop w:val="0"/>
                                                  <w:marBottom w:val="0"/>
                                                  <w:divBdr>
                                                    <w:top w:val="none" w:sz="0" w:space="0" w:color="auto"/>
                                                    <w:left w:val="none" w:sz="0" w:space="0" w:color="auto"/>
                                                    <w:bottom w:val="none" w:sz="0" w:space="0" w:color="auto"/>
                                                    <w:right w:val="none" w:sz="0" w:space="0" w:color="auto"/>
                                                  </w:divBdr>
                                                  <w:divsChild>
                                                    <w:div w:id="2086485685">
                                                      <w:marLeft w:val="0"/>
                                                      <w:marRight w:val="0"/>
                                                      <w:marTop w:val="0"/>
                                                      <w:marBottom w:val="0"/>
                                                      <w:divBdr>
                                                        <w:top w:val="none" w:sz="0" w:space="0" w:color="auto"/>
                                                        <w:left w:val="none" w:sz="0" w:space="0" w:color="auto"/>
                                                        <w:bottom w:val="none" w:sz="0" w:space="0" w:color="auto"/>
                                                        <w:right w:val="none" w:sz="0" w:space="0" w:color="auto"/>
                                                      </w:divBdr>
                                                      <w:divsChild>
                                                        <w:div w:id="155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090544">
                              <w:marLeft w:val="0"/>
                              <w:marRight w:val="0"/>
                              <w:marTop w:val="0"/>
                              <w:marBottom w:val="0"/>
                              <w:divBdr>
                                <w:top w:val="none" w:sz="0" w:space="0" w:color="auto"/>
                                <w:left w:val="none" w:sz="0" w:space="0" w:color="auto"/>
                                <w:bottom w:val="none" w:sz="0" w:space="0" w:color="auto"/>
                                <w:right w:val="none" w:sz="0" w:space="0" w:color="auto"/>
                              </w:divBdr>
                              <w:divsChild>
                                <w:div w:id="489254018">
                                  <w:marLeft w:val="0"/>
                                  <w:marRight w:val="0"/>
                                  <w:marTop w:val="0"/>
                                  <w:marBottom w:val="0"/>
                                  <w:divBdr>
                                    <w:top w:val="none" w:sz="0" w:space="0" w:color="auto"/>
                                    <w:left w:val="none" w:sz="0" w:space="0" w:color="auto"/>
                                    <w:bottom w:val="none" w:sz="0" w:space="0" w:color="auto"/>
                                    <w:right w:val="none" w:sz="0" w:space="0" w:color="auto"/>
                                  </w:divBdr>
                                  <w:divsChild>
                                    <w:div w:id="1468161448">
                                      <w:marLeft w:val="0"/>
                                      <w:marRight w:val="0"/>
                                      <w:marTop w:val="0"/>
                                      <w:marBottom w:val="0"/>
                                      <w:divBdr>
                                        <w:top w:val="none" w:sz="0" w:space="0" w:color="auto"/>
                                        <w:left w:val="none" w:sz="0" w:space="0" w:color="auto"/>
                                        <w:bottom w:val="none" w:sz="0" w:space="0" w:color="auto"/>
                                        <w:right w:val="none" w:sz="0" w:space="0" w:color="auto"/>
                                      </w:divBdr>
                                      <w:divsChild>
                                        <w:div w:id="53939246">
                                          <w:marLeft w:val="0"/>
                                          <w:marRight w:val="0"/>
                                          <w:marTop w:val="0"/>
                                          <w:marBottom w:val="0"/>
                                          <w:divBdr>
                                            <w:top w:val="none" w:sz="0" w:space="0" w:color="auto"/>
                                            <w:left w:val="none" w:sz="0" w:space="0" w:color="auto"/>
                                            <w:bottom w:val="none" w:sz="0" w:space="0" w:color="auto"/>
                                            <w:right w:val="none" w:sz="0" w:space="0" w:color="auto"/>
                                          </w:divBdr>
                                          <w:divsChild>
                                            <w:div w:id="763108337">
                                              <w:marLeft w:val="0"/>
                                              <w:marRight w:val="0"/>
                                              <w:marTop w:val="0"/>
                                              <w:marBottom w:val="0"/>
                                              <w:divBdr>
                                                <w:top w:val="none" w:sz="0" w:space="0" w:color="auto"/>
                                                <w:left w:val="none" w:sz="0" w:space="0" w:color="auto"/>
                                                <w:bottom w:val="none" w:sz="0" w:space="0" w:color="auto"/>
                                                <w:right w:val="none" w:sz="0" w:space="0" w:color="auto"/>
                                              </w:divBdr>
                                              <w:divsChild>
                                                <w:div w:id="2131901248">
                                                  <w:marLeft w:val="0"/>
                                                  <w:marRight w:val="0"/>
                                                  <w:marTop w:val="0"/>
                                                  <w:marBottom w:val="0"/>
                                                  <w:divBdr>
                                                    <w:top w:val="none" w:sz="0" w:space="0" w:color="auto"/>
                                                    <w:left w:val="none" w:sz="0" w:space="0" w:color="auto"/>
                                                    <w:bottom w:val="none" w:sz="0" w:space="0" w:color="auto"/>
                                                    <w:right w:val="none" w:sz="0" w:space="0" w:color="auto"/>
                                                  </w:divBdr>
                                                  <w:divsChild>
                                                    <w:div w:id="890772709">
                                                      <w:marLeft w:val="0"/>
                                                      <w:marRight w:val="0"/>
                                                      <w:marTop w:val="0"/>
                                                      <w:marBottom w:val="0"/>
                                                      <w:divBdr>
                                                        <w:top w:val="none" w:sz="0" w:space="0" w:color="auto"/>
                                                        <w:left w:val="none" w:sz="0" w:space="0" w:color="auto"/>
                                                        <w:bottom w:val="none" w:sz="0" w:space="0" w:color="auto"/>
                                                        <w:right w:val="none" w:sz="0" w:space="0" w:color="auto"/>
                                                      </w:divBdr>
                                                      <w:divsChild>
                                                        <w:div w:id="1298994492">
                                                          <w:marLeft w:val="0"/>
                                                          <w:marRight w:val="0"/>
                                                          <w:marTop w:val="0"/>
                                                          <w:marBottom w:val="0"/>
                                                          <w:divBdr>
                                                            <w:top w:val="none" w:sz="0" w:space="0" w:color="auto"/>
                                                            <w:left w:val="none" w:sz="0" w:space="0" w:color="auto"/>
                                                            <w:bottom w:val="none" w:sz="0" w:space="0" w:color="auto"/>
                                                            <w:right w:val="none" w:sz="0" w:space="0" w:color="auto"/>
                                                          </w:divBdr>
                                                          <w:divsChild>
                                                            <w:div w:id="18616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349720">
                              <w:marLeft w:val="0"/>
                              <w:marRight w:val="0"/>
                              <w:marTop w:val="0"/>
                              <w:marBottom w:val="0"/>
                              <w:divBdr>
                                <w:top w:val="none" w:sz="0" w:space="0" w:color="auto"/>
                                <w:left w:val="none" w:sz="0" w:space="0" w:color="auto"/>
                                <w:bottom w:val="none" w:sz="0" w:space="0" w:color="auto"/>
                                <w:right w:val="none" w:sz="0" w:space="0" w:color="auto"/>
                              </w:divBdr>
                              <w:divsChild>
                                <w:div w:id="1539899914">
                                  <w:marLeft w:val="0"/>
                                  <w:marRight w:val="0"/>
                                  <w:marTop w:val="0"/>
                                  <w:marBottom w:val="0"/>
                                  <w:divBdr>
                                    <w:top w:val="none" w:sz="0" w:space="0" w:color="auto"/>
                                    <w:left w:val="none" w:sz="0" w:space="0" w:color="auto"/>
                                    <w:bottom w:val="none" w:sz="0" w:space="0" w:color="auto"/>
                                    <w:right w:val="none" w:sz="0" w:space="0" w:color="auto"/>
                                  </w:divBdr>
                                  <w:divsChild>
                                    <w:div w:id="863715534">
                                      <w:marLeft w:val="0"/>
                                      <w:marRight w:val="0"/>
                                      <w:marTop w:val="0"/>
                                      <w:marBottom w:val="0"/>
                                      <w:divBdr>
                                        <w:top w:val="none" w:sz="0" w:space="0" w:color="auto"/>
                                        <w:left w:val="none" w:sz="0" w:space="0" w:color="auto"/>
                                        <w:bottom w:val="none" w:sz="0" w:space="0" w:color="auto"/>
                                        <w:right w:val="none" w:sz="0" w:space="0" w:color="auto"/>
                                      </w:divBdr>
                                      <w:divsChild>
                                        <w:div w:id="833422354">
                                          <w:marLeft w:val="0"/>
                                          <w:marRight w:val="0"/>
                                          <w:marTop w:val="0"/>
                                          <w:marBottom w:val="0"/>
                                          <w:divBdr>
                                            <w:top w:val="none" w:sz="0" w:space="0" w:color="auto"/>
                                            <w:left w:val="none" w:sz="0" w:space="0" w:color="auto"/>
                                            <w:bottom w:val="none" w:sz="0" w:space="0" w:color="auto"/>
                                            <w:right w:val="none" w:sz="0" w:space="0" w:color="auto"/>
                                          </w:divBdr>
                                          <w:divsChild>
                                            <w:div w:id="710224937">
                                              <w:marLeft w:val="0"/>
                                              <w:marRight w:val="0"/>
                                              <w:marTop w:val="0"/>
                                              <w:marBottom w:val="0"/>
                                              <w:divBdr>
                                                <w:top w:val="none" w:sz="0" w:space="0" w:color="auto"/>
                                                <w:left w:val="none" w:sz="0" w:space="0" w:color="auto"/>
                                                <w:bottom w:val="none" w:sz="0" w:space="0" w:color="auto"/>
                                                <w:right w:val="none" w:sz="0" w:space="0" w:color="auto"/>
                                              </w:divBdr>
                                              <w:divsChild>
                                                <w:div w:id="1036126026">
                                                  <w:marLeft w:val="0"/>
                                                  <w:marRight w:val="0"/>
                                                  <w:marTop w:val="0"/>
                                                  <w:marBottom w:val="0"/>
                                                  <w:divBdr>
                                                    <w:top w:val="none" w:sz="0" w:space="0" w:color="auto"/>
                                                    <w:left w:val="none" w:sz="0" w:space="0" w:color="auto"/>
                                                    <w:bottom w:val="none" w:sz="0" w:space="0" w:color="auto"/>
                                                    <w:right w:val="none" w:sz="0" w:space="0" w:color="auto"/>
                                                  </w:divBdr>
                                                  <w:divsChild>
                                                    <w:div w:id="1898932770">
                                                      <w:marLeft w:val="0"/>
                                                      <w:marRight w:val="0"/>
                                                      <w:marTop w:val="0"/>
                                                      <w:marBottom w:val="0"/>
                                                      <w:divBdr>
                                                        <w:top w:val="none" w:sz="0" w:space="0" w:color="auto"/>
                                                        <w:left w:val="none" w:sz="0" w:space="0" w:color="auto"/>
                                                        <w:bottom w:val="none" w:sz="0" w:space="0" w:color="auto"/>
                                                        <w:right w:val="none" w:sz="0" w:space="0" w:color="auto"/>
                                                      </w:divBdr>
                                                      <w:divsChild>
                                                        <w:div w:id="6909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491275">
                                      <w:marLeft w:val="0"/>
                                      <w:marRight w:val="0"/>
                                      <w:marTop w:val="0"/>
                                      <w:marBottom w:val="0"/>
                                      <w:divBdr>
                                        <w:top w:val="none" w:sz="0" w:space="0" w:color="auto"/>
                                        <w:left w:val="none" w:sz="0" w:space="0" w:color="auto"/>
                                        <w:bottom w:val="none" w:sz="0" w:space="0" w:color="auto"/>
                                        <w:right w:val="none" w:sz="0" w:space="0" w:color="auto"/>
                                      </w:divBdr>
                                      <w:divsChild>
                                        <w:div w:id="1218317151">
                                          <w:marLeft w:val="0"/>
                                          <w:marRight w:val="0"/>
                                          <w:marTop w:val="0"/>
                                          <w:marBottom w:val="0"/>
                                          <w:divBdr>
                                            <w:top w:val="none" w:sz="0" w:space="0" w:color="auto"/>
                                            <w:left w:val="none" w:sz="0" w:space="0" w:color="auto"/>
                                            <w:bottom w:val="none" w:sz="0" w:space="0" w:color="auto"/>
                                            <w:right w:val="none" w:sz="0" w:space="0" w:color="auto"/>
                                          </w:divBdr>
                                          <w:divsChild>
                                            <w:div w:id="1005672182">
                                              <w:marLeft w:val="0"/>
                                              <w:marRight w:val="0"/>
                                              <w:marTop w:val="0"/>
                                              <w:marBottom w:val="0"/>
                                              <w:divBdr>
                                                <w:top w:val="none" w:sz="0" w:space="0" w:color="auto"/>
                                                <w:left w:val="none" w:sz="0" w:space="0" w:color="auto"/>
                                                <w:bottom w:val="none" w:sz="0" w:space="0" w:color="auto"/>
                                                <w:right w:val="none" w:sz="0" w:space="0" w:color="auto"/>
                                              </w:divBdr>
                                              <w:divsChild>
                                                <w:div w:id="570117284">
                                                  <w:marLeft w:val="0"/>
                                                  <w:marRight w:val="0"/>
                                                  <w:marTop w:val="0"/>
                                                  <w:marBottom w:val="0"/>
                                                  <w:divBdr>
                                                    <w:top w:val="none" w:sz="0" w:space="0" w:color="auto"/>
                                                    <w:left w:val="none" w:sz="0" w:space="0" w:color="auto"/>
                                                    <w:bottom w:val="none" w:sz="0" w:space="0" w:color="auto"/>
                                                    <w:right w:val="none" w:sz="0" w:space="0" w:color="auto"/>
                                                  </w:divBdr>
                                                  <w:divsChild>
                                                    <w:div w:id="1743526438">
                                                      <w:marLeft w:val="0"/>
                                                      <w:marRight w:val="0"/>
                                                      <w:marTop w:val="0"/>
                                                      <w:marBottom w:val="0"/>
                                                      <w:divBdr>
                                                        <w:top w:val="none" w:sz="0" w:space="0" w:color="auto"/>
                                                        <w:left w:val="none" w:sz="0" w:space="0" w:color="auto"/>
                                                        <w:bottom w:val="none" w:sz="0" w:space="0" w:color="auto"/>
                                                        <w:right w:val="none" w:sz="0" w:space="0" w:color="auto"/>
                                                      </w:divBdr>
                                                      <w:divsChild>
                                                        <w:div w:id="9680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539436">
                              <w:marLeft w:val="0"/>
                              <w:marRight w:val="0"/>
                              <w:marTop w:val="0"/>
                              <w:marBottom w:val="0"/>
                              <w:divBdr>
                                <w:top w:val="none" w:sz="0" w:space="0" w:color="auto"/>
                                <w:left w:val="none" w:sz="0" w:space="0" w:color="auto"/>
                                <w:bottom w:val="none" w:sz="0" w:space="0" w:color="auto"/>
                                <w:right w:val="none" w:sz="0" w:space="0" w:color="auto"/>
                              </w:divBdr>
                              <w:divsChild>
                                <w:div w:id="113721906">
                                  <w:marLeft w:val="0"/>
                                  <w:marRight w:val="0"/>
                                  <w:marTop w:val="0"/>
                                  <w:marBottom w:val="0"/>
                                  <w:divBdr>
                                    <w:top w:val="none" w:sz="0" w:space="0" w:color="auto"/>
                                    <w:left w:val="none" w:sz="0" w:space="0" w:color="auto"/>
                                    <w:bottom w:val="none" w:sz="0" w:space="0" w:color="auto"/>
                                    <w:right w:val="none" w:sz="0" w:space="0" w:color="auto"/>
                                  </w:divBdr>
                                  <w:divsChild>
                                    <w:div w:id="1084497672">
                                      <w:marLeft w:val="0"/>
                                      <w:marRight w:val="0"/>
                                      <w:marTop w:val="0"/>
                                      <w:marBottom w:val="0"/>
                                      <w:divBdr>
                                        <w:top w:val="none" w:sz="0" w:space="0" w:color="auto"/>
                                        <w:left w:val="none" w:sz="0" w:space="0" w:color="auto"/>
                                        <w:bottom w:val="none" w:sz="0" w:space="0" w:color="auto"/>
                                        <w:right w:val="none" w:sz="0" w:space="0" w:color="auto"/>
                                      </w:divBdr>
                                      <w:divsChild>
                                        <w:div w:id="439565641">
                                          <w:marLeft w:val="0"/>
                                          <w:marRight w:val="0"/>
                                          <w:marTop w:val="0"/>
                                          <w:marBottom w:val="0"/>
                                          <w:divBdr>
                                            <w:top w:val="none" w:sz="0" w:space="0" w:color="auto"/>
                                            <w:left w:val="none" w:sz="0" w:space="0" w:color="auto"/>
                                            <w:bottom w:val="none" w:sz="0" w:space="0" w:color="auto"/>
                                            <w:right w:val="none" w:sz="0" w:space="0" w:color="auto"/>
                                          </w:divBdr>
                                          <w:divsChild>
                                            <w:div w:id="159007826">
                                              <w:marLeft w:val="0"/>
                                              <w:marRight w:val="0"/>
                                              <w:marTop w:val="0"/>
                                              <w:marBottom w:val="0"/>
                                              <w:divBdr>
                                                <w:top w:val="none" w:sz="0" w:space="0" w:color="auto"/>
                                                <w:left w:val="none" w:sz="0" w:space="0" w:color="auto"/>
                                                <w:bottom w:val="none" w:sz="0" w:space="0" w:color="auto"/>
                                                <w:right w:val="none" w:sz="0" w:space="0" w:color="auto"/>
                                              </w:divBdr>
                                              <w:divsChild>
                                                <w:div w:id="820266659">
                                                  <w:marLeft w:val="0"/>
                                                  <w:marRight w:val="0"/>
                                                  <w:marTop w:val="0"/>
                                                  <w:marBottom w:val="0"/>
                                                  <w:divBdr>
                                                    <w:top w:val="none" w:sz="0" w:space="0" w:color="auto"/>
                                                    <w:left w:val="none" w:sz="0" w:space="0" w:color="auto"/>
                                                    <w:bottom w:val="none" w:sz="0" w:space="0" w:color="auto"/>
                                                    <w:right w:val="none" w:sz="0" w:space="0" w:color="auto"/>
                                                  </w:divBdr>
                                                  <w:divsChild>
                                                    <w:div w:id="799494735">
                                                      <w:marLeft w:val="0"/>
                                                      <w:marRight w:val="0"/>
                                                      <w:marTop w:val="0"/>
                                                      <w:marBottom w:val="0"/>
                                                      <w:divBdr>
                                                        <w:top w:val="none" w:sz="0" w:space="0" w:color="auto"/>
                                                        <w:left w:val="none" w:sz="0" w:space="0" w:color="auto"/>
                                                        <w:bottom w:val="none" w:sz="0" w:space="0" w:color="auto"/>
                                                        <w:right w:val="none" w:sz="0" w:space="0" w:color="auto"/>
                                                      </w:divBdr>
                                                      <w:divsChild>
                                                        <w:div w:id="1689288317">
                                                          <w:marLeft w:val="0"/>
                                                          <w:marRight w:val="0"/>
                                                          <w:marTop w:val="0"/>
                                                          <w:marBottom w:val="0"/>
                                                          <w:divBdr>
                                                            <w:top w:val="none" w:sz="0" w:space="0" w:color="auto"/>
                                                            <w:left w:val="none" w:sz="0" w:space="0" w:color="auto"/>
                                                            <w:bottom w:val="none" w:sz="0" w:space="0" w:color="auto"/>
                                                            <w:right w:val="none" w:sz="0" w:space="0" w:color="auto"/>
                                                          </w:divBdr>
                                                          <w:divsChild>
                                                            <w:div w:id="20682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199066">
                              <w:marLeft w:val="0"/>
                              <w:marRight w:val="0"/>
                              <w:marTop w:val="0"/>
                              <w:marBottom w:val="0"/>
                              <w:divBdr>
                                <w:top w:val="none" w:sz="0" w:space="0" w:color="auto"/>
                                <w:left w:val="none" w:sz="0" w:space="0" w:color="auto"/>
                                <w:bottom w:val="none" w:sz="0" w:space="0" w:color="auto"/>
                                <w:right w:val="none" w:sz="0" w:space="0" w:color="auto"/>
                              </w:divBdr>
                              <w:divsChild>
                                <w:div w:id="391125169">
                                  <w:marLeft w:val="0"/>
                                  <w:marRight w:val="0"/>
                                  <w:marTop w:val="0"/>
                                  <w:marBottom w:val="0"/>
                                  <w:divBdr>
                                    <w:top w:val="none" w:sz="0" w:space="0" w:color="auto"/>
                                    <w:left w:val="none" w:sz="0" w:space="0" w:color="auto"/>
                                    <w:bottom w:val="none" w:sz="0" w:space="0" w:color="auto"/>
                                    <w:right w:val="none" w:sz="0" w:space="0" w:color="auto"/>
                                  </w:divBdr>
                                  <w:divsChild>
                                    <w:div w:id="1424766205">
                                      <w:marLeft w:val="0"/>
                                      <w:marRight w:val="0"/>
                                      <w:marTop w:val="0"/>
                                      <w:marBottom w:val="0"/>
                                      <w:divBdr>
                                        <w:top w:val="none" w:sz="0" w:space="0" w:color="auto"/>
                                        <w:left w:val="none" w:sz="0" w:space="0" w:color="auto"/>
                                        <w:bottom w:val="none" w:sz="0" w:space="0" w:color="auto"/>
                                        <w:right w:val="none" w:sz="0" w:space="0" w:color="auto"/>
                                      </w:divBdr>
                                      <w:divsChild>
                                        <w:div w:id="1056661136">
                                          <w:marLeft w:val="0"/>
                                          <w:marRight w:val="0"/>
                                          <w:marTop w:val="0"/>
                                          <w:marBottom w:val="0"/>
                                          <w:divBdr>
                                            <w:top w:val="none" w:sz="0" w:space="0" w:color="auto"/>
                                            <w:left w:val="none" w:sz="0" w:space="0" w:color="auto"/>
                                            <w:bottom w:val="none" w:sz="0" w:space="0" w:color="auto"/>
                                            <w:right w:val="none" w:sz="0" w:space="0" w:color="auto"/>
                                          </w:divBdr>
                                          <w:divsChild>
                                            <w:div w:id="2082865467">
                                              <w:marLeft w:val="0"/>
                                              <w:marRight w:val="0"/>
                                              <w:marTop w:val="0"/>
                                              <w:marBottom w:val="0"/>
                                              <w:divBdr>
                                                <w:top w:val="none" w:sz="0" w:space="0" w:color="auto"/>
                                                <w:left w:val="none" w:sz="0" w:space="0" w:color="auto"/>
                                                <w:bottom w:val="none" w:sz="0" w:space="0" w:color="auto"/>
                                                <w:right w:val="none" w:sz="0" w:space="0" w:color="auto"/>
                                              </w:divBdr>
                                              <w:divsChild>
                                                <w:div w:id="267540499">
                                                  <w:marLeft w:val="0"/>
                                                  <w:marRight w:val="0"/>
                                                  <w:marTop w:val="0"/>
                                                  <w:marBottom w:val="0"/>
                                                  <w:divBdr>
                                                    <w:top w:val="none" w:sz="0" w:space="0" w:color="auto"/>
                                                    <w:left w:val="none" w:sz="0" w:space="0" w:color="auto"/>
                                                    <w:bottom w:val="none" w:sz="0" w:space="0" w:color="auto"/>
                                                    <w:right w:val="none" w:sz="0" w:space="0" w:color="auto"/>
                                                  </w:divBdr>
                                                  <w:divsChild>
                                                    <w:div w:id="1975982536">
                                                      <w:marLeft w:val="0"/>
                                                      <w:marRight w:val="0"/>
                                                      <w:marTop w:val="0"/>
                                                      <w:marBottom w:val="0"/>
                                                      <w:divBdr>
                                                        <w:top w:val="none" w:sz="0" w:space="0" w:color="auto"/>
                                                        <w:left w:val="none" w:sz="0" w:space="0" w:color="auto"/>
                                                        <w:bottom w:val="none" w:sz="0" w:space="0" w:color="auto"/>
                                                        <w:right w:val="none" w:sz="0" w:space="0" w:color="auto"/>
                                                      </w:divBdr>
                                                      <w:divsChild>
                                                        <w:div w:id="118420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87247">
                                      <w:marLeft w:val="0"/>
                                      <w:marRight w:val="0"/>
                                      <w:marTop w:val="0"/>
                                      <w:marBottom w:val="0"/>
                                      <w:divBdr>
                                        <w:top w:val="none" w:sz="0" w:space="0" w:color="auto"/>
                                        <w:left w:val="none" w:sz="0" w:space="0" w:color="auto"/>
                                        <w:bottom w:val="none" w:sz="0" w:space="0" w:color="auto"/>
                                        <w:right w:val="none" w:sz="0" w:space="0" w:color="auto"/>
                                      </w:divBdr>
                                      <w:divsChild>
                                        <w:div w:id="1132404221">
                                          <w:marLeft w:val="0"/>
                                          <w:marRight w:val="0"/>
                                          <w:marTop w:val="0"/>
                                          <w:marBottom w:val="0"/>
                                          <w:divBdr>
                                            <w:top w:val="none" w:sz="0" w:space="0" w:color="auto"/>
                                            <w:left w:val="none" w:sz="0" w:space="0" w:color="auto"/>
                                            <w:bottom w:val="none" w:sz="0" w:space="0" w:color="auto"/>
                                            <w:right w:val="none" w:sz="0" w:space="0" w:color="auto"/>
                                          </w:divBdr>
                                          <w:divsChild>
                                            <w:div w:id="907425350">
                                              <w:marLeft w:val="0"/>
                                              <w:marRight w:val="0"/>
                                              <w:marTop w:val="0"/>
                                              <w:marBottom w:val="0"/>
                                              <w:divBdr>
                                                <w:top w:val="none" w:sz="0" w:space="0" w:color="auto"/>
                                                <w:left w:val="none" w:sz="0" w:space="0" w:color="auto"/>
                                                <w:bottom w:val="none" w:sz="0" w:space="0" w:color="auto"/>
                                                <w:right w:val="none" w:sz="0" w:space="0" w:color="auto"/>
                                              </w:divBdr>
                                              <w:divsChild>
                                                <w:div w:id="934632943">
                                                  <w:marLeft w:val="0"/>
                                                  <w:marRight w:val="0"/>
                                                  <w:marTop w:val="0"/>
                                                  <w:marBottom w:val="0"/>
                                                  <w:divBdr>
                                                    <w:top w:val="none" w:sz="0" w:space="0" w:color="auto"/>
                                                    <w:left w:val="none" w:sz="0" w:space="0" w:color="auto"/>
                                                    <w:bottom w:val="none" w:sz="0" w:space="0" w:color="auto"/>
                                                    <w:right w:val="none" w:sz="0" w:space="0" w:color="auto"/>
                                                  </w:divBdr>
                                                  <w:divsChild>
                                                    <w:div w:id="401023270">
                                                      <w:marLeft w:val="0"/>
                                                      <w:marRight w:val="0"/>
                                                      <w:marTop w:val="0"/>
                                                      <w:marBottom w:val="0"/>
                                                      <w:divBdr>
                                                        <w:top w:val="none" w:sz="0" w:space="0" w:color="auto"/>
                                                        <w:left w:val="none" w:sz="0" w:space="0" w:color="auto"/>
                                                        <w:bottom w:val="none" w:sz="0" w:space="0" w:color="auto"/>
                                                        <w:right w:val="none" w:sz="0" w:space="0" w:color="auto"/>
                                                      </w:divBdr>
                                                      <w:divsChild>
                                                        <w:div w:id="19196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21893">
                              <w:marLeft w:val="0"/>
                              <w:marRight w:val="0"/>
                              <w:marTop w:val="0"/>
                              <w:marBottom w:val="0"/>
                              <w:divBdr>
                                <w:top w:val="none" w:sz="0" w:space="0" w:color="auto"/>
                                <w:left w:val="none" w:sz="0" w:space="0" w:color="auto"/>
                                <w:bottom w:val="none" w:sz="0" w:space="0" w:color="auto"/>
                                <w:right w:val="none" w:sz="0" w:space="0" w:color="auto"/>
                              </w:divBdr>
                              <w:divsChild>
                                <w:div w:id="606622072">
                                  <w:marLeft w:val="0"/>
                                  <w:marRight w:val="0"/>
                                  <w:marTop w:val="0"/>
                                  <w:marBottom w:val="0"/>
                                  <w:divBdr>
                                    <w:top w:val="none" w:sz="0" w:space="0" w:color="auto"/>
                                    <w:left w:val="none" w:sz="0" w:space="0" w:color="auto"/>
                                    <w:bottom w:val="none" w:sz="0" w:space="0" w:color="auto"/>
                                    <w:right w:val="none" w:sz="0" w:space="0" w:color="auto"/>
                                  </w:divBdr>
                                  <w:divsChild>
                                    <w:div w:id="1113280909">
                                      <w:marLeft w:val="0"/>
                                      <w:marRight w:val="0"/>
                                      <w:marTop w:val="0"/>
                                      <w:marBottom w:val="0"/>
                                      <w:divBdr>
                                        <w:top w:val="none" w:sz="0" w:space="0" w:color="auto"/>
                                        <w:left w:val="none" w:sz="0" w:space="0" w:color="auto"/>
                                        <w:bottom w:val="none" w:sz="0" w:space="0" w:color="auto"/>
                                        <w:right w:val="none" w:sz="0" w:space="0" w:color="auto"/>
                                      </w:divBdr>
                                      <w:divsChild>
                                        <w:div w:id="1148745815">
                                          <w:marLeft w:val="0"/>
                                          <w:marRight w:val="0"/>
                                          <w:marTop w:val="0"/>
                                          <w:marBottom w:val="0"/>
                                          <w:divBdr>
                                            <w:top w:val="none" w:sz="0" w:space="0" w:color="auto"/>
                                            <w:left w:val="none" w:sz="0" w:space="0" w:color="auto"/>
                                            <w:bottom w:val="none" w:sz="0" w:space="0" w:color="auto"/>
                                            <w:right w:val="none" w:sz="0" w:space="0" w:color="auto"/>
                                          </w:divBdr>
                                          <w:divsChild>
                                            <w:div w:id="620190138">
                                              <w:marLeft w:val="0"/>
                                              <w:marRight w:val="0"/>
                                              <w:marTop w:val="0"/>
                                              <w:marBottom w:val="0"/>
                                              <w:divBdr>
                                                <w:top w:val="none" w:sz="0" w:space="0" w:color="auto"/>
                                                <w:left w:val="none" w:sz="0" w:space="0" w:color="auto"/>
                                                <w:bottom w:val="none" w:sz="0" w:space="0" w:color="auto"/>
                                                <w:right w:val="none" w:sz="0" w:space="0" w:color="auto"/>
                                              </w:divBdr>
                                              <w:divsChild>
                                                <w:div w:id="1317147010">
                                                  <w:marLeft w:val="0"/>
                                                  <w:marRight w:val="0"/>
                                                  <w:marTop w:val="0"/>
                                                  <w:marBottom w:val="0"/>
                                                  <w:divBdr>
                                                    <w:top w:val="none" w:sz="0" w:space="0" w:color="auto"/>
                                                    <w:left w:val="none" w:sz="0" w:space="0" w:color="auto"/>
                                                    <w:bottom w:val="none" w:sz="0" w:space="0" w:color="auto"/>
                                                    <w:right w:val="none" w:sz="0" w:space="0" w:color="auto"/>
                                                  </w:divBdr>
                                                  <w:divsChild>
                                                    <w:div w:id="627591802">
                                                      <w:marLeft w:val="0"/>
                                                      <w:marRight w:val="0"/>
                                                      <w:marTop w:val="0"/>
                                                      <w:marBottom w:val="0"/>
                                                      <w:divBdr>
                                                        <w:top w:val="none" w:sz="0" w:space="0" w:color="auto"/>
                                                        <w:left w:val="none" w:sz="0" w:space="0" w:color="auto"/>
                                                        <w:bottom w:val="none" w:sz="0" w:space="0" w:color="auto"/>
                                                        <w:right w:val="none" w:sz="0" w:space="0" w:color="auto"/>
                                                      </w:divBdr>
                                                      <w:divsChild>
                                                        <w:div w:id="875964967">
                                                          <w:marLeft w:val="0"/>
                                                          <w:marRight w:val="0"/>
                                                          <w:marTop w:val="0"/>
                                                          <w:marBottom w:val="0"/>
                                                          <w:divBdr>
                                                            <w:top w:val="none" w:sz="0" w:space="0" w:color="auto"/>
                                                            <w:left w:val="none" w:sz="0" w:space="0" w:color="auto"/>
                                                            <w:bottom w:val="none" w:sz="0" w:space="0" w:color="auto"/>
                                                            <w:right w:val="none" w:sz="0" w:space="0" w:color="auto"/>
                                                          </w:divBdr>
                                                          <w:divsChild>
                                                            <w:div w:id="4362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232938">
                              <w:marLeft w:val="0"/>
                              <w:marRight w:val="0"/>
                              <w:marTop w:val="0"/>
                              <w:marBottom w:val="0"/>
                              <w:divBdr>
                                <w:top w:val="none" w:sz="0" w:space="0" w:color="auto"/>
                                <w:left w:val="none" w:sz="0" w:space="0" w:color="auto"/>
                                <w:bottom w:val="none" w:sz="0" w:space="0" w:color="auto"/>
                                <w:right w:val="none" w:sz="0" w:space="0" w:color="auto"/>
                              </w:divBdr>
                              <w:divsChild>
                                <w:div w:id="205798724">
                                  <w:marLeft w:val="0"/>
                                  <w:marRight w:val="0"/>
                                  <w:marTop w:val="0"/>
                                  <w:marBottom w:val="0"/>
                                  <w:divBdr>
                                    <w:top w:val="none" w:sz="0" w:space="0" w:color="auto"/>
                                    <w:left w:val="none" w:sz="0" w:space="0" w:color="auto"/>
                                    <w:bottom w:val="none" w:sz="0" w:space="0" w:color="auto"/>
                                    <w:right w:val="none" w:sz="0" w:space="0" w:color="auto"/>
                                  </w:divBdr>
                                  <w:divsChild>
                                    <w:div w:id="877619875">
                                      <w:marLeft w:val="0"/>
                                      <w:marRight w:val="0"/>
                                      <w:marTop w:val="0"/>
                                      <w:marBottom w:val="0"/>
                                      <w:divBdr>
                                        <w:top w:val="none" w:sz="0" w:space="0" w:color="auto"/>
                                        <w:left w:val="none" w:sz="0" w:space="0" w:color="auto"/>
                                        <w:bottom w:val="none" w:sz="0" w:space="0" w:color="auto"/>
                                        <w:right w:val="none" w:sz="0" w:space="0" w:color="auto"/>
                                      </w:divBdr>
                                      <w:divsChild>
                                        <w:div w:id="189953537">
                                          <w:marLeft w:val="0"/>
                                          <w:marRight w:val="0"/>
                                          <w:marTop w:val="0"/>
                                          <w:marBottom w:val="0"/>
                                          <w:divBdr>
                                            <w:top w:val="none" w:sz="0" w:space="0" w:color="auto"/>
                                            <w:left w:val="none" w:sz="0" w:space="0" w:color="auto"/>
                                            <w:bottom w:val="none" w:sz="0" w:space="0" w:color="auto"/>
                                            <w:right w:val="none" w:sz="0" w:space="0" w:color="auto"/>
                                          </w:divBdr>
                                          <w:divsChild>
                                            <w:div w:id="1169448019">
                                              <w:marLeft w:val="0"/>
                                              <w:marRight w:val="0"/>
                                              <w:marTop w:val="0"/>
                                              <w:marBottom w:val="0"/>
                                              <w:divBdr>
                                                <w:top w:val="none" w:sz="0" w:space="0" w:color="auto"/>
                                                <w:left w:val="none" w:sz="0" w:space="0" w:color="auto"/>
                                                <w:bottom w:val="none" w:sz="0" w:space="0" w:color="auto"/>
                                                <w:right w:val="none" w:sz="0" w:space="0" w:color="auto"/>
                                              </w:divBdr>
                                              <w:divsChild>
                                                <w:div w:id="450589632">
                                                  <w:marLeft w:val="0"/>
                                                  <w:marRight w:val="0"/>
                                                  <w:marTop w:val="0"/>
                                                  <w:marBottom w:val="0"/>
                                                  <w:divBdr>
                                                    <w:top w:val="none" w:sz="0" w:space="0" w:color="auto"/>
                                                    <w:left w:val="none" w:sz="0" w:space="0" w:color="auto"/>
                                                    <w:bottom w:val="none" w:sz="0" w:space="0" w:color="auto"/>
                                                    <w:right w:val="none" w:sz="0" w:space="0" w:color="auto"/>
                                                  </w:divBdr>
                                                  <w:divsChild>
                                                    <w:div w:id="132724947">
                                                      <w:marLeft w:val="0"/>
                                                      <w:marRight w:val="0"/>
                                                      <w:marTop w:val="0"/>
                                                      <w:marBottom w:val="0"/>
                                                      <w:divBdr>
                                                        <w:top w:val="none" w:sz="0" w:space="0" w:color="auto"/>
                                                        <w:left w:val="none" w:sz="0" w:space="0" w:color="auto"/>
                                                        <w:bottom w:val="none" w:sz="0" w:space="0" w:color="auto"/>
                                                        <w:right w:val="none" w:sz="0" w:space="0" w:color="auto"/>
                                                      </w:divBdr>
                                                      <w:divsChild>
                                                        <w:div w:id="126526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399717">
                                      <w:marLeft w:val="0"/>
                                      <w:marRight w:val="0"/>
                                      <w:marTop w:val="0"/>
                                      <w:marBottom w:val="0"/>
                                      <w:divBdr>
                                        <w:top w:val="none" w:sz="0" w:space="0" w:color="auto"/>
                                        <w:left w:val="none" w:sz="0" w:space="0" w:color="auto"/>
                                        <w:bottom w:val="none" w:sz="0" w:space="0" w:color="auto"/>
                                        <w:right w:val="none" w:sz="0" w:space="0" w:color="auto"/>
                                      </w:divBdr>
                                      <w:divsChild>
                                        <w:div w:id="599993453">
                                          <w:marLeft w:val="0"/>
                                          <w:marRight w:val="0"/>
                                          <w:marTop w:val="0"/>
                                          <w:marBottom w:val="0"/>
                                          <w:divBdr>
                                            <w:top w:val="none" w:sz="0" w:space="0" w:color="auto"/>
                                            <w:left w:val="none" w:sz="0" w:space="0" w:color="auto"/>
                                            <w:bottom w:val="none" w:sz="0" w:space="0" w:color="auto"/>
                                            <w:right w:val="none" w:sz="0" w:space="0" w:color="auto"/>
                                          </w:divBdr>
                                          <w:divsChild>
                                            <w:div w:id="298272233">
                                              <w:marLeft w:val="0"/>
                                              <w:marRight w:val="0"/>
                                              <w:marTop w:val="0"/>
                                              <w:marBottom w:val="0"/>
                                              <w:divBdr>
                                                <w:top w:val="none" w:sz="0" w:space="0" w:color="auto"/>
                                                <w:left w:val="none" w:sz="0" w:space="0" w:color="auto"/>
                                                <w:bottom w:val="none" w:sz="0" w:space="0" w:color="auto"/>
                                                <w:right w:val="none" w:sz="0" w:space="0" w:color="auto"/>
                                              </w:divBdr>
                                              <w:divsChild>
                                                <w:div w:id="1802846156">
                                                  <w:marLeft w:val="0"/>
                                                  <w:marRight w:val="0"/>
                                                  <w:marTop w:val="0"/>
                                                  <w:marBottom w:val="0"/>
                                                  <w:divBdr>
                                                    <w:top w:val="none" w:sz="0" w:space="0" w:color="auto"/>
                                                    <w:left w:val="none" w:sz="0" w:space="0" w:color="auto"/>
                                                    <w:bottom w:val="none" w:sz="0" w:space="0" w:color="auto"/>
                                                    <w:right w:val="none" w:sz="0" w:space="0" w:color="auto"/>
                                                  </w:divBdr>
                                                  <w:divsChild>
                                                    <w:div w:id="1569723503">
                                                      <w:marLeft w:val="0"/>
                                                      <w:marRight w:val="0"/>
                                                      <w:marTop w:val="0"/>
                                                      <w:marBottom w:val="0"/>
                                                      <w:divBdr>
                                                        <w:top w:val="none" w:sz="0" w:space="0" w:color="auto"/>
                                                        <w:left w:val="none" w:sz="0" w:space="0" w:color="auto"/>
                                                        <w:bottom w:val="none" w:sz="0" w:space="0" w:color="auto"/>
                                                        <w:right w:val="none" w:sz="0" w:space="0" w:color="auto"/>
                                                      </w:divBdr>
                                                      <w:divsChild>
                                                        <w:div w:id="6221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867210">
                              <w:marLeft w:val="0"/>
                              <w:marRight w:val="0"/>
                              <w:marTop w:val="0"/>
                              <w:marBottom w:val="0"/>
                              <w:divBdr>
                                <w:top w:val="none" w:sz="0" w:space="0" w:color="auto"/>
                                <w:left w:val="none" w:sz="0" w:space="0" w:color="auto"/>
                                <w:bottom w:val="none" w:sz="0" w:space="0" w:color="auto"/>
                                <w:right w:val="none" w:sz="0" w:space="0" w:color="auto"/>
                              </w:divBdr>
                              <w:divsChild>
                                <w:div w:id="1731536180">
                                  <w:marLeft w:val="0"/>
                                  <w:marRight w:val="0"/>
                                  <w:marTop w:val="0"/>
                                  <w:marBottom w:val="0"/>
                                  <w:divBdr>
                                    <w:top w:val="none" w:sz="0" w:space="0" w:color="auto"/>
                                    <w:left w:val="none" w:sz="0" w:space="0" w:color="auto"/>
                                    <w:bottom w:val="none" w:sz="0" w:space="0" w:color="auto"/>
                                    <w:right w:val="none" w:sz="0" w:space="0" w:color="auto"/>
                                  </w:divBdr>
                                  <w:divsChild>
                                    <w:div w:id="419259315">
                                      <w:marLeft w:val="0"/>
                                      <w:marRight w:val="0"/>
                                      <w:marTop w:val="0"/>
                                      <w:marBottom w:val="0"/>
                                      <w:divBdr>
                                        <w:top w:val="none" w:sz="0" w:space="0" w:color="auto"/>
                                        <w:left w:val="none" w:sz="0" w:space="0" w:color="auto"/>
                                        <w:bottom w:val="none" w:sz="0" w:space="0" w:color="auto"/>
                                        <w:right w:val="none" w:sz="0" w:space="0" w:color="auto"/>
                                      </w:divBdr>
                                      <w:divsChild>
                                        <w:div w:id="259874113">
                                          <w:marLeft w:val="0"/>
                                          <w:marRight w:val="0"/>
                                          <w:marTop w:val="0"/>
                                          <w:marBottom w:val="0"/>
                                          <w:divBdr>
                                            <w:top w:val="none" w:sz="0" w:space="0" w:color="auto"/>
                                            <w:left w:val="none" w:sz="0" w:space="0" w:color="auto"/>
                                            <w:bottom w:val="none" w:sz="0" w:space="0" w:color="auto"/>
                                            <w:right w:val="none" w:sz="0" w:space="0" w:color="auto"/>
                                          </w:divBdr>
                                          <w:divsChild>
                                            <w:div w:id="1948535814">
                                              <w:marLeft w:val="0"/>
                                              <w:marRight w:val="0"/>
                                              <w:marTop w:val="0"/>
                                              <w:marBottom w:val="0"/>
                                              <w:divBdr>
                                                <w:top w:val="none" w:sz="0" w:space="0" w:color="auto"/>
                                                <w:left w:val="none" w:sz="0" w:space="0" w:color="auto"/>
                                                <w:bottom w:val="none" w:sz="0" w:space="0" w:color="auto"/>
                                                <w:right w:val="none" w:sz="0" w:space="0" w:color="auto"/>
                                              </w:divBdr>
                                              <w:divsChild>
                                                <w:div w:id="1343706911">
                                                  <w:marLeft w:val="0"/>
                                                  <w:marRight w:val="0"/>
                                                  <w:marTop w:val="0"/>
                                                  <w:marBottom w:val="0"/>
                                                  <w:divBdr>
                                                    <w:top w:val="none" w:sz="0" w:space="0" w:color="auto"/>
                                                    <w:left w:val="none" w:sz="0" w:space="0" w:color="auto"/>
                                                    <w:bottom w:val="none" w:sz="0" w:space="0" w:color="auto"/>
                                                    <w:right w:val="none" w:sz="0" w:space="0" w:color="auto"/>
                                                  </w:divBdr>
                                                  <w:divsChild>
                                                    <w:div w:id="295725159">
                                                      <w:marLeft w:val="0"/>
                                                      <w:marRight w:val="0"/>
                                                      <w:marTop w:val="0"/>
                                                      <w:marBottom w:val="0"/>
                                                      <w:divBdr>
                                                        <w:top w:val="none" w:sz="0" w:space="0" w:color="auto"/>
                                                        <w:left w:val="none" w:sz="0" w:space="0" w:color="auto"/>
                                                        <w:bottom w:val="none" w:sz="0" w:space="0" w:color="auto"/>
                                                        <w:right w:val="none" w:sz="0" w:space="0" w:color="auto"/>
                                                      </w:divBdr>
                                                      <w:divsChild>
                                                        <w:div w:id="1974214445">
                                                          <w:marLeft w:val="0"/>
                                                          <w:marRight w:val="0"/>
                                                          <w:marTop w:val="0"/>
                                                          <w:marBottom w:val="0"/>
                                                          <w:divBdr>
                                                            <w:top w:val="none" w:sz="0" w:space="0" w:color="auto"/>
                                                            <w:left w:val="none" w:sz="0" w:space="0" w:color="auto"/>
                                                            <w:bottom w:val="none" w:sz="0" w:space="0" w:color="auto"/>
                                                            <w:right w:val="none" w:sz="0" w:space="0" w:color="auto"/>
                                                          </w:divBdr>
                                                          <w:divsChild>
                                                            <w:div w:id="1035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07407">
                              <w:marLeft w:val="0"/>
                              <w:marRight w:val="0"/>
                              <w:marTop w:val="0"/>
                              <w:marBottom w:val="0"/>
                              <w:divBdr>
                                <w:top w:val="none" w:sz="0" w:space="0" w:color="auto"/>
                                <w:left w:val="none" w:sz="0" w:space="0" w:color="auto"/>
                                <w:bottom w:val="none" w:sz="0" w:space="0" w:color="auto"/>
                                <w:right w:val="none" w:sz="0" w:space="0" w:color="auto"/>
                              </w:divBdr>
                              <w:divsChild>
                                <w:div w:id="1655523366">
                                  <w:marLeft w:val="0"/>
                                  <w:marRight w:val="0"/>
                                  <w:marTop w:val="0"/>
                                  <w:marBottom w:val="0"/>
                                  <w:divBdr>
                                    <w:top w:val="none" w:sz="0" w:space="0" w:color="auto"/>
                                    <w:left w:val="none" w:sz="0" w:space="0" w:color="auto"/>
                                    <w:bottom w:val="none" w:sz="0" w:space="0" w:color="auto"/>
                                    <w:right w:val="none" w:sz="0" w:space="0" w:color="auto"/>
                                  </w:divBdr>
                                  <w:divsChild>
                                    <w:div w:id="2091194550">
                                      <w:marLeft w:val="0"/>
                                      <w:marRight w:val="0"/>
                                      <w:marTop w:val="0"/>
                                      <w:marBottom w:val="0"/>
                                      <w:divBdr>
                                        <w:top w:val="none" w:sz="0" w:space="0" w:color="auto"/>
                                        <w:left w:val="none" w:sz="0" w:space="0" w:color="auto"/>
                                        <w:bottom w:val="none" w:sz="0" w:space="0" w:color="auto"/>
                                        <w:right w:val="none" w:sz="0" w:space="0" w:color="auto"/>
                                      </w:divBdr>
                                      <w:divsChild>
                                        <w:div w:id="1996061828">
                                          <w:marLeft w:val="0"/>
                                          <w:marRight w:val="0"/>
                                          <w:marTop w:val="0"/>
                                          <w:marBottom w:val="0"/>
                                          <w:divBdr>
                                            <w:top w:val="none" w:sz="0" w:space="0" w:color="auto"/>
                                            <w:left w:val="none" w:sz="0" w:space="0" w:color="auto"/>
                                            <w:bottom w:val="none" w:sz="0" w:space="0" w:color="auto"/>
                                            <w:right w:val="none" w:sz="0" w:space="0" w:color="auto"/>
                                          </w:divBdr>
                                          <w:divsChild>
                                            <w:div w:id="1193347282">
                                              <w:marLeft w:val="0"/>
                                              <w:marRight w:val="0"/>
                                              <w:marTop w:val="0"/>
                                              <w:marBottom w:val="0"/>
                                              <w:divBdr>
                                                <w:top w:val="none" w:sz="0" w:space="0" w:color="auto"/>
                                                <w:left w:val="none" w:sz="0" w:space="0" w:color="auto"/>
                                                <w:bottom w:val="none" w:sz="0" w:space="0" w:color="auto"/>
                                                <w:right w:val="none" w:sz="0" w:space="0" w:color="auto"/>
                                              </w:divBdr>
                                              <w:divsChild>
                                                <w:div w:id="1586106508">
                                                  <w:marLeft w:val="0"/>
                                                  <w:marRight w:val="0"/>
                                                  <w:marTop w:val="0"/>
                                                  <w:marBottom w:val="0"/>
                                                  <w:divBdr>
                                                    <w:top w:val="none" w:sz="0" w:space="0" w:color="auto"/>
                                                    <w:left w:val="none" w:sz="0" w:space="0" w:color="auto"/>
                                                    <w:bottom w:val="none" w:sz="0" w:space="0" w:color="auto"/>
                                                    <w:right w:val="none" w:sz="0" w:space="0" w:color="auto"/>
                                                  </w:divBdr>
                                                  <w:divsChild>
                                                    <w:div w:id="1360623176">
                                                      <w:marLeft w:val="0"/>
                                                      <w:marRight w:val="0"/>
                                                      <w:marTop w:val="0"/>
                                                      <w:marBottom w:val="0"/>
                                                      <w:divBdr>
                                                        <w:top w:val="none" w:sz="0" w:space="0" w:color="auto"/>
                                                        <w:left w:val="none" w:sz="0" w:space="0" w:color="auto"/>
                                                        <w:bottom w:val="none" w:sz="0" w:space="0" w:color="auto"/>
                                                        <w:right w:val="none" w:sz="0" w:space="0" w:color="auto"/>
                                                      </w:divBdr>
                                                      <w:divsChild>
                                                        <w:div w:id="4589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445609">
                                      <w:marLeft w:val="0"/>
                                      <w:marRight w:val="0"/>
                                      <w:marTop w:val="0"/>
                                      <w:marBottom w:val="0"/>
                                      <w:divBdr>
                                        <w:top w:val="none" w:sz="0" w:space="0" w:color="auto"/>
                                        <w:left w:val="none" w:sz="0" w:space="0" w:color="auto"/>
                                        <w:bottom w:val="none" w:sz="0" w:space="0" w:color="auto"/>
                                        <w:right w:val="none" w:sz="0" w:space="0" w:color="auto"/>
                                      </w:divBdr>
                                      <w:divsChild>
                                        <w:div w:id="492726503">
                                          <w:marLeft w:val="0"/>
                                          <w:marRight w:val="0"/>
                                          <w:marTop w:val="0"/>
                                          <w:marBottom w:val="0"/>
                                          <w:divBdr>
                                            <w:top w:val="none" w:sz="0" w:space="0" w:color="auto"/>
                                            <w:left w:val="none" w:sz="0" w:space="0" w:color="auto"/>
                                            <w:bottom w:val="none" w:sz="0" w:space="0" w:color="auto"/>
                                            <w:right w:val="none" w:sz="0" w:space="0" w:color="auto"/>
                                          </w:divBdr>
                                          <w:divsChild>
                                            <w:div w:id="808400060">
                                              <w:marLeft w:val="0"/>
                                              <w:marRight w:val="0"/>
                                              <w:marTop w:val="0"/>
                                              <w:marBottom w:val="0"/>
                                              <w:divBdr>
                                                <w:top w:val="none" w:sz="0" w:space="0" w:color="auto"/>
                                                <w:left w:val="none" w:sz="0" w:space="0" w:color="auto"/>
                                                <w:bottom w:val="none" w:sz="0" w:space="0" w:color="auto"/>
                                                <w:right w:val="none" w:sz="0" w:space="0" w:color="auto"/>
                                              </w:divBdr>
                                              <w:divsChild>
                                                <w:div w:id="804661812">
                                                  <w:marLeft w:val="0"/>
                                                  <w:marRight w:val="0"/>
                                                  <w:marTop w:val="0"/>
                                                  <w:marBottom w:val="0"/>
                                                  <w:divBdr>
                                                    <w:top w:val="none" w:sz="0" w:space="0" w:color="auto"/>
                                                    <w:left w:val="none" w:sz="0" w:space="0" w:color="auto"/>
                                                    <w:bottom w:val="none" w:sz="0" w:space="0" w:color="auto"/>
                                                    <w:right w:val="none" w:sz="0" w:space="0" w:color="auto"/>
                                                  </w:divBdr>
                                                  <w:divsChild>
                                                    <w:div w:id="1733431719">
                                                      <w:marLeft w:val="0"/>
                                                      <w:marRight w:val="0"/>
                                                      <w:marTop w:val="0"/>
                                                      <w:marBottom w:val="0"/>
                                                      <w:divBdr>
                                                        <w:top w:val="none" w:sz="0" w:space="0" w:color="auto"/>
                                                        <w:left w:val="none" w:sz="0" w:space="0" w:color="auto"/>
                                                        <w:bottom w:val="none" w:sz="0" w:space="0" w:color="auto"/>
                                                        <w:right w:val="none" w:sz="0" w:space="0" w:color="auto"/>
                                                      </w:divBdr>
                                                      <w:divsChild>
                                                        <w:div w:id="3776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14288">
                              <w:marLeft w:val="0"/>
                              <w:marRight w:val="0"/>
                              <w:marTop w:val="0"/>
                              <w:marBottom w:val="0"/>
                              <w:divBdr>
                                <w:top w:val="none" w:sz="0" w:space="0" w:color="auto"/>
                                <w:left w:val="none" w:sz="0" w:space="0" w:color="auto"/>
                                <w:bottom w:val="none" w:sz="0" w:space="0" w:color="auto"/>
                                <w:right w:val="none" w:sz="0" w:space="0" w:color="auto"/>
                              </w:divBdr>
                              <w:divsChild>
                                <w:div w:id="628706113">
                                  <w:marLeft w:val="0"/>
                                  <w:marRight w:val="0"/>
                                  <w:marTop w:val="0"/>
                                  <w:marBottom w:val="0"/>
                                  <w:divBdr>
                                    <w:top w:val="none" w:sz="0" w:space="0" w:color="auto"/>
                                    <w:left w:val="none" w:sz="0" w:space="0" w:color="auto"/>
                                    <w:bottom w:val="none" w:sz="0" w:space="0" w:color="auto"/>
                                    <w:right w:val="none" w:sz="0" w:space="0" w:color="auto"/>
                                  </w:divBdr>
                                  <w:divsChild>
                                    <w:div w:id="483157660">
                                      <w:marLeft w:val="0"/>
                                      <w:marRight w:val="0"/>
                                      <w:marTop w:val="0"/>
                                      <w:marBottom w:val="0"/>
                                      <w:divBdr>
                                        <w:top w:val="none" w:sz="0" w:space="0" w:color="auto"/>
                                        <w:left w:val="none" w:sz="0" w:space="0" w:color="auto"/>
                                        <w:bottom w:val="none" w:sz="0" w:space="0" w:color="auto"/>
                                        <w:right w:val="none" w:sz="0" w:space="0" w:color="auto"/>
                                      </w:divBdr>
                                      <w:divsChild>
                                        <w:div w:id="728652603">
                                          <w:marLeft w:val="0"/>
                                          <w:marRight w:val="0"/>
                                          <w:marTop w:val="0"/>
                                          <w:marBottom w:val="0"/>
                                          <w:divBdr>
                                            <w:top w:val="none" w:sz="0" w:space="0" w:color="auto"/>
                                            <w:left w:val="none" w:sz="0" w:space="0" w:color="auto"/>
                                            <w:bottom w:val="none" w:sz="0" w:space="0" w:color="auto"/>
                                            <w:right w:val="none" w:sz="0" w:space="0" w:color="auto"/>
                                          </w:divBdr>
                                          <w:divsChild>
                                            <w:div w:id="233515789">
                                              <w:marLeft w:val="0"/>
                                              <w:marRight w:val="0"/>
                                              <w:marTop w:val="0"/>
                                              <w:marBottom w:val="0"/>
                                              <w:divBdr>
                                                <w:top w:val="none" w:sz="0" w:space="0" w:color="auto"/>
                                                <w:left w:val="none" w:sz="0" w:space="0" w:color="auto"/>
                                                <w:bottom w:val="none" w:sz="0" w:space="0" w:color="auto"/>
                                                <w:right w:val="none" w:sz="0" w:space="0" w:color="auto"/>
                                              </w:divBdr>
                                              <w:divsChild>
                                                <w:div w:id="168099937">
                                                  <w:marLeft w:val="0"/>
                                                  <w:marRight w:val="0"/>
                                                  <w:marTop w:val="0"/>
                                                  <w:marBottom w:val="0"/>
                                                  <w:divBdr>
                                                    <w:top w:val="none" w:sz="0" w:space="0" w:color="auto"/>
                                                    <w:left w:val="none" w:sz="0" w:space="0" w:color="auto"/>
                                                    <w:bottom w:val="none" w:sz="0" w:space="0" w:color="auto"/>
                                                    <w:right w:val="none" w:sz="0" w:space="0" w:color="auto"/>
                                                  </w:divBdr>
                                                  <w:divsChild>
                                                    <w:div w:id="264577570">
                                                      <w:marLeft w:val="0"/>
                                                      <w:marRight w:val="0"/>
                                                      <w:marTop w:val="0"/>
                                                      <w:marBottom w:val="0"/>
                                                      <w:divBdr>
                                                        <w:top w:val="none" w:sz="0" w:space="0" w:color="auto"/>
                                                        <w:left w:val="none" w:sz="0" w:space="0" w:color="auto"/>
                                                        <w:bottom w:val="none" w:sz="0" w:space="0" w:color="auto"/>
                                                        <w:right w:val="none" w:sz="0" w:space="0" w:color="auto"/>
                                                      </w:divBdr>
                                                      <w:divsChild>
                                                        <w:div w:id="868373283">
                                                          <w:marLeft w:val="0"/>
                                                          <w:marRight w:val="0"/>
                                                          <w:marTop w:val="0"/>
                                                          <w:marBottom w:val="0"/>
                                                          <w:divBdr>
                                                            <w:top w:val="none" w:sz="0" w:space="0" w:color="auto"/>
                                                            <w:left w:val="none" w:sz="0" w:space="0" w:color="auto"/>
                                                            <w:bottom w:val="none" w:sz="0" w:space="0" w:color="auto"/>
                                                            <w:right w:val="none" w:sz="0" w:space="0" w:color="auto"/>
                                                          </w:divBdr>
                                                          <w:divsChild>
                                                            <w:div w:id="12101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601347">
                              <w:marLeft w:val="0"/>
                              <w:marRight w:val="0"/>
                              <w:marTop w:val="0"/>
                              <w:marBottom w:val="0"/>
                              <w:divBdr>
                                <w:top w:val="none" w:sz="0" w:space="0" w:color="auto"/>
                                <w:left w:val="none" w:sz="0" w:space="0" w:color="auto"/>
                                <w:bottom w:val="none" w:sz="0" w:space="0" w:color="auto"/>
                                <w:right w:val="none" w:sz="0" w:space="0" w:color="auto"/>
                              </w:divBdr>
                              <w:divsChild>
                                <w:div w:id="696614487">
                                  <w:marLeft w:val="0"/>
                                  <w:marRight w:val="0"/>
                                  <w:marTop w:val="0"/>
                                  <w:marBottom w:val="0"/>
                                  <w:divBdr>
                                    <w:top w:val="none" w:sz="0" w:space="0" w:color="auto"/>
                                    <w:left w:val="none" w:sz="0" w:space="0" w:color="auto"/>
                                    <w:bottom w:val="none" w:sz="0" w:space="0" w:color="auto"/>
                                    <w:right w:val="none" w:sz="0" w:space="0" w:color="auto"/>
                                  </w:divBdr>
                                  <w:divsChild>
                                    <w:div w:id="1766723899">
                                      <w:marLeft w:val="0"/>
                                      <w:marRight w:val="0"/>
                                      <w:marTop w:val="0"/>
                                      <w:marBottom w:val="0"/>
                                      <w:divBdr>
                                        <w:top w:val="none" w:sz="0" w:space="0" w:color="auto"/>
                                        <w:left w:val="none" w:sz="0" w:space="0" w:color="auto"/>
                                        <w:bottom w:val="none" w:sz="0" w:space="0" w:color="auto"/>
                                        <w:right w:val="none" w:sz="0" w:space="0" w:color="auto"/>
                                      </w:divBdr>
                                      <w:divsChild>
                                        <w:div w:id="529151132">
                                          <w:marLeft w:val="0"/>
                                          <w:marRight w:val="0"/>
                                          <w:marTop w:val="0"/>
                                          <w:marBottom w:val="0"/>
                                          <w:divBdr>
                                            <w:top w:val="none" w:sz="0" w:space="0" w:color="auto"/>
                                            <w:left w:val="none" w:sz="0" w:space="0" w:color="auto"/>
                                            <w:bottom w:val="none" w:sz="0" w:space="0" w:color="auto"/>
                                            <w:right w:val="none" w:sz="0" w:space="0" w:color="auto"/>
                                          </w:divBdr>
                                          <w:divsChild>
                                            <w:div w:id="1106316583">
                                              <w:marLeft w:val="0"/>
                                              <w:marRight w:val="0"/>
                                              <w:marTop w:val="0"/>
                                              <w:marBottom w:val="0"/>
                                              <w:divBdr>
                                                <w:top w:val="none" w:sz="0" w:space="0" w:color="auto"/>
                                                <w:left w:val="none" w:sz="0" w:space="0" w:color="auto"/>
                                                <w:bottom w:val="none" w:sz="0" w:space="0" w:color="auto"/>
                                                <w:right w:val="none" w:sz="0" w:space="0" w:color="auto"/>
                                              </w:divBdr>
                                              <w:divsChild>
                                                <w:div w:id="19625150">
                                                  <w:marLeft w:val="0"/>
                                                  <w:marRight w:val="0"/>
                                                  <w:marTop w:val="0"/>
                                                  <w:marBottom w:val="0"/>
                                                  <w:divBdr>
                                                    <w:top w:val="none" w:sz="0" w:space="0" w:color="auto"/>
                                                    <w:left w:val="none" w:sz="0" w:space="0" w:color="auto"/>
                                                    <w:bottom w:val="none" w:sz="0" w:space="0" w:color="auto"/>
                                                    <w:right w:val="none" w:sz="0" w:space="0" w:color="auto"/>
                                                  </w:divBdr>
                                                  <w:divsChild>
                                                    <w:div w:id="1080104498">
                                                      <w:marLeft w:val="0"/>
                                                      <w:marRight w:val="0"/>
                                                      <w:marTop w:val="0"/>
                                                      <w:marBottom w:val="0"/>
                                                      <w:divBdr>
                                                        <w:top w:val="none" w:sz="0" w:space="0" w:color="auto"/>
                                                        <w:left w:val="none" w:sz="0" w:space="0" w:color="auto"/>
                                                        <w:bottom w:val="none" w:sz="0" w:space="0" w:color="auto"/>
                                                        <w:right w:val="none" w:sz="0" w:space="0" w:color="auto"/>
                                                      </w:divBdr>
                                                      <w:divsChild>
                                                        <w:div w:id="2880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702411">
                                      <w:marLeft w:val="0"/>
                                      <w:marRight w:val="0"/>
                                      <w:marTop w:val="0"/>
                                      <w:marBottom w:val="0"/>
                                      <w:divBdr>
                                        <w:top w:val="none" w:sz="0" w:space="0" w:color="auto"/>
                                        <w:left w:val="none" w:sz="0" w:space="0" w:color="auto"/>
                                        <w:bottom w:val="none" w:sz="0" w:space="0" w:color="auto"/>
                                        <w:right w:val="none" w:sz="0" w:space="0" w:color="auto"/>
                                      </w:divBdr>
                                      <w:divsChild>
                                        <w:div w:id="1809319488">
                                          <w:marLeft w:val="0"/>
                                          <w:marRight w:val="0"/>
                                          <w:marTop w:val="0"/>
                                          <w:marBottom w:val="0"/>
                                          <w:divBdr>
                                            <w:top w:val="none" w:sz="0" w:space="0" w:color="auto"/>
                                            <w:left w:val="none" w:sz="0" w:space="0" w:color="auto"/>
                                            <w:bottom w:val="none" w:sz="0" w:space="0" w:color="auto"/>
                                            <w:right w:val="none" w:sz="0" w:space="0" w:color="auto"/>
                                          </w:divBdr>
                                          <w:divsChild>
                                            <w:div w:id="1260526930">
                                              <w:marLeft w:val="0"/>
                                              <w:marRight w:val="0"/>
                                              <w:marTop w:val="0"/>
                                              <w:marBottom w:val="0"/>
                                              <w:divBdr>
                                                <w:top w:val="none" w:sz="0" w:space="0" w:color="auto"/>
                                                <w:left w:val="none" w:sz="0" w:space="0" w:color="auto"/>
                                                <w:bottom w:val="none" w:sz="0" w:space="0" w:color="auto"/>
                                                <w:right w:val="none" w:sz="0" w:space="0" w:color="auto"/>
                                              </w:divBdr>
                                              <w:divsChild>
                                                <w:div w:id="1662004619">
                                                  <w:marLeft w:val="0"/>
                                                  <w:marRight w:val="0"/>
                                                  <w:marTop w:val="0"/>
                                                  <w:marBottom w:val="0"/>
                                                  <w:divBdr>
                                                    <w:top w:val="none" w:sz="0" w:space="0" w:color="auto"/>
                                                    <w:left w:val="none" w:sz="0" w:space="0" w:color="auto"/>
                                                    <w:bottom w:val="none" w:sz="0" w:space="0" w:color="auto"/>
                                                    <w:right w:val="none" w:sz="0" w:space="0" w:color="auto"/>
                                                  </w:divBdr>
                                                  <w:divsChild>
                                                    <w:div w:id="77679484">
                                                      <w:marLeft w:val="0"/>
                                                      <w:marRight w:val="0"/>
                                                      <w:marTop w:val="0"/>
                                                      <w:marBottom w:val="0"/>
                                                      <w:divBdr>
                                                        <w:top w:val="none" w:sz="0" w:space="0" w:color="auto"/>
                                                        <w:left w:val="none" w:sz="0" w:space="0" w:color="auto"/>
                                                        <w:bottom w:val="none" w:sz="0" w:space="0" w:color="auto"/>
                                                        <w:right w:val="none" w:sz="0" w:space="0" w:color="auto"/>
                                                      </w:divBdr>
                                                      <w:divsChild>
                                                        <w:div w:id="436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405391">
                              <w:marLeft w:val="0"/>
                              <w:marRight w:val="0"/>
                              <w:marTop w:val="0"/>
                              <w:marBottom w:val="0"/>
                              <w:divBdr>
                                <w:top w:val="none" w:sz="0" w:space="0" w:color="auto"/>
                                <w:left w:val="none" w:sz="0" w:space="0" w:color="auto"/>
                                <w:bottom w:val="none" w:sz="0" w:space="0" w:color="auto"/>
                                <w:right w:val="none" w:sz="0" w:space="0" w:color="auto"/>
                              </w:divBdr>
                              <w:divsChild>
                                <w:div w:id="2048872097">
                                  <w:marLeft w:val="0"/>
                                  <w:marRight w:val="0"/>
                                  <w:marTop w:val="0"/>
                                  <w:marBottom w:val="0"/>
                                  <w:divBdr>
                                    <w:top w:val="none" w:sz="0" w:space="0" w:color="auto"/>
                                    <w:left w:val="none" w:sz="0" w:space="0" w:color="auto"/>
                                    <w:bottom w:val="none" w:sz="0" w:space="0" w:color="auto"/>
                                    <w:right w:val="none" w:sz="0" w:space="0" w:color="auto"/>
                                  </w:divBdr>
                                  <w:divsChild>
                                    <w:div w:id="1010720391">
                                      <w:marLeft w:val="0"/>
                                      <w:marRight w:val="0"/>
                                      <w:marTop w:val="0"/>
                                      <w:marBottom w:val="0"/>
                                      <w:divBdr>
                                        <w:top w:val="none" w:sz="0" w:space="0" w:color="auto"/>
                                        <w:left w:val="none" w:sz="0" w:space="0" w:color="auto"/>
                                        <w:bottom w:val="none" w:sz="0" w:space="0" w:color="auto"/>
                                        <w:right w:val="none" w:sz="0" w:space="0" w:color="auto"/>
                                      </w:divBdr>
                                      <w:divsChild>
                                        <w:div w:id="1857233083">
                                          <w:marLeft w:val="0"/>
                                          <w:marRight w:val="0"/>
                                          <w:marTop w:val="0"/>
                                          <w:marBottom w:val="0"/>
                                          <w:divBdr>
                                            <w:top w:val="none" w:sz="0" w:space="0" w:color="auto"/>
                                            <w:left w:val="none" w:sz="0" w:space="0" w:color="auto"/>
                                            <w:bottom w:val="none" w:sz="0" w:space="0" w:color="auto"/>
                                            <w:right w:val="none" w:sz="0" w:space="0" w:color="auto"/>
                                          </w:divBdr>
                                          <w:divsChild>
                                            <w:div w:id="692003495">
                                              <w:marLeft w:val="0"/>
                                              <w:marRight w:val="0"/>
                                              <w:marTop w:val="0"/>
                                              <w:marBottom w:val="0"/>
                                              <w:divBdr>
                                                <w:top w:val="none" w:sz="0" w:space="0" w:color="auto"/>
                                                <w:left w:val="none" w:sz="0" w:space="0" w:color="auto"/>
                                                <w:bottom w:val="none" w:sz="0" w:space="0" w:color="auto"/>
                                                <w:right w:val="none" w:sz="0" w:space="0" w:color="auto"/>
                                              </w:divBdr>
                                              <w:divsChild>
                                                <w:div w:id="463811175">
                                                  <w:marLeft w:val="0"/>
                                                  <w:marRight w:val="0"/>
                                                  <w:marTop w:val="0"/>
                                                  <w:marBottom w:val="0"/>
                                                  <w:divBdr>
                                                    <w:top w:val="none" w:sz="0" w:space="0" w:color="auto"/>
                                                    <w:left w:val="none" w:sz="0" w:space="0" w:color="auto"/>
                                                    <w:bottom w:val="none" w:sz="0" w:space="0" w:color="auto"/>
                                                    <w:right w:val="none" w:sz="0" w:space="0" w:color="auto"/>
                                                  </w:divBdr>
                                                  <w:divsChild>
                                                    <w:div w:id="1879777006">
                                                      <w:marLeft w:val="0"/>
                                                      <w:marRight w:val="0"/>
                                                      <w:marTop w:val="0"/>
                                                      <w:marBottom w:val="0"/>
                                                      <w:divBdr>
                                                        <w:top w:val="none" w:sz="0" w:space="0" w:color="auto"/>
                                                        <w:left w:val="none" w:sz="0" w:space="0" w:color="auto"/>
                                                        <w:bottom w:val="none" w:sz="0" w:space="0" w:color="auto"/>
                                                        <w:right w:val="none" w:sz="0" w:space="0" w:color="auto"/>
                                                      </w:divBdr>
                                                      <w:divsChild>
                                                        <w:div w:id="354353598">
                                                          <w:marLeft w:val="0"/>
                                                          <w:marRight w:val="0"/>
                                                          <w:marTop w:val="0"/>
                                                          <w:marBottom w:val="0"/>
                                                          <w:divBdr>
                                                            <w:top w:val="none" w:sz="0" w:space="0" w:color="auto"/>
                                                            <w:left w:val="none" w:sz="0" w:space="0" w:color="auto"/>
                                                            <w:bottom w:val="none" w:sz="0" w:space="0" w:color="auto"/>
                                                            <w:right w:val="none" w:sz="0" w:space="0" w:color="auto"/>
                                                          </w:divBdr>
                                                          <w:divsChild>
                                                            <w:div w:id="11962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143336">
                              <w:marLeft w:val="0"/>
                              <w:marRight w:val="0"/>
                              <w:marTop w:val="0"/>
                              <w:marBottom w:val="0"/>
                              <w:divBdr>
                                <w:top w:val="none" w:sz="0" w:space="0" w:color="auto"/>
                                <w:left w:val="none" w:sz="0" w:space="0" w:color="auto"/>
                                <w:bottom w:val="none" w:sz="0" w:space="0" w:color="auto"/>
                                <w:right w:val="none" w:sz="0" w:space="0" w:color="auto"/>
                              </w:divBdr>
                              <w:divsChild>
                                <w:div w:id="22901784">
                                  <w:marLeft w:val="0"/>
                                  <w:marRight w:val="0"/>
                                  <w:marTop w:val="0"/>
                                  <w:marBottom w:val="0"/>
                                  <w:divBdr>
                                    <w:top w:val="none" w:sz="0" w:space="0" w:color="auto"/>
                                    <w:left w:val="none" w:sz="0" w:space="0" w:color="auto"/>
                                    <w:bottom w:val="none" w:sz="0" w:space="0" w:color="auto"/>
                                    <w:right w:val="none" w:sz="0" w:space="0" w:color="auto"/>
                                  </w:divBdr>
                                  <w:divsChild>
                                    <w:div w:id="410589989">
                                      <w:marLeft w:val="0"/>
                                      <w:marRight w:val="0"/>
                                      <w:marTop w:val="0"/>
                                      <w:marBottom w:val="0"/>
                                      <w:divBdr>
                                        <w:top w:val="none" w:sz="0" w:space="0" w:color="auto"/>
                                        <w:left w:val="none" w:sz="0" w:space="0" w:color="auto"/>
                                        <w:bottom w:val="none" w:sz="0" w:space="0" w:color="auto"/>
                                        <w:right w:val="none" w:sz="0" w:space="0" w:color="auto"/>
                                      </w:divBdr>
                                      <w:divsChild>
                                        <w:div w:id="1965887666">
                                          <w:marLeft w:val="0"/>
                                          <w:marRight w:val="0"/>
                                          <w:marTop w:val="0"/>
                                          <w:marBottom w:val="0"/>
                                          <w:divBdr>
                                            <w:top w:val="none" w:sz="0" w:space="0" w:color="auto"/>
                                            <w:left w:val="none" w:sz="0" w:space="0" w:color="auto"/>
                                            <w:bottom w:val="none" w:sz="0" w:space="0" w:color="auto"/>
                                            <w:right w:val="none" w:sz="0" w:space="0" w:color="auto"/>
                                          </w:divBdr>
                                          <w:divsChild>
                                            <w:div w:id="1350790495">
                                              <w:marLeft w:val="0"/>
                                              <w:marRight w:val="0"/>
                                              <w:marTop w:val="0"/>
                                              <w:marBottom w:val="0"/>
                                              <w:divBdr>
                                                <w:top w:val="none" w:sz="0" w:space="0" w:color="auto"/>
                                                <w:left w:val="none" w:sz="0" w:space="0" w:color="auto"/>
                                                <w:bottom w:val="none" w:sz="0" w:space="0" w:color="auto"/>
                                                <w:right w:val="none" w:sz="0" w:space="0" w:color="auto"/>
                                              </w:divBdr>
                                              <w:divsChild>
                                                <w:div w:id="641427569">
                                                  <w:marLeft w:val="0"/>
                                                  <w:marRight w:val="0"/>
                                                  <w:marTop w:val="0"/>
                                                  <w:marBottom w:val="0"/>
                                                  <w:divBdr>
                                                    <w:top w:val="none" w:sz="0" w:space="0" w:color="auto"/>
                                                    <w:left w:val="none" w:sz="0" w:space="0" w:color="auto"/>
                                                    <w:bottom w:val="none" w:sz="0" w:space="0" w:color="auto"/>
                                                    <w:right w:val="none" w:sz="0" w:space="0" w:color="auto"/>
                                                  </w:divBdr>
                                                  <w:divsChild>
                                                    <w:div w:id="1075321722">
                                                      <w:marLeft w:val="0"/>
                                                      <w:marRight w:val="0"/>
                                                      <w:marTop w:val="0"/>
                                                      <w:marBottom w:val="0"/>
                                                      <w:divBdr>
                                                        <w:top w:val="none" w:sz="0" w:space="0" w:color="auto"/>
                                                        <w:left w:val="none" w:sz="0" w:space="0" w:color="auto"/>
                                                        <w:bottom w:val="none" w:sz="0" w:space="0" w:color="auto"/>
                                                        <w:right w:val="none" w:sz="0" w:space="0" w:color="auto"/>
                                                      </w:divBdr>
                                                      <w:divsChild>
                                                        <w:div w:id="18676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248849">
                                      <w:marLeft w:val="0"/>
                                      <w:marRight w:val="0"/>
                                      <w:marTop w:val="0"/>
                                      <w:marBottom w:val="0"/>
                                      <w:divBdr>
                                        <w:top w:val="none" w:sz="0" w:space="0" w:color="auto"/>
                                        <w:left w:val="none" w:sz="0" w:space="0" w:color="auto"/>
                                        <w:bottom w:val="none" w:sz="0" w:space="0" w:color="auto"/>
                                        <w:right w:val="none" w:sz="0" w:space="0" w:color="auto"/>
                                      </w:divBdr>
                                      <w:divsChild>
                                        <w:div w:id="1494876561">
                                          <w:marLeft w:val="0"/>
                                          <w:marRight w:val="0"/>
                                          <w:marTop w:val="0"/>
                                          <w:marBottom w:val="0"/>
                                          <w:divBdr>
                                            <w:top w:val="none" w:sz="0" w:space="0" w:color="auto"/>
                                            <w:left w:val="none" w:sz="0" w:space="0" w:color="auto"/>
                                            <w:bottom w:val="none" w:sz="0" w:space="0" w:color="auto"/>
                                            <w:right w:val="none" w:sz="0" w:space="0" w:color="auto"/>
                                          </w:divBdr>
                                          <w:divsChild>
                                            <w:div w:id="824584838">
                                              <w:marLeft w:val="0"/>
                                              <w:marRight w:val="0"/>
                                              <w:marTop w:val="0"/>
                                              <w:marBottom w:val="0"/>
                                              <w:divBdr>
                                                <w:top w:val="none" w:sz="0" w:space="0" w:color="auto"/>
                                                <w:left w:val="none" w:sz="0" w:space="0" w:color="auto"/>
                                                <w:bottom w:val="none" w:sz="0" w:space="0" w:color="auto"/>
                                                <w:right w:val="none" w:sz="0" w:space="0" w:color="auto"/>
                                              </w:divBdr>
                                              <w:divsChild>
                                                <w:div w:id="1240096659">
                                                  <w:marLeft w:val="0"/>
                                                  <w:marRight w:val="0"/>
                                                  <w:marTop w:val="0"/>
                                                  <w:marBottom w:val="0"/>
                                                  <w:divBdr>
                                                    <w:top w:val="none" w:sz="0" w:space="0" w:color="auto"/>
                                                    <w:left w:val="none" w:sz="0" w:space="0" w:color="auto"/>
                                                    <w:bottom w:val="none" w:sz="0" w:space="0" w:color="auto"/>
                                                    <w:right w:val="none" w:sz="0" w:space="0" w:color="auto"/>
                                                  </w:divBdr>
                                                  <w:divsChild>
                                                    <w:div w:id="1703168234">
                                                      <w:marLeft w:val="0"/>
                                                      <w:marRight w:val="0"/>
                                                      <w:marTop w:val="0"/>
                                                      <w:marBottom w:val="0"/>
                                                      <w:divBdr>
                                                        <w:top w:val="none" w:sz="0" w:space="0" w:color="auto"/>
                                                        <w:left w:val="none" w:sz="0" w:space="0" w:color="auto"/>
                                                        <w:bottom w:val="none" w:sz="0" w:space="0" w:color="auto"/>
                                                        <w:right w:val="none" w:sz="0" w:space="0" w:color="auto"/>
                                                      </w:divBdr>
                                                      <w:divsChild>
                                                        <w:div w:id="1658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12592">
                              <w:marLeft w:val="0"/>
                              <w:marRight w:val="0"/>
                              <w:marTop w:val="0"/>
                              <w:marBottom w:val="0"/>
                              <w:divBdr>
                                <w:top w:val="none" w:sz="0" w:space="0" w:color="auto"/>
                                <w:left w:val="none" w:sz="0" w:space="0" w:color="auto"/>
                                <w:bottom w:val="none" w:sz="0" w:space="0" w:color="auto"/>
                                <w:right w:val="none" w:sz="0" w:space="0" w:color="auto"/>
                              </w:divBdr>
                              <w:divsChild>
                                <w:div w:id="1915124430">
                                  <w:marLeft w:val="0"/>
                                  <w:marRight w:val="0"/>
                                  <w:marTop w:val="0"/>
                                  <w:marBottom w:val="0"/>
                                  <w:divBdr>
                                    <w:top w:val="none" w:sz="0" w:space="0" w:color="auto"/>
                                    <w:left w:val="none" w:sz="0" w:space="0" w:color="auto"/>
                                    <w:bottom w:val="none" w:sz="0" w:space="0" w:color="auto"/>
                                    <w:right w:val="none" w:sz="0" w:space="0" w:color="auto"/>
                                  </w:divBdr>
                                  <w:divsChild>
                                    <w:div w:id="325597821">
                                      <w:marLeft w:val="0"/>
                                      <w:marRight w:val="0"/>
                                      <w:marTop w:val="0"/>
                                      <w:marBottom w:val="0"/>
                                      <w:divBdr>
                                        <w:top w:val="none" w:sz="0" w:space="0" w:color="auto"/>
                                        <w:left w:val="none" w:sz="0" w:space="0" w:color="auto"/>
                                        <w:bottom w:val="none" w:sz="0" w:space="0" w:color="auto"/>
                                        <w:right w:val="none" w:sz="0" w:space="0" w:color="auto"/>
                                      </w:divBdr>
                                      <w:divsChild>
                                        <w:div w:id="451676588">
                                          <w:marLeft w:val="0"/>
                                          <w:marRight w:val="0"/>
                                          <w:marTop w:val="0"/>
                                          <w:marBottom w:val="0"/>
                                          <w:divBdr>
                                            <w:top w:val="none" w:sz="0" w:space="0" w:color="auto"/>
                                            <w:left w:val="none" w:sz="0" w:space="0" w:color="auto"/>
                                            <w:bottom w:val="none" w:sz="0" w:space="0" w:color="auto"/>
                                            <w:right w:val="none" w:sz="0" w:space="0" w:color="auto"/>
                                          </w:divBdr>
                                          <w:divsChild>
                                            <w:div w:id="1782727996">
                                              <w:marLeft w:val="0"/>
                                              <w:marRight w:val="0"/>
                                              <w:marTop w:val="0"/>
                                              <w:marBottom w:val="0"/>
                                              <w:divBdr>
                                                <w:top w:val="none" w:sz="0" w:space="0" w:color="auto"/>
                                                <w:left w:val="none" w:sz="0" w:space="0" w:color="auto"/>
                                                <w:bottom w:val="none" w:sz="0" w:space="0" w:color="auto"/>
                                                <w:right w:val="none" w:sz="0" w:space="0" w:color="auto"/>
                                              </w:divBdr>
                                              <w:divsChild>
                                                <w:div w:id="1997416557">
                                                  <w:marLeft w:val="0"/>
                                                  <w:marRight w:val="0"/>
                                                  <w:marTop w:val="0"/>
                                                  <w:marBottom w:val="0"/>
                                                  <w:divBdr>
                                                    <w:top w:val="none" w:sz="0" w:space="0" w:color="auto"/>
                                                    <w:left w:val="none" w:sz="0" w:space="0" w:color="auto"/>
                                                    <w:bottom w:val="none" w:sz="0" w:space="0" w:color="auto"/>
                                                    <w:right w:val="none" w:sz="0" w:space="0" w:color="auto"/>
                                                  </w:divBdr>
                                                  <w:divsChild>
                                                    <w:div w:id="1553924810">
                                                      <w:marLeft w:val="0"/>
                                                      <w:marRight w:val="0"/>
                                                      <w:marTop w:val="0"/>
                                                      <w:marBottom w:val="0"/>
                                                      <w:divBdr>
                                                        <w:top w:val="none" w:sz="0" w:space="0" w:color="auto"/>
                                                        <w:left w:val="none" w:sz="0" w:space="0" w:color="auto"/>
                                                        <w:bottom w:val="none" w:sz="0" w:space="0" w:color="auto"/>
                                                        <w:right w:val="none" w:sz="0" w:space="0" w:color="auto"/>
                                                      </w:divBdr>
                                                      <w:divsChild>
                                                        <w:div w:id="1986735350">
                                                          <w:marLeft w:val="0"/>
                                                          <w:marRight w:val="0"/>
                                                          <w:marTop w:val="0"/>
                                                          <w:marBottom w:val="0"/>
                                                          <w:divBdr>
                                                            <w:top w:val="none" w:sz="0" w:space="0" w:color="auto"/>
                                                            <w:left w:val="none" w:sz="0" w:space="0" w:color="auto"/>
                                                            <w:bottom w:val="none" w:sz="0" w:space="0" w:color="auto"/>
                                                            <w:right w:val="none" w:sz="0" w:space="0" w:color="auto"/>
                                                          </w:divBdr>
                                                          <w:divsChild>
                                                            <w:div w:id="2232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374338">
                              <w:marLeft w:val="0"/>
                              <w:marRight w:val="0"/>
                              <w:marTop w:val="0"/>
                              <w:marBottom w:val="0"/>
                              <w:divBdr>
                                <w:top w:val="none" w:sz="0" w:space="0" w:color="auto"/>
                                <w:left w:val="none" w:sz="0" w:space="0" w:color="auto"/>
                                <w:bottom w:val="none" w:sz="0" w:space="0" w:color="auto"/>
                                <w:right w:val="none" w:sz="0" w:space="0" w:color="auto"/>
                              </w:divBdr>
                              <w:divsChild>
                                <w:div w:id="1372264997">
                                  <w:marLeft w:val="0"/>
                                  <w:marRight w:val="0"/>
                                  <w:marTop w:val="0"/>
                                  <w:marBottom w:val="0"/>
                                  <w:divBdr>
                                    <w:top w:val="none" w:sz="0" w:space="0" w:color="auto"/>
                                    <w:left w:val="none" w:sz="0" w:space="0" w:color="auto"/>
                                    <w:bottom w:val="none" w:sz="0" w:space="0" w:color="auto"/>
                                    <w:right w:val="none" w:sz="0" w:space="0" w:color="auto"/>
                                  </w:divBdr>
                                  <w:divsChild>
                                    <w:div w:id="1220091374">
                                      <w:marLeft w:val="0"/>
                                      <w:marRight w:val="0"/>
                                      <w:marTop w:val="0"/>
                                      <w:marBottom w:val="0"/>
                                      <w:divBdr>
                                        <w:top w:val="none" w:sz="0" w:space="0" w:color="auto"/>
                                        <w:left w:val="none" w:sz="0" w:space="0" w:color="auto"/>
                                        <w:bottom w:val="none" w:sz="0" w:space="0" w:color="auto"/>
                                        <w:right w:val="none" w:sz="0" w:space="0" w:color="auto"/>
                                      </w:divBdr>
                                      <w:divsChild>
                                        <w:div w:id="1219898483">
                                          <w:marLeft w:val="0"/>
                                          <w:marRight w:val="0"/>
                                          <w:marTop w:val="0"/>
                                          <w:marBottom w:val="0"/>
                                          <w:divBdr>
                                            <w:top w:val="none" w:sz="0" w:space="0" w:color="auto"/>
                                            <w:left w:val="none" w:sz="0" w:space="0" w:color="auto"/>
                                            <w:bottom w:val="none" w:sz="0" w:space="0" w:color="auto"/>
                                            <w:right w:val="none" w:sz="0" w:space="0" w:color="auto"/>
                                          </w:divBdr>
                                          <w:divsChild>
                                            <w:div w:id="625815951">
                                              <w:marLeft w:val="0"/>
                                              <w:marRight w:val="0"/>
                                              <w:marTop w:val="0"/>
                                              <w:marBottom w:val="0"/>
                                              <w:divBdr>
                                                <w:top w:val="none" w:sz="0" w:space="0" w:color="auto"/>
                                                <w:left w:val="none" w:sz="0" w:space="0" w:color="auto"/>
                                                <w:bottom w:val="none" w:sz="0" w:space="0" w:color="auto"/>
                                                <w:right w:val="none" w:sz="0" w:space="0" w:color="auto"/>
                                              </w:divBdr>
                                              <w:divsChild>
                                                <w:div w:id="1683388455">
                                                  <w:marLeft w:val="0"/>
                                                  <w:marRight w:val="0"/>
                                                  <w:marTop w:val="0"/>
                                                  <w:marBottom w:val="0"/>
                                                  <w:divBdr>
                                                    <w:top w:val="none" w:sz="0" w:space="0" w:color="auto"/>
                                                    <w:left w:val="none" w:sz="0" w:space="0" w:color="auto"/>
                                                    <w:bottom w:val="none" w:sz="0" w:space="0" w:color="auto"/>
                                                    <w:right w:val="none" w:sz="0" w:space="0" w:color="auto"/>
                                                  </w:divBdr>
                                                  <w:divsChild>
                                                    <w:div w:id="1181898247">
                                                      <w:marLeft w:val="0"/>
                                                      <w:marRight w:val="0"/>
                                                      <w:marTop w:val="0"/>
                                                      <w:marBottom w:val="0"/>
                                                      <w:divBdr>
                                                        <w:top w:val="none" w:sz="0" w:space="0" w:color="auto"/>
                                                        <w:left w:val="none" w:sz="0" w:space="0" w:color="auto"/>
                                                        <w:bottom w:val="none" w:sz="0" w:space="0" w:color="auto"/>
                                                        <w:right w:val="none" w:sz="0" w:space="0" w:color="auto"/>
                                                      </w:divBdr>
                                                      <w:divsChild>
                                                        <w:div w:id="5286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706307">
                                      <w:marLeft w:val="0"/>
                                      <w:marRight w:val="0"/>
                                      <w:marTop w:val="0"/>
                                      <w:marBottom w:val="0"/>
                                      <w:divBdr>
                                        <w:top w:val="none" w:sz="0" w:space="0" w:color="auto"/>
                                        <w:left w:val="none" w:sz="0" w:space="0" w:color="auto"/>
                                        <w:bottom w:val="none" w:sz="0" w:space="0" w:color="auto"/>
                                        <w:right w:val="none" w:sz="0" w:space="0" w:color="auto"/>
                                      </w:divBdr>
                                      <w:divsChild>
                                        <w:div w:id="872351171">
                                          <w:marLeft w:val="0"/>
                                          <w:marRight w:val="0"/>
                                          <w:marTop w:val="0"/>
                                          <w:marBottom w:val="0"/>
                                          <w:divBdr>
                                            <w:top w:val="none" w:sz="0" w:space="0" w:color="auto"/>
                                            <w:left w:val="none" w:sz="0" w:space="0" w:color="auto"/>
                                            <w:bottom w:val="none" w:sz="0" w:space="0" w:color="auto"/>
                                            <w:right w:val="none" w:sz="0" w:space="0" w:color="auto"/>
                                          </w:divBdr>
                                          <w:divsChild>
                                            <w:div w:id="608509739">
                                              <w:marLeft w:val="0"/>
                                              <w:marRight w:val="0"/>
                                              <w:marTop w:val="0"/>
                                              <w:marBottom w:val="0"/>
                                              <w:divBdr>
                                                <w:top w:val="none" w:sz="0" w:space="0" w:color="auto"/>
                                                <w:left w:val="none" w:sz="0" w:space="0" w:color="auto"/>
                                                <w:bottom w:val="none" w:sz="0" w:space="0" w:color="auto"/>
                                                <w:right w:val="none" w:sz="0" w:space="0" w:color="auto"/>
                                              </w:divBdr>
                                              <w:divsChild>
                                                <w:div w:id="1875314286">
                                                  <w:marLeft w:val="0"/>
                                                  <w:marRight w:val="0"/>
                                                  <w:marTop w:val="0"/>
                                                  <w:marBottom w:val="0"/>
                                                  <w:divBdr>
                                                    <w:top w:val="none" w:sz="0" w:space="0" w:color="auto"/>
                                                    <w:left w:val="none" w:sz="0" w:space="0" w:color="auto"/>
                                                    <w:bottom w:val="none" w:sz="0" w:space="0" w:color="auto"/>
                                                    <w:right w:val="none" w:sz="0" w:space="0" w:color="auto"/>
                                                  </w:divBdr>
                                                  <w:divsChild>
                                                    <w:div w:id="123013057">
                                                      <w:marLeft w:val="0"/>
                                                      <w:marRight w:val="0"/>
                                                      <w:marTop w:val="0"/>
                                                      <w:marBottom w:val="0"/>
                                                      <w:divBdr>
                                                        <w:top w:val="none" w:sz="0" w:space="0" w:color="auto"/>
                                                        <w:left w:val="none" w:sz="0" w:space="0" w:color="auto"/>
                                                        <w:bottom w:val="none" w:sz="0" w:space="0" w:color="auto"/>
                                                        <w:right w:val="none" w:sz="0" w:space="0" w:color="auto"/>
                                                      </w:divBdr>
                                                      <w:divsChild>
                                                        <w:div w:id="15730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989211">
                              <w:marLeft w:val="0"/>
                              <w:marRight w:val="0"/>
                              <w:marTop w:val="0"/>
                              <w:marBottom w:val="0"/>
                              <w:divBdr>
                                <w:top w:val="none" w:sz="0" w:space="0" w:color="auto"/>
                                <w:left w:val="none" w:sz="0" w:space="0" w:color="auto"/>
                                <w:bottom w:val="none" w:sz="0" w:space="0" w:color="auto"/>
                                <w:right w:val="none" w:sz="0" w:space="0" w:color="auto"/>
                              </w:divBdr>
                              <w:divsChild>
                                <w:div w:id="1479608723">
                                  <w:marLeft w:val="0"/>
                                  <w:marRight w:val="0"/>
                                  <w:marTop w:val="0"/>
                                  <w:marBottom w:val="0"/>
                                  <w:divBdr>
                                    <w:top w:val="none" w:sz="0" w:space="0" w:color="auto"/>
                                    <w:left w:val="none" w:sz="0" w:space="0" w:color="auto"/>
                                    <w:bottom w:val="none" w:sz="0" w:space="0" w:color="auto"/>
                                    <w:right w:val="none" w:sz="0" w:space="0" w:color="auto"/>
                                  </w:divBdr>
                                  <w:divsChild>
                                    <w:div w:id="170218954">
                                      <w:marLeft w:val="0"/>
                                      <w:marRight w:val="0"/>
                                      <w:marTop w:val="0"/>
                                      <w:marBottom w:val="0"/>
                                      <w:divBdr>
                                        <w:top w:val="none" w:sz="0" w:space="0" w:color="auto"/>
                                        <w:left w:val="none" w:sz="0" w:space="0" w:color="auto"/>
                                        <w:bottom w:val="none" w:sz="0" w:space="0" w:color="auto"/>
                                        <w:right w:val="none" w:sz="0" w:space="0" w:color="auto"/>
                                      </w:divBdr>
                                      <w:divsChild>
                                        <w:div w:id="817304397">
                                          <w:marLeft w:val="0"/>
                                          <w:marRight w:val="0"/>
                                          <w:marTop w:val="0"/>
                                          <w:marBottom w:val="0"/>
                                          <w:divBdr>
                                            <w:top w:val="none" w:sz="0" w:space="0" w:color="auto"/>
                                            <w:left w:val="none" w:sz="0" w:space="0" w:color="auto"/>
                                            <w:bottom w:val="none" w:sz="0" w:space="0" w:color="auto"/>
                                            <w:right w:val="none" w:sz="0" w:space="0" w:color="auto"/>
                                          </w:divBdr>
                                          <w:divsChild>
                                            <w:div w:id="1873375765">
                                              <w:marLeft w:val="0"/>
                                              <w:marRight w:val="0"/>
                                              <w:marTop w:val="0"/>
                                              <w:marBottom w:val="0"/>
                                              <w:divBdr>
                                                <w:top w:val="none" w:sz="0" w:space="0" w:color="auto"/>
                                                <w:left w:val="none" w:sz="0" w:space="0" w:color="auto"/>
                                                <w:bottom w:val="none" w:sz="0" w:space="0" w:color="auto"/>
                                                <w:right w:val="none" w:sz="0" w:space="0" w:color="auto"/>
                                              </w:divBdr>
                                              <w:divsChild>
                                                <w:div w:id="1197695916">
                                                  <w:marLeft w:val="0"/>
                                                  <w:marRight w:val="0"/>
                                                  <w:marTop w:val="0"/>
                                                  <w:marBottom w:val="0"/>
                                                  <w:divBdr>
                                                    <w:top w:val="none" w:sz="0" w:space="0" w:color="auto"/>
                                                    <w:left w:val="none" w:sz="0" w:space="0" w:color="auto"/>
                                                    <w:bottom w:val="none" w:sz="0" w:space="0" w:color="auto"/>
                                                    <w:right w:val="none" w:sz="0" w:space="0" w:color="auto"/>
                                                  </w:divBdr>
                                                  <w:divsChild>
                                                    <w:div w:id="1255941017">
                                                      <w:marLeft w:val="0"/>
                                                      <w:marRight w:val="0"/>
                                                      <w:marTop w:val="0"/>
                                                      <w:marBottom w:val="0"/>
                                                      <w:divBdr>
                                                        <w:top w:val="none" w:sz="0" w:space="0" w:color="auto"/>
                                                        <w:left w:val="none" w:sz="0" w:space="0" w:color="auto"/>
                                                        <w:bottom w:val="none" w:sz="0" w:space="0" w:color="auto"/>
                                                        <w:right w:val="none" w:sz="0" w:space="0" w:color="auto"/>
                                                      </w:divBdr>
                                                      <w:divsChild>
                                                        <w:div w:id="1767460878">
                                                          <w:marLeft w:val="0"/>
                                                          <w:marRight w:val="0"/>
                                                          <w:marTop w:val="0"/>
                                                          <w:marBottom w:val="0"/>
                                                          <w:divBdr>
                                                            <w:top w:val="none" w:sz="0" w:space="0" w:color="auto"/>
                                                            <w:left w:val="none" w:sz="0" w:space="0" w:color="auto"/>
                                                            <w:bottom w:val="none" w:sz="0" w:space="0" w:color="auto"/>
                                                            <w:right w:val="none" w:sz="0" w:space="0" w:color="auto"/>
                                                          </w:divBdr>
                                                          <w:divsChild>
                                                            <w:div w:id="12041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622014">
                              <w:marLeft w:val="0"/>
                              <w:marRight w:val="0"/>
                              <w:marTop w:val="0"/>
                              <w:marBottom w:val="0"/>
                              <w:divBdr>
                                <w:top w:val="none" w:sz="0" w:space="0" w:color="auto"/>
                                <w:left w:val="none" w:sz="0" w:space="0" w:color="auto"/>
                                <w:bottom w:val="none" w:sz="0" w:space="0" w:color="auto"/>
                                <w:right w:val="none" w:sz="0" w:space="0" w:color="auto"/>
                              </w:divBdr>
                              <w:divsChild>
                                <w:div w:id="10766755">
                                  <w:marLeft w:val="0"/>
                                  <w:marRight w:val="0"/>
                                  <w:marTop w:val="0"/>
                                  <w:marBottom w:val="0"/>
                                  <w:divBdr>
                                    <w:top w:val="none" w:sz="0" w:space="0" w:color="auto"/>
                                    <w:left w:val="none" w:sz="0" w:space="0" w:color="auto"/>
                                    <w:bottom w:val="none" w:sz="0" w:space="0" w:color="auto"/>
                                    <w:right w:val="none" w:sz="0" w:space="0" w:color="auto"/>
                                  </w:divBdr>
                                  <w:divsChild>
                                    <w:div w:id="2107724396">
                                      <w:marLeft w:val="0"/>
                                      <w:marRight w:val="0"/>
                                      <w:marTop w:val="0"/>
                                      <w:marBottom w:val="0"/>
                                      <w:divBdr>
                                        <w:top w:val="none" w:sz="0" w:space="0" w:color="auto"/>
                                        <w:left w:val="none" w:sz="0" w:space="0" w:color="auto"/>
                                        <w:bottom w:val="none" w:sz="0" w:space="0" w:color="auto"/>
                                        <w:right w:val="none" w:sz="0" w:space="0" w:color="auto"/>
                                      </w:divBdr>
                                      <w:divsChild>
                                        <w:div w:id="300160692">
                                          <w:marLeft w:val="0"/>
                                          <w:marRight w:val="0"/>
                                          <w:marTop w:val="0"/>
                                          <w:marBottom w:val="0"/>
                                          <w:divBdr>
                                            <w:top w:val="none" w:sz="0" w:space="0" w:color="auto"/>
                                            <w:left w:val="none" w:sz="0" w:space="0" w:color="auto"/>
                                            <w:bottom w:val="none" w:sz="0" w:space="0" w:color="auto"/>
                                            <w:right w:val="none" w:sz="0" w:space="0" w:color="auto"/>
                                          </w:divBdr>
                                          <w:divsChild>
                                            <w:div w:id="1241327539">
                                              <w:marLeft w:val="0"/>
                                              <w:marRight w:val="0"/>
                                              <w:marTop w:val="0"/>
                                              <w:marBottom w:val="0"/>
                                              <w:divBdr>
                                                <w:top w:val="none" w:sz="0" w:space="0" w:color="auto"/>
                                                <w:left w:val="none" w:sz="0" w:space="0" w:color="auto"/>
                                                <w:bottom w:val="none" w:sz="0" w:space="0" w:color="auto"/>
                                                <w:right w:val="none" w:sz="0" w:space="0" w:color="auto"/>
                                              </w:divBdr>
                                              <w:divsChild>
                                                <w:div w:id="1060596245">
                                                  <w:marLeft w:val="0"/>
                                                  <w:marRight w:val="0"/>
                                                  <w:marTop w:val="0"/>
                                                  <w:marBottom w:val="0"/>
                                                  <w:divBdr>
                                                    <w:top w:val="none" w:sz="0" w:space="0" w:color="auto"/>
                                                    <w:left w:val="none" w:sz="0" w:space="0" w:color="auto"/>
                                                    <w:bottom w:val="none" w:sz="0" w:space="0" w:color="auto"/>
                                                    <w:right w:val="none" w:sz="0" w:space="0" w:color="auto"/>
                                                  </w:divBdr>
                                                  <w:divsChild>
                                                    <w:div w:id="252981326">
                                                      <w:marLeft w:val="0"/>
                                                      <w:marRight w:val="0"/>
                                                      <w:marTop w:val="0"/>
                                                      <w:marBottom w:val="0"/>
                                                      <w:divBdr>
                                                        <w:top w:val="none" w:sz="0" w:space="0" w:color="auto"/>
                                                        <w:left w:val="none" w:sz="0" w:space="0" w:color="auto"/>
                                                        <w:bottom w:val="none" w:sz="0" w:space="0" w:color="auto"/>
                                                        <w:right w:val="none" w:sz="0" w:space="0" w:color="auto"/>
                                                      </w:divBdr>
                                                      <w:divsChild>
                                                        <w:div w:id="3098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574165">
                                      <w:marLeft w:val="0"/>
                                      <w:marRight w:val="0"/>
                                      <w:marTop w:val="0"/>
                                      <w:marBottom w:val="0"/>
                                      <w:divBdr>
                                        <w:top w:val="none" w:sz="0" w:space="0" w:color="auto"/>
                                        <w:left w:val="none" w:sz="0" w:space="0" w:color="auto"/>
                                        <w:bottom w:val="none" w:sz="0" w:space="0" w:color="auto"/>
                                        <w:right w:val="none" w:sz="0" w:space="0" w:color="auto"/>
                                      </w:divBdr>
                                      <w:divsChild>
                                        <w:div w:id="232395887">
                                          <w:marLeft w:val="0"/>
                                          <w:marRight w:val="0"/>
                                          <w:marTop w:val="0"/>
                                          <w:marBottom w:val="0"/>
                                          <w:divBdr>
                                            <w:top w:val="none" w:sz="0" w:space="0" w:color="auto"/>
                                            <w:left w:val="none" w:sz="0" w:space="0" w:color="auto"/>
                                            <w:bottom w:val="none" w:sz="0" w:space="0" w:color="auto"/>
                                            <w:right w:val="none" w:sz="0" w:space="0" w:color="auto"/>
                                          </w:divBdr>
                                          <w:divsChild>
                                            <w:div w:id="1392653269">
                                              <w:marLeft w:val="0"/>
                                              <w:marRight w:val="0"/>
                                              <w:marTop w:val="0"/>
                                              <w:marBottom w:val="0"/>
                                              <w:divBdr>
                                                <w:top w:val="none" w:sz="0" w:space="0" w:color="auto"/>
                                                <w:left w:val="none" w:sz="0" w:space="0" w:color="auto"/>
                                                <w:bottom w:val="none" w:sz="0" w:space="0" w:color="auto"/>
                                                <w:right w:val="none" w:sz="0" w:space="0" w:color="auto"/>
                                              </w:divBdr>
                                              <w:divsChild>
                                                <w:div w:id="1979607923">
                                                  <w:marLeft w:val="0"/>
                                                  <w:marRight w:val="0"/>
                                                  <w:marTop w:val="0"/>
                                                  <w:marBottom w:val="0"/>
                                                  <w:divBdr>
                                                    <w:top w:val="none" w:sz="0" w:space="0" w:color="auto"/>
                                                    <w:left w:val="none" w:sz="0" w:space="0" w:color="auto"/>
                                                    <w:bottom w:val="none" w:sz="0" w:space="0" w:color="auto"/>
                                                    <w:right w:val="none" w:sz="0" w:space="0" w:color="auto"/>
                                                  </w:divBdr>
                                                  <w:divsChild>
                                                    <w:div w:id="847519859">
                                                      <w:marLeft w:val="0"/>
                                                      <w:marRight w:val="0"/>
                                                      <w:marTop w:val="0"/>
                                                      <w:marBottom w:val="0"/>
                                                      <w:divBdr>
                                                        <w:top w:val="none" w:sz="0" w:space="0" w:color="auto"/>
                                                        <w:left w:val="none" w:sz="0" w:space="0" w:color="auto"/>
                                                        <w:bottom w:val="none" w:sz="0" w:space="0" w:color="auto"/>
                                                        <w:right w:val="none" w:sz="0" w:space="0" w:color="auto"/>
                                                      </w:divBdr>
                                                      <w:divsChild>
                                                        <w:div w:id="102108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849432">
                              <w:marLeft w:val="0"/>
                              <w:marRight w:val="0"/>
                              <w:marTop w:val="0"/>
                              <w:marBottom w:val="0"/>
                              <w:divBdr>
                                <w:top w:val="none" w:sz="0" w:space="0" w:color="auto"/>
                                <w:left w:val="none" w:sz="0" w:space="0" w:color="auto"/>
                                <w:bottom w:val="none" w:sz="0" w:space="0" w:color="auto"/>
                                <w:right w:val="none" w:sz="0" w:space="0" w:color="auto"/>
                              </w:divBdr>
                              <w:divsChild>
                                <w:div w:id="1019353945">
                                  <w:marLeft w:val="0"/>
                                  <w:marRight w:val="0"/>
                                  <w:marTop w:val="0"/>
                                  <w:marBottom w:val="0"/>
                                  <w:divBdr>
                                    <w:top w:val="none" w:sz="0" w:space="0" w:color="auto"/>
                                    <w:left w:val="none" w:sz="0" w:space="0" w:color="auto"/>
                                    <w:bottom w:val="none" w:sz="0" w:space="0" w:color="auto"/>
                                    <w:right w:val="none" w:sz="0" w:space="0" w:color="auto"/>
                                  </w:divBdr>
                                  <w:divsChild>
                                    <w:div w:id="1325090956">
                                      <w:marLeft w:val="0"/>
                                      <w:marRight w:val="0"/>
                                      <w:marTop w:val="0"/>
                                      <w:marBottom w:val="0"/>
                                      <w:divBdr>
                                        <w:top w:val="none" w:sz="0" w:space="0" w:color="auto"/>
                                        <w:left w:val="none" w:sz="0" w:space="0" w:color="auto"/>
                                        <w:bottom w:val="none" w:sz="0" w:space="0" w:color="auto"/>
                                        <w:right w:val="none" w:sz="0" w:space="0" w:color="auto"/>
                                      </w:divBdr>
                                      <w:divsChild>
                                        <w:div w:id="960379226">
                                          <w:marLeft w:val="0"/>
                                          <w:marRight w:val="0"/>
                                          <w:marTop w:val="0"/>
                                          <w:marBottom w:val="0"/>
                                          <w:divBdr>
                                            <w:top w:val="none" w:sz="0" w:space="0" w:color="auto"/>
                                            <w:left w:val="none" w:sz="0" w:space="0" w:color="auto"/>
                                            <w:bottom w:val="none" w:sz="0" w:space="0" w:color="auto"/>
                                            <w:right w:val="none" w:sz="0" w:space="0" w:color="auto"/>
                                          </w:divBdr>
                                          <w:divsChild>
                                            <w:div w:id="1925647472">
                                              <w:marLeft w:val="0"/>
                                              <w:marRight w:val="0"/>
                                              <w:marTop w:val="0"/>
                                              <w:marBottom w:val="0"/>
                                              <w:divBdr>
                                                <w:top w:val="none" w:sz="0" w:space="0" w:color="auto"/>
                                                <w:left w:val="none" w:sz="0" w:space="0" w:color="auto"/>
                                                <w:bottom w:val="none" w:sz="0" w:space="0" w:color="auto"/>
                                                <w:right w:val="none" w:sz="0" w:space="0" w:color="auto"/>
                                              </w:divBdr>
                                              <w:divsChild>
                                                <w:div w:id="1457069288">
                                                  <w:marLeft w:val="0"/>
                                                  <w:marRight w:val="0"/>
                                                  <w:marTop w:val="0"/>
                                                  <w:marBottom w:val="0"/>
                                                  <w:divBdr>
                                                    <w:top w:val="none" w:sz="0" w:space="0" w:color="auto"/>
                                                    <w:left w:val="none" w:sz="0" w:space="0" w:color="auto"/>
                                                    <w:bottom w:val="none" w:sz="0" w:space="0" w:color="auto"/>
                                                    <w:right w:val="none" w:sz="0" w:space="0" w:color="auto"/>
                                                  </w:divBdr>
                                                  <w:divsChild>
                                                    <w:div w:id="1697924230">
                                                      <w:marLeft w:val="0"/>
                                                      <w:marRight w:val="0"/>
                                                      <w:marTop w:val="0"/>
                                                      <w:marBottom w:val="0"/>
                                                      <w:divBdr>
                                                        <w:top w:val="none" w:sz="0" w:space="0" w:color="auto"/>
                                                        <w:left w:val="none" w:sz="0" w:space="0" w:color="auto"/>
                                                        <w:bottom w:val="none" w:sz="0" w:space="0" w:color="auto"/>
                                                        <w:right w:val="none" w:sz="0" w:space="0" w:color="auto"/>
                                                      </w:divBdr>
                                                      <w:divsChild>
                                                        <w:div w:id="1742799311">
                                                          <w:marLeft w:val="0"/>
                                                          <w:marRight w:val="0"/>
                                                          <w:marTop w:val="0"/>
                                                          <w:marBottom w:val="0"/>
                                                          <w:divBdr>
                                                            <w:top w:val="none" w:sz="0" w:space="0" w:color="auto"/>
                                                            <w:left w:val="none" w:sz="0" w:space="0" w:color="auto"/>
                                                            <w:bottom w:val="none" w:sz="0" w:space="0" w:color="auto"/>
                                                            <w:right w:val="none" w:sz="0" w:space="0" w:color="auto"/>
                                                          </w:divBdr>
                                                          <w:divsChild>
                                                            <w:div w:id="1207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359926">
                              <w:marLeft w:val="0"/>
                              <w:marRight w:val="0"/>
                              <w:marTop w:val="0"/>
                              <w:marBottom w:val="0"/>
                              <w:divBdr>
                                <w:top w:val="none" w:sz="0" w:space="0" w:color="auto"/>
                                <w:left w:val="none" w:sz="0" w:space="0" w:color="auto"/>
                                <w:bottom w:val="none" w:sz="0" w:space="0" w:color="auto"/>
                                <w:right w:val="none" w:sz="0" w:space="0" w:color="auto"/>
                              </w:divBdr>
                              <w:divsChild>
                                <w:div w:id="903368732">
                                  <w:marLeft w:val="0"/>
                                  <w:marRight w:val="0"/>
                                  <w:marTop w:val="0"/>
                                  <w:marBottom w:val="0"/>
                                  <w:divBdr>
                                    <w:top w:val="none" w:sz="0" w:space="0" w:color="auto"/>
                                    <w:left w:val="none" w:sz="0" w:space="0" w:color="auto"/>
                                    <w:bottom w:val="none" w:sz="0" w:space="0" w:color="auto"/>
                                    <w:right w:val="none" w:sz="0" w:space="0" w:color="auto"/>
                                  </w:divBdr>
                                  <w:divsChild>
                                    <w:div w:id="475338918">
                                      <w:marLeft w:val="0"/>
                                      <w:marRight w:val="0"/>
                                      <w:marTop w:val="0"/>
                                      <w:marBottom w:val="0"/>
                                      <w:divBdr>
                                        <w:top w:val="none" w:sz="0" w:space="0" w:color="auto"/>
                                        <w:left w:val="none" w:sz="0" w:space="0" w:color="auto"/>
                                        <w:bottom w:val="none" w:sz="0" w:space="0" w:color="auto"/>
                                        <w:right w:val="none" w:sz="0" w:space="0" w:color="auto"/>
                                      </w:divBdr>
                                      <w:divsChild>
                                        <w:div w:id="183793366">
                                          <w:marLeft w:val="0"/>
                                          <w:marRight w:val="0"/>
                                          <w:marTop w:val="0"/>
                                          <w:marBottom w:val="0"/>
                                          <w:divBdr>
                                            <w:top w:val="none" w:sz="0" w:space="0" w:color="auto"/>
                                            <w:left w:val="none" w:sz="0" w:space="0" w:color="auto"/>
                                            <w:bottom w:val="none" w:sz="0" w:space="0" w:color="auto"/>
                                            <w:right w:val="none" w:sz="0" w:space="0" w:color="auto"/>
                                          </w:divBdr>
                                          <w:divsChild>
                                            <w:div w:id="1826314950">
                                              <w:marLeft w:val="0"/>
                                              <w:marRight w:val="0"/>
                                              <w:marTop w:val="0"/>
                                              <w:marBottom w:val="0"/>
                                              <w:divBdr>
                                                <w:top w:val="none" w:sz="0" w:space="0" w:color="auto"/>
                                                <w:left w:val="none" w:sz="0" w:space="0" w:color="auto"/>
                                                <w:bottom w:val="none" w:sz="0" w:space="0" w:color="auto"/>
                                                <w:right w:val="none" w:sz="0" w:space="0" w:color="auto"/>
                                              </w:divBdr>
                                              <w:divsChild>
                                                <w:div w:id="1662003502">
                                                  <w:marLeft w:val="0"/>
                                                  <w:marRight w:val="0"/>
                                                  <w:marTop w:val="0"/>
                                                  <w:marBottom w:val="0"/>
                                                  <w:divBdr>
                                                    <w:top w:val="none" w:sz="0" w:space="0" w:color="auto"/>
                                                    <w:left w:val="none" w:sz="0" w:space="0" w:color="auto"/>
                                                    <w:bottom w:val="none" w:sz="0" w:space="0" w:color="auto"/>
                                                    <w:right w:val="none" w:sz="0" w:space="0" w:color="auto"/>
                                                  </w:divBdr>
                                                  <w:divsChild>
                                                    <w:div w:id="495002345">
                                                      <w:marLeft w:val="0"/>
                                                      <w:marRight w:val="0"/>
                                                      <w:marTop w:val="0"/>
                                                      <w:marBottom w:val="0"/>
                                                      <w:divBdr>
                                                        <w:top w:val="none" w:sz="0" w:space="0" w:color="auto"/>
                                                        <w:left w:val="none" w:sz="0" w:space="0" w:color="auto"/>
                                                        <w:bottom w:val="none" w:sz="0" w:space="0" w:color="auto"/>
                                                        <w:right w:val="none" w:sz="0" w:space="0" w:color="auto"/>
                                                      </w:divBdr>
                                                      <w:divsChild>
                                                        <w:div w:id="49993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55654">
                                      <w:marLeft w:val="0"/>
                                      <w:marRight w:val="0"/>
                                      <w:marTop w:val="0"/>
                                      <w:marBottom w:val="0"/>
                                      <w:divBdr>
                                        <w:top w:val="none" w:sz="0" w:space="0" w:color="auto"/>
                                        <w:left w:val="none" w:sz="0" w:space="0" w:color="auto"/>
                                        <w:bottom w:val="none" w:sz="0" w:space="0" w:color="auto"/>
                                        <w:right w:val="none" w:sz="0" w:space="0" w:color="auto"/>
                                      </w:divBdr>
                                      <w:divsChild>
                                        <w:div w:id="42340387">
                                          <w:marLeft w:val="0"/>
                                          <w:marRight w:val="0"/>
                                          <w:marTop w:val="0"/>
                                          <w:marBottom w:val="0"/>
                                          <w:divBdr>
                                            <w:top w:val="none" w:sz="0" w:space="0" w:color="auto"/>
                                            <w:left w:val="none" w:sz="0" w:space="0" w:color="auto"/>
                                            <w:bottom w:val="none" w:sz="0" w:space="0" w:color="auto"/>
                                            <w:right w:val="none" w:sz="0" w:space="0" w:color="auto"/>
                                          </w:divBdr>
                                          <w:divsChild>
                                            <w:div w:id="1408334523">
                                              <w:marLeft w:val="0"/>
                                              <w:marRight w:val="0"/>
                                              <w:marTop w:val="0"/>
                                              <w:marBottom w:val="0"/>
                                              <w:divBdr>
                                                <w:top w:val="none" w:sz="0" w:space="0" w:color="auto"/>
                                                <w:left w:val="none" w:sz="0" w:space="0" w:color="auto"/>
                                                <w:bottom w:val="none" w:sz="0" w:space="0" w:color="auto"/>
                                                <w:right w:val="none" w:sz="0" w:space="0" w:color="auto"/>
                                              </w:divBdr>
                                              <w:divsChild>
                                                <w:div w:id="1844661209">
                                                  <w:marLeft w:val="0"/>
                                                  <w:marRight w:val="0"/>
                                                  <w:marTop w:val="0"/>
                                                  <w:marBottom w:val="0"/>
                                                  <w:divBdr>
                                                    <w:top w:val="none" w:sz="0" w:space="0" w:color="auto"/>
                                                    <w:left w:val="none" w:sz="0" w:space="0" w:color="auto"/>
                                                    <w:bottom w:val="none" w:sz="0" w:space="0" w:color="auto"/>
                                                    <w:right w:val="none" w:sz="0" w:space="0" w:color="auto"/>
                                                  </w:divBdr>
                                                  <w:divsChild>
                                                    <w:div w:id="521284831">
                                                      <w:marLeft w:val="0"/>
                                                      <w:marRight w:val="0"/>
                                                      <w:marTop w:val="0"/>
                                                      <w:marBottom w:val="0"/>
                                                      <w:divBdr>
                                                        <w:top w:val="none" w:sz="0" w:space="0" w:color="auto"/>
                                                        <w:left w:val="none" w:sz="0" w:space="0" w:color="auto"/>
                                                        <w:bottom w:val="none" w:sz="0" w:space="0" w:color="auto"/>
                                                        <w:right w:val="none" w:sz="0" w:space="0" w:color="auto"/>
                                                      </w:divBdr>
                                                      <w:divsChild>
                                                        <w:div w:id="2087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753163">
                              <w:marLeft w:val="0"/>
                              <w:marRight w:val="0"/>
                              <w:marTop w:val="0"/>
                              <w:marBottom w:val="0"/>
                              <w:divBdr>
                                <w:top w:val="none" w:sz="0" w:space="0" w:color="auto"/>
                                <w:left w:val="none" w:sz="0" w:space="0" w:color="auto"/>
                                <w:bottom w:val="none" w:sz="0" w:space="0" w:color="auto"/>
                                <w:right w:val="none" w:sz="0" w:space="0" w:color="auto"/>
                              </w:divBdr>
                              <w:divsChild>
                                <w:div w:id="1981227157">
                                  <w:marLeft w:val="0"/>
                                  <w:marRight w:val="0"/>
                                  <w:marTop w:val="0"/>
                                  <w:marBottom w:val="0"/>
                                  <w:divBdr>
                                    <w:top w:val="none" w:sz="0" w:space="0" w:color="auto"/>
                                    <w:left w:val="none" w:sz="0" w:space="0" w:color="auto"/>
                                    <w:bottom w:val="none" w:sz="0" w:space="0" w:color="auto"/>
                                    <w:right w:val="none" w:sz="0" w:space="0" w:color="auto"/>
                                  </w:divBdr>
                                  <w:divsChild>
                                    <w:div w:id="1039011707">
                                      <w:marLeft w:val="0"/>
                                      <w:marRight w:val="0"/>
                                      <w:marTop w:val="0"/>
                                      <w:marBottom w:val="0"/>
                                      <w:divBdr>
                                        <w:top w:val="none" w:sz="0" w:space="0" w:color="auto"/>
                                        <w:left w:val="none" w:sz="0" w:space="0" w:color="auto"/>
                                        <w:bottom w:val="none" w:sz="0" w:space="0" w:color="auto"/>
                                        <w:right w:val="none" w:sz="0" w:space="0" w:color="auto"/>
                                      </w:divBdr>
                                      <w:divsChild>
                                        <w:div w:id="1121456478">
                                          <w:marLeft w:val="0"/>
                                          <w:marRight w:val="0"/>
                                          <w:marTop w:val="0"/>
                                          <w:marBottom w:val="0"/>
                                          <w:divBdr>
                                            <w:top w:val="none" w:sz="0" w:space="0" w:color="auto"/>
                                            <w:left w:val="none" w:sz="0" w:space="0" w:color="auto"/>
                                            <w:bottom w:val="none" w:sz="0" w:space="0" w:color="auto"/>
                                            <w:right w:val="none" w:sz="0" w:space="0" w:color="auto"/>
                                          </w:divBdr>
                                          <w:divsChild>
                                            <w:div w:id="1475097272">
                                              <w:marLeft w:val="0"/>
                                              <w:marRight w:val="0"/>
                                              <w:marTop w:val="0"/>
                                              <w:marBottom w:val="0"/>
                                              <w:divBdr>
                                                <w:top w:val="none" w:sz="0" w:space="0" w:color="auto"/>
                                                <w:left w:val="none" w:sz="0" w:space="0" w:color="auto"/>
                                                <w:bottom w:val="none" w:sz="0" w:space="0" w:color="auto"/>
                                                <w:right w:val="none" w:sz="0" w:space="0" w:color="auto"/>
                                              </w:divBdr>
                                              <w:divsChild>
                                                <w:div w:id="1683438385">
                                                  <w:marLeft w:val="0"/>
                                                  <w:marRight w:val="0"/>
                                                  <w:marTop w:val="0"/>
                                                  <w:marBottom w:val="0"/>
                                                  <w:divBdr>
                                                    <w:top w:val="none" w:sz="0" w:space="0" w:color="auto"/>
                                                    <w:left w:val="none" w:sz="0" w:space="0" w:color="auto"/>
                                                    <w:bottom w:val="none" w:sz="0" w:space="0" w:color="auto"/>
                                                    <w:right w:val="none" w:sz="0" w:space="0" w:color="auto"/>
                                                  </w:divBdr>
                                                  <w:divsChild>
                                                    <w:div w:id="1363896113">
                                                      <w:marLeft w:val="0"/>
                                                      <w:marRight w:val="0"/>
                                                      <w:marTop w:val="0"/>
                                                      <w:marBottom w:val="0"/>
                                                      <w:divBdr>
                                                        <w:top w:val="none" w:sz="0" w:space="0" w:color="auto"/>
                                                        <w:left w:val="none" w:sz="0" w:space="0" w:color="auto"/>
                                                        <w:bottom w:val="none" w:sz="0" w:space="0" w:color="auto"/>
                                                        <w:right w:val="none" w:sz="0" w:space="0" w:color="auto"/>
                                                      </w:divBdr>
                                                      <w:divsChild>
                                                        <w:div w:id="871571170">
                                                          <w:marLeft w:val="0"/>
                                                          <w:marRight w:val="0"/>
                                                          <w:marTop w:val="0"/>
                                                          <w:marBottom w:val="0"/>
                                                          <w:divBdr>
                                                            <w:top w:val="none" w:sz="0" w:space="0" w:color="auto"/>
                                                            <w:left w:val="none" w:sz="0" w:space="0" w:color="auto"/>
                                                            <w:bottom w:val="none" w:sz="0" w:space="0" w:color="auto"/>
                                                            <w:right w:val="none" w:sz="0" w:space="0" w:color="auto"/>
                                                          </w:divBdr>
                                                          <w:divsChild>
                                                            <w:div w:id="7053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893149">
                              <w:marLeft w:val="0"/>
                              <w:marRight w:val="0"/>
                              <w:marTop w:val="0"/>
                              <w:marBottom w:val="0"/>
                              <w:divBdr>
                                <w:top w:val="none" w:sz="0" w:space="0" w:color="auto"/>
                                <w:left w:val="none" w:sz="0" w:space="0" w:color="auto"/>
                                <w:bottom w:val="none" w:sz="0" w:space="0" w:color="auto"/>
                                <w:right w:val="none" w:sz="0" w:space="0" w:color="auto"/>
                              </w:divBdr>
                              <w:divsChild>
                                <w:div w:id="2035423908">
                                  <w:marLeft w:val="0"/>
                                  <w:marRight w:val="0"/>
                                  <w:marTop w:val="0"/>
                                  <w:marBottom w:val="0"/>
                                  <w:divBdr>
                                    <w:top w:val="none" w:sz="0" w:space="0" w:color="auto"/>
                                    <w:left w:val="none" w:sz="0" w:space="0" w:color="auto"/>
                                    <w:bottom w:val="none" w:sz="0" w:space="0" w:color="auto"/>
                                    <w:right w:val="none" w:sz="0" w:space="0" w:color="auto"/>
                                  </w:divBdr>
                                  <w:divsChild>
                                    <w:div w:id="332874211">
                                      <w:marLeft w:val="0"/>
                                      <w:marRight w:val="0"/>
                                      <w:marTop w:val="0"/>
                                      <w:marBottom w:val="0"/>
                                      <w:divBdr>
                                        <w:top w:val="none" w:sz="0" w:space="0" w:color="auto"/>
                                        <w:left w:val="none" w:sz="0" w:space="0" w:color="auto"/>
                                        <w:bottom w:val="none" w:sz="0" w:space="0" w:color="auto"/>
                                        <w:right w:val="none" w:sz="0" w:space="0" w:color="auto"/>
                                      </w:divBdr>
                                      <w:divsChild>
                                        <w:div w:id="1411200278">
                                          <w:marLeft w:val="0"/>
                                          <w:marRight w:val="0"/>
                                          <w:marTop w:val="0"/>
                                          <w:marBottom w:val="0"/>
                                          <w:divBdr>
                                            <w:top w:val="none" w:sz="0" w:space="0" w:color="auto"/>
                                            <w:left w:val="none" w:sz="0" w:space="0" w:color="auto"/>
                                            <w:bottom w:val="none" w:sz="0" w:space="0" w:color="auto"/>
                                            <w:right w:val="none" w:sz="0" w:space="0" w:color="auto"/>
                                          </w:divBdr>
                                          <w:divsChild>
                                            <w:div w:id="853570343">
                                              <w:marLeft w:val="0"/>
                                              <w:marRight w:val="0"/>
                                              <w:marTop w:val="0"/>
                                              <w:marBottom w:val="0"/>
                                              <w:divBdr>
                                                <w:top w:val="none" w:sz="0" w:space="0" w:color="auto"/>
                                                <w:left w:val="none" w:sz="0" w:space="0" w:color="auto"/>
                                                <w:bottom w:val="none" w:sz="0" w:space="0" w:color="auto"/>
                                                <w:right w:val="none" w:sz="0" w:space="0" w:color="auto"/>
                                              </w:divBdr>
                                              <w:divsChild>
                                                <w:div w:id="1124422316">
                                                  <w:marLeft w:val="0"/>
                                                  <w:marRight w:val="0"/>
                                                  <w:marTop w:val="0"/>
                                                  <w:marBottom w:val="0"/>
                                                  <w:divBdr>
                                                    <w:top w:val="none" w:sz="0" w:space="0" w:color="auto"/>
                                                    <w:left w:val="none" w:sz="0" w:space="0" w:color="auto"/>
                                                    <w:bottom w:val="none" w:sz="0" w:space="0" w:color="auto"/>
                                                    <w:right w:val="none" w:sz="0" w:space="0" w:color="auto"/>
                                                  </w:divBdr>
                                                  <w:divsChild>
                                                    <w:div w:id="673529308">
                                                      <w:marLeft w:val="0"/>
                                                      <w:marRight w:val="0"/>
                                                      <w:marTop w:val="0"/>
                                                      <w:marBottom w:val="0"/>
                                                      <w:divBdr>
                                                        <w:top w:val="none" w:sz="0" w:space="0" w:color="auto"/>
                                                        <w:left w:val="none" w:sz="0" w:space="0" w:color="auto"/>
                                                        <w:bottom w:val="none" w:sz="0" w:space="0" w:color="auto"/>
                                                        <w:right w:val="none" w:sz="0" w:space="0" w:color="auto"/>
                                                      </w:divBdr>
                                                      <w:divsChild>
                                                        <w:div w:id="4175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627355">
                                      <w:marLeft w:val="0"/>
                                      <w:marRight w:val="0"/>
                                      <w:marTop w:val="0"/>
                                      <w:marBottom w:val="0"/>
                                      <w:divBdr>
                                        <w:top w:val="none" w:sz="0" w:space="0" w:color="auto"/>
                                        <w:left w:val="none" w:sz="0" w:space="0" w:color="auto"/>
                                        <w:bottom w:val="none" w:sz="0" w:space="0" w:color="auto"/>
                                        <w:right w:val="none" w:sz="0" w:space="0" w:color="auto"/>
                                      </w:divBdr>
                                      <w:divsChild>
                                        <w:div w:id="880165944">
                                          <w:marLeft w:val="0"/>
                                          <w:marRight w:val="0"/>
                                          <w:marTop w:val="0"/>
                                          <w:marBottom w:val="0"/>
                                          <w:divBdr>
                                            <w:top w:val="none" w:sz="0" w:space="0" w:color="auto"/>
                                            <w:left w:val="none" w:sz="0" w:space="0" w:color="auto"/>
                                            <w:bottom w:val="none" w:sz="0" w:space="0" w:color="auto"/>
                                            <w:right w:val="none" w:sz="0" w:space="0" w:color="auto"/>
                                          </w:divBdr>
                                          <w:divsChild>
                                            <w:div w:id="2002997859">
                                              <w:marLeft w:val="0"/>
                                              <w:marRight w:val="0"/>
                                              <w:marTop w:val="0"/>
                                              <w:marBottom w:val="0"/>
                                              <w:divBdr>
                                                <w:top w:val="none" w:sz="0" w:space="0" w:color="auto"/>
                                                <w:left w:val="none" w:sz="0" w:space="0" w:color="auto"/>
                                                <w:bottom w:val="none" w:sz="0" w:space="0" w:color="auto"/>
                                                <w:right w:val="none" w:sz="0" w:space="0" w:color="auto"/>
                                              </w:divBdr>
                                              <w:divsChild>
                                                <w:div w:id="325935914">
                                                  <w:marLeft w:val="0"/>
                                                  <w:marRight w:val="0"/>
                                                  <w:marTop w:val="0"/>
                                                  <w:marBottom w:val="0"/>
                                                  <w:divBdr>
                                                    <w:top w:val="none" w:sz="0" w:space="0" w:color="auto"/>
                                                    <w:left w:val="none" w:sz="0" w:space="0" w:color="auto"/>
                                                    <w:bottom w:val="none" w:sz="0" w:space="0" w:color="auto"/>
                                                    <w:right w:val="none" w:sz="0" w:space="0" w:color="auto"/>
                                                  </w:divBdr>
                                                  <w:divsChild>
                                                    <w:div w:id="1404371308">
                                                      <w:marLeft w:val="0"/>
                                                      <w:marRight w:val="0"/>
                                                      <w:marTop w:val="0"/>
                                                      <w:marBottom w:val="0"/>
                                                      <w:divBdr>
                                                        <w:top w:val="none" w:sz="0" w:space="0" w:color="auto"/>
                                                        <w:left w:val="none" w:sz="0" w:space="0" w:color="auto"/>
                                                        <w:bottom w:val="none" w:sz="0" w:space="0" w:color="auto"/>
                                                        <w:right w:val="none" w:sz="0" w:space="0" w:color="auto"/>
                                                      </w:divBdr>
                                                      <w:divsChild>
                                                        <w:div w:id="5912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484516">
                              <w:marLeft w:val="0"/>
                              <w:marRight w:val="0"/>
                              <w:marTop w:val="0"/>
                              <w:marBottom w:val="0"/>
                              <w:divBdr>
                                <w:top w:val="none" w:sz="0" w:space="0" w:color="auto"/>
                                <w:left w:val="none" w:sz="0" w:space="0" w:color="auto"/>
                                <w:bottom w:val="none" w:sz="0" w:space="0" w:color="auto"/>
                                <w:right w:val="none" w:sz="0" w:space="0" w:color="auto"/>
                              </w:divBdr>
                              <w:divsChild>
                                <w:div w:id="1202938689">
                                  <w:marLeft w:val="0"/>
                                  <w:marRight w:val="0"/>
                                  <w:marTop w:val="0"/>
                                  <w:marBottom w:val="0"/>
                                  <w:divBdr>
                                    <w:top w:val="none" w:sz="0" w:space="0" w:color="auto"/>
                                    <w:left w:val="none" w:sz="0" w:space="0" w:color="auto"/>
                                    <w:bottom w:val="none" w:sz="0" w:space="0" w:color="auto"/>
                                    <w:right w:val="none" w:sz="0" w:space="0" w:color="auto"/>
                                  </w:divBdr>
                                  <w:divsChild>
                                    <w:div w:id="599483768">
                                      <w:marLeft w:val="0"/>
                                      <w:marRight w:val="0"/>
                                      <w:marTop w:val="0"/>
                                      <w:marBottom w:val="0"/>
                                      <w:divBdr>
                                        <w:top w:val="none" w:sz="0" w:space="0" w:color="auto"/>
                                        <w:left w:val="none" w:sz="0" w:space="0" w:color="auto"/>
                                        <w:bottom w:val="none" w:sz="0" w:space="0" w:color="auto"/>
                                        <w:right w:val="none" w:sz="0" w:space="0" w:color="auto"/>
                                      </w:divBdr>
                                      <w:divsChild>
                                        <w:div w:id="2125347748">
                                          <w:marLeft w:val="0"/>
                                          <w:marRight w:val="0"/>
                                          <w:marTop w:val="0"/>
                                          <w:marBottom w:val="0"/>
                                          <w:divBdr>
                                            <w:top w:val="none" w:sz="0" w:space="0" w:color="auto"/>
                                            <w:left w:val="none" w:sz="0" w:space="0" w:color="auto"/>
                                            <w:bottom w:val="none" w:sz="0" w:space="0" w:color="auto"/>
                                            <w:right w:val="none" w:sz="0" w:space="0" w:color="auto"/>
                                          </w:divBdr>
                                          <w:divsChild>
                                            <w:div w:id="1527062527">
                                              <w:marLeft w:val="0"/>
                                              <w:marRight w:val="0"/>
                                              <w:marTop w:val="0"/>
                                              <w:marBottom w:val="0"/>
                                              <w:divBdr>
                                                <w:top w:val="none" w:sz="0" w:space="0" w:color="auto"/>
                                                <w:left w:val="none" w:sz="0" w:space="0" w:color="auto"/>
                                                <w:bottom w:val="none" w:sz="0" w:space="0" w:color="auto"/>
                                                <w:right w:val="none" w:sz="0" w:space="0" w:color="auto"/>
                                              </w:divBdr>
                                              <w:divsChild>
                                                <w:div w:id="876160989">
                                                  <w:marLeft w:val="0"/>
                                                  <w:marRight w:val="0"/>
                                                  <w:marTop w:val="0"/>
                                                  <w:marBottom w:val="0"/>
                                                  <w:divBdr>
                                                    <w:top w:val="none" w:sz="0" w:space="0" w:color="auto"/>
                                                    <w:left w:val="none" w:sz="0" w:space="0" w:color="auto"/>
                                                    <w:bottom w:val="none" w:sz="0" w:space="0" w:color="auto"/>
                                                    <w:right w:val="none" w:sz="0" w:space="0" w:color="auto"/>
                                                  </w:divBdr>
                                                  <w:divsChild>
                                                    <w:div w:id="1609042949">
                                                      <w:marLeft w:val="0"/>
                                                      <w:marRight w:val="0"/>
                                                      <w:marTop w:val="0"/>
                                                      <w:marBottom w:val="0"/>
                                                      <w:divBdr>
                                                        <w:top w:val="none" w:sz="0" w:space="0" w:color="auto"/>
                                                        <w:left w:val="none" w:sz="0" w:space="0" w:color="auto"/>
                                                        <w:bottom w:val="none" w:sz="0" w:space="0" w:color="auto"/>
                                                        <w:right w:val="none" w:sz="0" w:space="0" w:color="auto"/>
                                                      </w:divBdr>
                                                      <w:divsChild>
                                                        <w:div w:id="1695880483">
                                                          <w:marLeft w:val="0"/>
                                                          <w:marRight w:val="0"/>
                                                          <w:marTop w:val="0"/>
                                                          <w:marBottom w:val="0"/>
                                                          <w:divBdr>
                                                            <w:top w:val="none" w:sz="0" w:space="0" w:color="auto"/>
                                                            <w:left w:val="none" w:sz="0" w:space="0" w:color="auto"/>
                                                            <w:bottom w:val="none" w:sz="0" w:space="0" w:color="auto"/>
                                                            <w:right w:val="none" w:sz="0" w:space="0" w:color="auto"/>
                                                          </w:divBdr>
                                                          <w:divsChild>
                                                            <w:div w:id="13876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164688">
                              <w:marLeft w:val="0"/>
                              <w:marRight w:val="0"/>
                              <w:marTop w:val="0"/>
                              <w:marBottom w:val="0"/>
                              <w:divBdr>
                                <w:top w:val="none" w:sz="0" w:space="0" w:color="auto"/>
                                <w:left w:val="none" w:sz="0" w:space="0" w:color="auto"/>
                                <w:bottom w:val="none" w:sz="0" w:space="0" w:color="auto"/>
                                <w:right w:val="none" w:sz="0" w:space="0" w:color="auto"/>
                              </w:divBdr>
                              <w:divsChild>
                                <w:div w:id="944464862">
                                  <w:marLeft w:val="0"/>
                                  <w:marRight w:val="0"/>
                                  <w:marTop w:val="0"/>
                                  <w:marBottom w:val="0"/>
                                  <w:divBdr>
                                    <w:top w:val="none" w:sz="0" w:space="0" w:color="auto"/>
                                    <w:left w:val="none" w:sz="0" w:space="0" w:color="auto"/>
                                    <w:bottom w:val="none" w:sz="0" w:space="0" w:color="auto"/>
                                    <w:right w:val="none" w:sz="0" w:space="0" w:color="auto"/>
                                  </w:divBdr>
                                  <w:divsChild>
                                    <w:div w:id="1038358584">
                                      <w:marLeft w:val="0"/>
                                      <w:marRight w:val="0"/>
                                      <w:marTop w:val="0"/>
                                      <w:marBottom w:val="0"/>
                                      <w:divBdr>
                                        <w:top w:val="none" w:sz="0" w:space="0" w:color="auto"/>
                                        <w:left w:val="none" w:sz="0" w:space="0" w:color="auto"/>
                                        <w:bottom w:val="none" w:sz="0" w:space="0" w:color="auto"/>
                                        <w:right w:val="none" w:sz="0" w:space="0" w:color="auto"/>
                                      </w:divBdr>
                                      <w:divsChild>
                                        <w:div w:id="554662792">
                                          <w:marLeft w:val="0"/>
                                          <w:marRight w:val="0"/>
                                          <w:marTop w:val="0"/>
                                          <w:marBottom w:val="0"/>
                                          <w:divBdr>
                                            <w:top w:val="none" w:sz="0" w:space="0" w:color="auto"/>
                                            <w:left w:val="none" w:sz="0" w:space="0" w:color="auto"/>
                                            <w:bottom w:val="none" w:sz="0" w:space="0" w:color="auto"/>
                                            <w:right w:val="none" w:sz="0" w:space="0" w:color="auto"/>
                                          </w:divBdr>
                                          <w:divsChild>
                                            <w:div w:id="1649821505">
                                              <w:marLeft w:val="0"/>
                                              <w:marRight w:val="0"/>
                                              <w:marTop w:val="0"/>
                                              <w:marBottom w:val="0"/>
                                              <w:divBdr>
                                                <w:top w:val="none" w:sz="0" w:space="0" w:color="auto"/>
                                                <w:left w:val="none" w:sz="0" w:space="0" w:color="auto"/>
                                                <w:bottom w:val="none" w:sz="0" w:space="0" w:color="auto"/>
                                                <w:right w:val="none" w:sz="0" w:space="0" w:color="auto"/>
                                              </w:divBdr>
                                              <w:divsChild>
                                                <w:div w:id="1655253044">
                                                  <w:marLeft w:val="0"/>
                                                  <w:marRight w:val="0"/>
                                                  <w:marTop w:val="0"/>
                                                  <w:marBottom w:val="0"/>
                                                  <w:divBdr>
                                                    <w:top w:val="none" w:sz="0" w:space="0" w:color="auto"/>
                                                    <w:left w:val="none" w:sz="0" w:space="0" w:color="auto"/>
                                                    <w:bottom w:val="none" w:sz="0" w:space="0" w:color="auto"/>
                                                    <w:right w:val="none" w:sz="0" w:space="0" w:color="auto"/>
                                                  </w:divBdr>
                                                  <w:divsChild>
                                                    <w:div w:id="293994565">
                                                      <w:marLeft w:val="0"/>
                                                      <w:marRight w:val="0"/>
                                                      <w:marTop w:val="0"/>
                                                      <w:marBottom w:val="0"/>
                                                      <w:divBdr>
                                                        <w:top w:val="none" w:sz="0" w:space="0" w:color="auto"/>
                                                        <w:left w:val="none" w:sz="0" w:space="0" w:color="auto"/>
                                                        <w:bottom w:val="none" w:sz="0" w:space="0" w:color="auto"/>
                                                        <w:right w:val="none" w:sz="0" w:space="0" w:color="auto"/>
                                                      </w:divBdr>
                                                      <w:divsChild>
                                                        <w:div w:id="6776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732371">
                                      <w:marLeft w:val="0"/>
                                      <w:marRight w:val="0"/>
                                      <w:marTop w:val="0"/>
                                      <w:marBottom w:val="0"/>
                                      <w:divBdr>
                                        <w:top w:val="none" w:sz="0" w:space="0" w:color="auto"/>
                                        <w:left w:val="none" w:sz="0" w:space="0" w:color="auto"/>
                                        <w:bottom w:val="none" w:sz="0" w:space="0" w:color="auto"/>
                                        <w:right w:val="none" w:sz="0" w:space="0" w:color="auto"/>
                                      </w:divBdr>
                                      <w:divsChild>
                                        <w:div w:id="1487819706">
                                          <w:marLeft w:val="0"/>
                                          <w:marRight w:val="0"/>
                                          <w:marTop w:val="0"/>
                                          <w:marBottom w:val="0"/>
                                          <w:divBdr>
                                            <w:top w:val="none" w:sz="0" w:space="0" w:color="auto"/>
                                            <w:left w:val="none" w:sz="0" w:space="0" w:color="auto"/>
                                            <w:bottom w:val="none" w:sz="0" w:space="0" w:color="auto"/>
                                            <w:right w:val="none" w:sz="0" w:space="0" w:color="auto"/>
                                          </w:divBdr>
                                          <w:divsChild>
                                            <w:div w:id="1467701186">
                                              <w:marLeft w:val="0"/>
                                              <w:marRight w:val="0"/>
                                              <w:marTop w:val="0"/>
                                              <w:marBottom w:val="0"/>
                                              <w:divBdr>
                                                <w:top w:val="none" w:sz="0" w:space="0" w:color="auto"/>
                                                <w:left w:val="none" w:sz="0" w:space="0" w:color="auto"/>
                                                <w:bottom w:val="none" w:sz="0" w:space="0" w:color="auto"/>
                                                <w:right w:val="none" w:sz="0" w:space="0" w:color="auto"/>
                                              </w:divBdr>
                                              <w:divsChild>
                                                <w:div w:id="102041823">
                                                  <w:marLeft w:val="0"/>
                                                  <w:marRight w:val="0"/>
                                                  <w:marTop w:val="0"/>
                                                  <w:marBottom w:val="0"/>
                                                  <w:divBdr>
                                                    <w:top w:val="none" w:sz="0" w:space="0" w:color="auto"/>
                                                    <w:left w:val="none" w:sz="0" w:space="0" w:color="auto"/>
                                                    <w:bottom w:val="none" w:sz="0" w:space="0" w:color="auto"/>
                                                    <w:right w:val="none" w:sz="0" w:space="0" w:color="auto"/>
                                                  </w:divBdr>
                                                  <w:divsChild>
                                                    <w:div w:id="1971548111">
                                                      <w:marLeft w:val="0"/>
                                                      <w:marRight w:val="0"/>
                                                      <w:marTop w:val="0"/>
                                                      <w:marBottom w:val="0"/>
                                                      <w:divBdr>
                                                        <w:top w:val="none" w:sz="0" w:space="0" w:color="auto"/>
                                                        <w:left w:val="none" w:sz="0" w:space="0" w:color="auto"/>
                                                        <w:bottom w:val="none" w:sz="0" w:space="0" w:color="auto"/>
                                                        <w:right w:val="none" w:sz="0" w:space="0" w:color="auto"/>
                                                      </w:divBdr>
                                                      <w:divsChild>
                                                        <w:div w:id="21081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599672">
                              <w:marLeft w:val="0"/>
                              <w:marRight w:val="0"/>
                              <w:marTop w:val="0"/>
                              <w:marBottom w:val="0"/>
                              <w:divBdr>
                                <w:top w:val="none" w:sz="0" w:space="0" w:color="auto"/>
                                <w:left w:val="none" w:sz="0" w:space="0" w:color="auto"/>
                                <w:bottom w:val="none" w:sz="0" w:space="0" w:color="auto"/>
                                <w:right w:val="none" w:sz="0" w:space="0" w:color="auto"/>
                              </w:divBdr>
                              <w:divsChild>
                                <w:div w:id="181017722">
                                  <w:marLeft w:val="0"/>
                                  <w:marRight w:val="0"/>
                                  <w:marTop w:val="0"/>
                                  <w:marBottom w:val="0"/>
                                  <w:divBdr>
                                    <w:top w:val="none" w:sz="0" w:space="0" w:color="auto"/>
                                    <w:left w:val="none" w:sz="0" w:space="0" w:color="auto"/>
                                    <w:bottom w:val="none" w:sz="0" w:space="0" w:color="auto"/>
                                    <w:right w:val="none" w:sz="0" w:space="0" w:color="auto"/>
                                  </w:divBdr>
                                  <w:divsChild>
                                    <w:div w:id="1724136049">
                                      <w:marLeft w:val="0"/>
                                      <w:marRight w:val="0"/>
                                      <w:marTop w:val="0"/>
                                      <w:marBottom w:val="0"/>
                                      <w:divBdr>
                                        <w:top w:val="none" w:sz="0" w:space="0" w:color="auto"/>
                                        <w:left w:val="none" w:sz="0" w:space="0" w:color="auto"/>
                                        <w:bottom w:val="none" w:sz="0" w:space="0" w:color="auto"/>
                                        <w:right w:val="none" w:sz="0" w:space="0" w:color="auto"/>
                                      </w:divBdr>
                                      <w:divsChild>
                                        <w:div w:id="1676614864">
                                          <w:marLeft w:val="0"/>
                                          <w:marRight w:val="0"/>
                                          <w:marTop w:val="0"/>
                                          <w:marBottom w:val="0"/>
                                          <w:divBdr>
                                            <w:top w:val="none" w:sz="0" w:space="0" w:color="auto"/>
                                            <w:left w:val="none" w:sz="0" w:space="0" w:color="auto"/>
                                            <w:bottom w:val="none" w:sz="0" w:space="0" w:color="auto"/>
                                            <w:right w:val="none" w:sz="0" w:space="0" w:color="auto"/>
                                          </w:divBdr>
                                          <w:divsChild>
                                            <w:div w:id="821121226">
                                              <w:marLeft w:val="0"/>
                                              <w:marRight w:val="0"/>
                                              <w:marTop w:val="0"/>
                                              <w:marBottom w:val="0"/>
                                              <w:divBdr>
                                                <w:top w:val="none" w:sz="0" w:space="0" w:color="auto"/>
                                                <w:left w:val="none" w:sz="0" w:space="0" w:color="auto"/>
                                                <w:bottom w:val="none" w:sz="0" w:space="0" w:color="auto"/>
                                                <w:right w:val="none" w:sz="0" w:space="0" w:color="auto"/>
                                              </w:divBdr>
                                              <w:divsChild>
                                                <w:div w:id="1409498057">
                                                  <w:marLeft w:val="0"/>
                                                  <w:marRight w:val="0"/>
                                                  <w:marTop w:val="0"/>
                                                  <w:marBottom w:val="0"/>
                                                  <w:divBdr>
                                                    <w:top w:val="none" w:sz="0" w:space="0" w:color="auto"/>
                                                    <w:left w:val="none" w:sz="0" w:space="0" w:color="auto"/>
                                                    <w:bottom w:val="none" w:sz="0" w:space="0" w:color="auto"/>
                                                    <w:right w:val="none" w:sz="0" w:space="0" w:color="auto"/>
                                                  </w:divBdr>
                                                  <w:divsChild>
                                                    <w:div w:id="1863081002">
                                                      <w:marLeft w:val="0"/>
                                                      <w:marRight w:val="0"/>
                                                      <w:marTop w:val="0"/>
                                                      <w:marBottom w:val="0"/>
                                                      <w:divBdr>
                                                        <w:top w:val="none" w:sz="0" w:space="0" w:color="auto"/>
                                                        <w:left w:val="none" w:sz="0" w:space="0" w:color="auto"/>
                                                        <w:bottom w:val="none" w:sz="0" w:space="0" w:color="auto"/>
                                                        <w:right w:val="none" w:sz="0" w:space="0" w:color="auto"/>
                                                      </w:divBdr>
                                                      <w:divsChild>
                                                        <w:div w:id="862017718">
                                                          <w:marLeft w:val="0"/>
                                                          <w:marRight w:val="0"/>
                                                          <w:marTop w:val="0"/>
                                                          <w:marBottom w:val="0"/>
                                                          <w:divBdr>
                                                            <w:top w:val="none" w:sz="0" w:space="0" w:color="auto"/>
                                                            <w:left w:val="none" w:sz="0" w:space="0" w:color="auto"/>
                                                            <w:bottom w:val="none" w:sz="0" w:space="0" w:color="auto"/>
                                                            <w:right w:val="none" w:sz="0" w:space="0" w:color="auto"/>
                                                          </w:divBdr>
                                                          <w:divsChild>
                                                            <w:div w:id="17582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673918">
                              <w:marLeft w:val="0"/>
                              <w:marRight w:val="0"/>
                              <w:marTop w:val="0"/>
                              <w:marBottom w:val="0"/>
                              <w:divBdr>
                                <w:top w:val="none" w:sz="0" w:space="0" w:color="auto"/>
                                <w:left w:val="none" w:sz="0" w:space="0" w:color="auto"/>
                                <w:bottom w:val="none" w:sz="0" w:space="0" w:color="auto"/>
                                <w:right w:val="none" w:sz="0" w:space="0" w:color="auto"/>
                              </w:divBdr>
                              <w:divsChild>
                                <w:div w:id="1945379261">
                                  <w:marLeft w:val="0"/>
                                  <w:marRight w:val="0"/>
                                  <w:marTop w:val="0"/>
                                  <w:marBottom w:val="0"/>
                                  <w:divBdr>
                                    <w:top w:val="none" w:sz="0" w:space="0" w:color="auto"/>
                                    <w:left w:val="none" w:sz="0" w:space="0" w:color="auto"/>
                                    <w:bottom w:val="none" w:sz="0" w:space="0" w:color="auto"/>
                                    <w:right w:val="none" w:sz="0" w:space="0" w:color="auto"/>
                                  </w:divBdr>
                                  <w:divsChild>
                                    <w:div w:id="1315715604">
                                      <w:marLeft w:val="0"/>
                                      <w:marRight w:val="0"/>
                                      <w:marTop w:val="0"/>
                                      <w:marBottom w:val="0"/>
                                      <w:divBdr>
                                        <w:top w:val="none" w:sz="0" w:space="0" w:color="auto"/>
                                        <w:left w:val="none" w:sz="0" w:space="0" w:color="auto"/>
                                        <w:bottom w:val="none" w:sz="0" w:space="0" w:color="auto"/>
                                        <w:right w:val="none" w:sz="0" w:space="0" w:color="auto"/>
                                      </w:divBdr>
                                      <w:divsChild>
                                        <w:div w:id="1285884781">
                                          <w:marLeft w:val="0"/>
                                          <w:marRight w:val="0"/>
                                          <w:marTop w:val="0"/>
                                          <w:marBottom w:val="0"/>
                                          <w:divBdr>
                                            <w:top w:val="none" w:sz="0" w:space="0" w:color="auto"/>
                                            <w:left w:val="none" w:sz="0" w:space="0" w:color="auto"/>
                                            <w:bottom w:val="none" w:sz="0" w:space="0" w:color="auto"/>
                                            <w:right w:val="none" w:sz="0" w:space="0" w:color="auto"/>
                                          </w:divBdr>
                                          <w:divsChild>
                                            <w:div w:id="1939948280">
                                              <w:marLeft w:val="0"/>
                                              <w:marRight w:val="0"/>
                                              <w:marTop w:val="0"/>
                                              <w:marBottom w:val="0"/>
                                              <w:divBdr>
                                                <w:top w:val="none" w:sz="0" w:space="0" w:color="auto"/>
                                                <w:left w:val="none" w:sz="0" w:space="0" w:color="auto"/>
                                                <w:bottom w:val="none" w:sz="0" w:space="0" w:color="auto"/>
                                                <w:right w:val="none" w:sz="0" w:space="0" w:color="auto"/>
                                              </w:divBdr>
                                              <w:divsChild>
                                                <w:div w:id="246114388">
                                                  <w:marLeft w:val="0"/>
                                                  <w:marRight w:val="0"/>
                                                  <w:marTop w:val="0"/>
                                                  <w:marBottom w:val="0"/>
                                                  <w:divBdr>
                                                    <w:top w:val="none" w:sz="0" w:space="0" w:color="auto"/>
                                                    <w:left w:val="none" w:sz="0" w:space="0" w:color="auto"/>
                                                    <w:bottom w:val="none" w:sz="0" w:space="0" w:color="auto"/>
                                                    <w:right w:val="none" w:sz="0" w:space="0" w:color="auto"/>
                                                  </w:divBdr>
                                                  <w:divsChild>
                                                    <w:div w:id="90008894">
                                                      <w:marLeft w:val="0"/>
                                                      <w:marRight w:val="0"/>
                                                      <w:marTop w:val="0"/>
                                                      <w:marBottom w:val="0"/>
                                                      <w:divBdr>
                                                        <w:top w:val="none" w:sz="0" w:space="0" w:color="auto"/>
                                                        <w:left w:val="none" w:sz="0" w:space="0" w:color="auto"/>
                                                        <w:bottom w:val="none" w:sz="0" w:space="0" w:color="auto"/>
                                                        <w:right w:val="none" w:sz="0" w:space="0" w:color="auto"/>
                                                      </w:divBdr>
                                                      <w:divsChild>
                                                        <w:div w:id="3829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936678">
                                      <w:marLeft w:val="0"/>
                                      <w:marRight w:val="0"/>
                                      <w:marTop w:val="0"/>
                                      <w:marBottom w:val="0"/>
                                      <w:divBdr>
                                        <w:top w:val="none" w:sz="0" w:space="0" w:color="auto"/>
                                        <w:left w:val="none" w:sz="0" w:space="0" w:color="auto"/>
                                        <w:bottom w:val="none" w:sz="0" w:space="0" w:color="auto"/>
                                        <w:right w:val="none" w:sz="0" w:space="0" w:color="auto"/>
                                      </w:divBdr>
                                      <w:divsChild>
                                        <w:div w:id="9527702">
                                          <w:marLeft w:val="0"/>
                                          <w:marRight w:val="0"/>
                                          <w:marTop w:val="0"/>
                                          <w:marBottom w:val="0"/>
                                          <w:divBdr>
                                            <w:top w:val="none" w:sz="0" w:space="0" w:color="auto"/>
                                            <w:left w:val="none" w:sz="0" w:space="0" w:color="auto"/>
                                            <w:bottom w:val="none" w:sz="0" w:space="0" w:color="auto"/>
                                            <w:right w:val="none" w:sz="0" w:space="0" w:color="auto"/>
                                          </w:divBdr>
                                          <w:divsChild>
                                            <w:div w:id="1901020542">
                                              <w:marLeft w:val="0"/>
                                              <w:marRight w:val="0"/>
                                              <w:marTop w:val="0"/>
                                              <w:marBottom w:val="0"/>
                                              <w:divBdr>
                                                <w:top w:val="none" w:sz="0" w:space="0" w:color="auto"/>
                                                <w:left w:val="none" w:sz="0" w:space="0" w:color="auto"/>
                                                <w:bottom w:val="none" w:sz="0" w:space="0" w:color="auto"/>
                                                <w:right w:val="none" w:sz="0" w:space="0" w:color="auto"/>
                                              </w:divBdr>
                                              <w:divsChild>
                                                <w:div w:id="1318722885">
                                                  <w:marLeft w:val="0"/>
                                                  <w:marRight w:val="0"/>
                                                  <w:marTop w:val="0"/>
                                                  <w:marBottom w:val="0"/>
                                                  <w:divBdr>
                                                    <w:top w:val="none" w:sz="0" w:space="0" w:color="auto"/>
                                                    <w:left w:val="none" w:sz="0" w:space="0" w:color="auto"/>
                                                    <w:bottom w:val="none" w:sz="0" w:space="0" w:color="auto"/>
                                                    <w:right w:val="none" w:sz="0" w:space="0" w:color="auto"/>
                                                  </w:divBdr>
                                                  <w:divsChild>
                                                    <w:div w:id="701782311">
                                                      <w:marLeft w:val="0"/>
                                                      <w:marRight w:val="0"/>
                                                      <w:marTop w:val="0"/>
                                                      <w:marBottom w:val="0"/>
                                                      <w:divBdr>
                                                        <w:top w:val="none" w:sz="0" w:space="0" w:color="auto"/>
                                                        <w:left w:val="none" w:sz="0" w:space="0" w:color="auto"/>
                                                        <w:bottom w:val="none" w:sz="0" w:space="0" w:color="auto"/>
                                                        <w:right w:val="none" w:sz="0" w:space="0" w:color="auto"/>
                                                      </w:divBdr>
                                                      <w:divsChild>
                                                        <w:div w:id="34578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884725">
                              <w:marLeft w:val="0"/>
                              <w:marRight w:val="0"/>
                              <w:marTop w:val="0"/>
                              <w:marBottom w:val="0"/>
                              <w:divBdr>
                                <w:top w:val="none" w:sz="0" w:space="0" w:color="auto"/>
                                <w:left w:val="none" w:sz="0" w:space="0" w:color="auto"/>
                                <w:bottom w:val="none" w:sz="0" w:space="0" w:color="auto"/>
                                <w:right w:val="none" w:sz="0" w:space="0" w:color="auto"/>
                              </w:divBdr>
                              <w:divsChild>
                                <w:div w:id="1991012188">
                                  <w:marLeft w:val="0"/>
                                  <w:marRight w:val="0"/>
                                  <w:marTop w:val="0"/>
                                  <w:marBottom w:val="0"/>
                                  <w:divBdr>
                                    <w:top w:val="none" w:sz="0" w:space="0" w:color="auto"/>
                                    <w:left w:val="none" w:sz="0" w:space="0" w:color="auto"/>
                                    <w:bottom w:val="none" w:sz="0" w:space="0" w:color="auto"/>
                                    <w:right w:val="none" w:sz="0" w:space="0" w:color="auto"/>
                                  </w:divBdr>
                                  <w:divsChild>
                                    <w:div w:id="522792923">
                                      <w:marLeft w:val="0"/>
                                      <w:marRight w:val="0"/>
                                      <w:marTop w:val="0"/>
                                      <w:marBottom w:val="0"/>
                                      <w:divBdr>
                                        <w:top w:val="none" w:sz="0" w:space="0" w:color="auto"/>
                                        <w:left w:val="none" w:sz="0" w:space="0" w:color="auto"/>
                                        <w:bottom w:val="none" w:sz="0" w:space="0" w:color="auto"/>
                                        <w:right w:val="none" w:sz="0" w:space="0" w:color="auto"/>
                                      </w:divBdr>
                                      <w:divsChild>
                                        <w:div w:id="1132406460">
                                          <w:marLeft w:val="0"/>
                                          <w:marRight w:val="0"/>
                                          <w:marTop w:val="0"/>
                                          <w:marBottom w:val="0"/>
                                          <w:divBdr>
                                            <w:top w:val="none" w:sz="0" w:space="0" w:color="auto"/>
                                            <w:left w:val="none" w:sz="0" w:space="0" w:color="auto"/>
                                            <w:bottom w:val="none" w:sz="0" w:space="0" w:color="auto"/>
                                            <w:right w:val="none" w:sz="0" w:space="0" w:color="auto"/>
                                          </w:divBdr>
                                          <w:divsChild>
                                            <w:div w:id="639968721">
                                              <w:marLeft w:val="0"/>
                                              <w:marRight w:val="0"/>
                                              <w:marTop w:val="0"/>
                                              <w:marBottom w:val="0"/>
                                              <w:divBdr>
                                                <w:top w:val="none" w:sz="0" w:space="0" w:color="auto"/>
                                                <w:left w:val="none" w:sz="0" w:space="0" w:color="auto"/>
                                                <w:bottom w:val="none" w:sz="0" w:space="0" w:color="auto"/>
                                                <w:right w:val="none" w:sz="0" w:space="0" w:color="auto"/>
                                              </w:divBdr>
                                              <w:divsChild>
                                                <w:div w:id="1938782431">
                                                  <w:marLeft w:val="0"/>
                                                  <w:marRight w:val="0"/>
                                                  <w:marTop w:val="0"/>
                                                  <w:marBottom w:val="0"/>
                                                  <w:divBdr>
                                                    <w:top w:val="none" w:sz="0" w:space="0" w:color="auto"/>
                                                    <w:left w:val="none" w:sz="0" w:space="0" w:color="auto"/>
                                                    <w:bottom w:val="none" w:sz="0" w:space="0" w:color="auto"/>
                                                    <w:right w:val="none" w:sz="0" w:space="0" w:color="auto"/>
                                                  </w:divBdr>
                                                  <w:divsChild>
                                                    <w:div w:id="1898783139">
                                                      <w:marLeft w:val="0"/>
                                                      <w:marRight w:val="0"/>
                                                      <w:marTop w:val="0"/>
                                                      <w:marBottom w:val="0"/>
                                                      <w:divBdr>
                                                        <w:top w:val="none" w:sz="0" w:space="0" w:color="auto"/>
                                                        <w:left w:val="none" w:sz="0" w:space="0" w:color="auto"/>
                                                        <w:bottom w:val="none" w:sz="0" w:space="0" w:color="auto"/>
                                                        <w:right w:val="none" w:sz="0" w:space="0" w:color="auto"/>
                                                      </w:divBdr>
                                                      <w:divsChild>
                                                        <w:div w:id="617950347">
                                                          <w:marLeft w:val="0"/>
                                                          <w:marRight w:val="0"/>
                                                          <w:marTop w:val="0"/>
                                                          <w:marBottom w:val="0"/>
                                                          <w:divBdr>
                                                            <w:top w:val="none" w:sz="0" w:space="0" w:color="auto"/>
                                                            <w:left w:val="none" w:sz="0" w:space="0" w:color="auto"/>
                                                            <w:bottom w:val="none" w:sz="0" w:space="0" w:color="auto"/>
                                                            <w:right w:val="none" w:sz="0" w:space="0" w:color="auto"/>
                                                          </w:divBdr>
                                                          <w:divsChild>
                                                            <w:div w:id="6671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962188">
                              <w:marLeft w:val="0"/>
                              <w:marRight w:val="0"/>
                              <w:marTop w:val="0"/>
                              <w:marBottom w:val="0"/>
                              <w:divBdr>
                                <w:top w:val="none" w:sz="0" w:space="0" w:color="auto"/>
                                <w:left w:val="none" w:sz="0" w:space="0" w:color="auto"/>
                                <w:bottom w:val="none" w:sz="0" w:space="0" w:color="auto"/>
                                <w:right w:val="none" w:sz="0" w:space="0" w:color="auto"/>
                              </w:divBdr>
                              <w:divsChild>
                                <w:div w:id="934478252">
                                  <w:marLeft w:val="0"/>
                                  <w:marRight w:val="0"/>
                                  <w:marTop w:val="0"/>
                                  <w:marBottom w:val="0"/>
                                  <w:divBdr>
                                    <w:top w:val="none" w:sz="0" w:space="0" w:color="auto"/>
                                    <w:left w:val="none" w:sz="0" w:space="0" w:color="auto"/>
                                    <w:bottom w:val="none" w:sz="0" w:space="0" w:color="auto"/>
                                    <w:right w:val="none" w:sz="0" w:space="0" w:color="auto"/>
                                  </w:divBdr>
                                  <w:divsChild>
                                    <w:div w:id="1811940963">
                                      <w:marLeft w:val="0"/>
                                      <w:marRight w:val="0"/>
                                      <w:marTop w:val="0"/>
                                      <w:marBottom w:val="0"/>
                                      <w:divBdr>
                                        <w:top w:val="none" w:sz="0" w:space="0" w:color="auto"/>
                                        <w:left w:val="none" w:sz="0" w:space="0" w:color="auto"/>
                                        <w:bottom w:val="none" w:sz="0" w:space="0" w:color="auto"/>
                                        <w:right w:val="none" w:sz="0" w:space="0" w:color="auto"/>
                                      </w:divBdr>
                                      <w:divsChild>
                                        <w:div w:id="576983044">
                                          <w:marLeft w:val="0"/>
                                          <w:marRight w:val="0"/>
                                          <w:marTop w:val="0"/>
                                          <w:marBottom w:val="0"/>
                                          <w:divBdr>
                                            <w:top w:val="none" w:sz="0" w:space="0" w:color="auto"/>
                                            <w:left w:val="none" w:sz="0" w:space="0" w:color="auto"/>
                                            <w:bottom w:val="none" w:sz="0" w:space="0" w:color="auto"/>
                                            <w:right w:val="none" w:sz="0" w:space="0" w:color="auto"/>
                                          </w:divBdr>
                                          <w:divsChild>
                                            <w:div w:id="923145635">
                                              <w:marLeft w:val="0"/>
                                              <w:marRight w:val="0"/>
                                              <w:marTop w:val="0"/>
                                              <w:marBottom w:val="0"/>
                                              <w:divBdr>
                                                <w:top w:val="none" w:sz="0" w:space="0" w:color="auto"/>
                                                <w:left w:val="none" w:sz="0" w:space="0" w:color="auto"/>
                                                <w:bottom w:val="none" w:sz="0" w:space="0" w:color="auto"/>
                                                <w:right w:val="none" w:sz="0" w:space="0" w:color="auto"/>
                                              </w:divBdr>
                                              <w:divsChild>
                                                <w:div w:id="1533956073">
                                                  <w:marLeft w:val="0"/>
                                                  <w:marRight w:val="0"/>
                                                  <w:marTop w:val="0"/>
                                                  <w:marBottom w:val="0"/>
                                                  <w:divBdr>
                                                    <w:top w:val="none" w:sz="0" w:space="0" w:color="auto"/>
                                                    <w:left w:val="none" w:sz="0" w:space="0" w:color="auto"/>
                                                    <w:bottom w:val="none" w:sz="0" w:space="0" w:color="auto"/>
                                                    <w:right w:val="none" w:sz="0" w:space="0" w:color="auto"/>
                                                  </w:divBdr>
                                                  <w:divsChild>
                                                    <w:div w:id="1536036887">
                                                      <w:marLeft w:val="0"/>
                                                      <w:marRight w:val="0"/>
                                                      <w:marTop w:val="0"/>
                                                      <w:marBottom w:val="0"/>
                                                      <w:divBdr>
                                                        <w:top w:val="none" w:sz="0" w:space="0" w:color="auto"/>
                                                        <w:left w:val="none" w:sz="0" w:space="0" w:color="auto"/>
                                                        <w:bottom w:val="none" w:sz="0" w:space="0" w:color="auto"/>
                                                        <w:right w:val="none" w:sz="0" w:space="0" w:color="auto"/>
                                                      </w:divBdr>
                                                      <w:divsChild>
                                                        <w:div w:id="11080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297280">
                                      <w:marLeft w:val="0"/>
                                      <w:marRight w:val="0"/>
                                      <w:marTop w:val="0"/>
                                      <w:marBottom w:val="0"/>
                                      <w:divBdr>
                                        <w:top w:val="none" w:sz="0" w:space="0" w:color="auto"/>
                                        <w:left w:val="none" w:sz="0" w:space="0" w:color="auto"/>
                                        <w:bottom w:val="none" w:sz="0" w:space="0" w:color="auto"/>
                                        <w:right w:val="none" w:sz="0" w:space="0" w:color="auto"/>
                                      </w:divBdr>
                                      <w:divsChild>
                                        <w:div w:id="2118208615">
                                          <w:marLeft w:val="0"/>
                                          <w:marRight w:val="0"/>
                                          <w:marTop w:val="0"/>
                                          <w:marBottom w:val="0"/>
                                          <w:divBdr>
                                            <w:top w:val="none" w:sz="0" w:space="0" w:color="auto"/>
                                            <w:left w:val="none" w:sz="0" w:space="0" w:color="auto"/>
                                            <w:bottom w:val="none" w:sz="0" w:space="0" w:color="auto"/>
                                            <w:right w:val="none" w:sz="0" w:space="0" w:color="auto"/>
                                          </w:divBdr>
                                          <w:divsChild>
                                            <w:div w:id="282998284">
                                              <w:marLeft w:val="0"/>
                                              <w:marRight w:val="0"/>
                                              <w:marTop w:val="0"/>
                                              <w:marBottom w:val="0"/>
                                              <w:divBdr>
                                                <w:top w:val="none" w:sz="0" w:space="0" w:color="auto"/>
                                                <w:left w:val="none" w:sz="0" w:space="0" w:color="auto"/>
                                                <w:bottom w:val="none" w:sz="0" w:space="0" w:color="auto"/>
                                                <w:right w:val="none" w:sz="0" w:space="0" w:color="auto"/>
                                              </w:divBdr>
                                              <w:divsChild>
                                                <w:div w:id="1052072630">
                                                  <w:marLeft w:val="0"/>
                                                  <w:marRight w:val="0"/>
                                                  <w:marTop w:val="0"/>
                                                  <w:marBottom w:val="0"/>
                                                  <w:divBdr>
                                                    <w:top w:val="none" w:sz="0" w:space="0" w:color="auto"/>
                                                    <w:left w:val="none" w:sz="0" w:space="0" w:color="auto"/>
                                                    <w:bottom w:val="none" w:sz="0" w:space="0" w:color="auto"/>
                                                    <w:right w:val="none" w:sz="0" w:space="0" w:color="auto"/>
                                                  </w:divBdr>
                                                  <w:divsChild>
                                                    <w:div w:id="556665898">
                                                      <w:marLeft w:val="0"/>
                                                      <w:marRight w:val="0"/>
                                                      <w:marTop w:val="0"/>
                                                      <w:marBottom w:val="0"/>
                                                      <w:divBdr>
                                                        <w:top w:val="none" w:sz="0" w:space="0" w:color="auto"/>
                                                        <w:left w:val="none" w:sz="0" w:space="0" w:color="auto"/>
                                                        <w:bottom w:val="none" w:sz="0" w:space="0" w:color="auto"/>
                                                        <w:right w:val="none" w:sz="0" w:space="0" w:color="auto"/>
                                                      </w:divBdr>
                                                      <w:divsChild>
                                                        <w:div w:id="92399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40488">
                              <w:marLeft w:val="0"/>
                              <w:marRight w:val="0"/>
                              <w:marTop w:val="0"/>
                              <w:marBottom w:val="0"/>
                              <w:divBdr>
                                <w:top w:val="none" w:sz="0" w:space="0" w:color="auto"/>
                                <w:left w:val="none" w:sz="0" w:space="0" w:color="auto"/>
                                <w:bottom w:val="none" w:sz="0" w:space="0" w:color="auto"/>
                                <w:right w:val="none" w:sz="0" w:space="0" w:color="auto"/>
                              </w:divBdr>
                              <w:divsChild>
                                <w:div w:id="495152749">
                                  <w:marLeft w:val="0"/>
                                  <w:marRight w:val="0"/>
                                  <w:marTop w:val="0"/>
                                  <w:marBottom w:val="0"/>
                                  <w:divBdr>
                                    <w:top w:val="none" w:sz="0" w:space="0" w:color="auto"/>
                                    <w:left w:val="none" w:sz="0" w:space="0" w:color="auto"/>
                                    <w:bottom w:val="none" w:sz="0" w:space="0" w:color="auto"/>
                                    <w:right w:val="none" w:sz="0" w:space="0" w:color="auto"/>
                                  </w:divBdr>
                                  <w:divsChild>
                                    <w:div w:id="773092574">
                                      <w:marLeft w:val="0"/>
                                      <w:marRight w:val="0"/>
                                      <w:marTop w:val="0"/>
                                      <w:marBottom w:val="0"/>
                                      <w:divBdr>
                                        <w:top w:val="none" w:sz="0" w:space="0" w:color="auto"/>
                                        <w:left w:val="none" w:sz="0" w:space="0" w:color="auto"/>
                                        <w:bottom w:val="none" w:sz="0" w:space="0" w:color="auto"/>
                                        <w:right w:val="none" w:sz="0" w:space="0" w:color="auto"/>
                                      </w:divBdr>
                                      <w:divsChild>
                                        <w:div w:id="1109668742">
                                          <w:marLeft w:val="0"/>
                                          <w:marRight w:val="0"/>
                                          <w:marTop w:val="0"/>
                                          <w:marBottom w:val="0"/>
                                          <w:divBdr>
                                            <w:top w:val="none" w:sz="0" w:space="0" w:color="auto"/>
                                            <w:left w:val="none" w:sz="0" w:space="0" w:color="auto"/>
                                            <w:bottom w:val="none" w:sz="0" w:space="0" w:color="auto"/>
                                            <w:right w:val="none" w:sz="0" w:space="0" w:color="auto"/>
                                          </w:divBdr>
                                          <w:divsChild>
                                            <w:div w:id="836968138">
                                              <w:marLeft w:val="0"/>
                                              <w:marRight w:val="0"/>
                                              <w:marTop w:val="0"/>
                                              <w:marBottom w:val="0"/>
                                              <w:divBdr>
                                                <w:top w:val="none" w:sz="0" w:space="0" w:color="auto"/>
                                                <w:left w:val="none" w:sz="0" w:space="0" w:color="auto"/>
                                                <w:bottom w:val="none" w:sz="0" w:space="0" w:color="auto"/>
                                                <w:right w:val="none" w:sz="0" w:space="0" w:color="auto"/>
                                              </w:divBdr>
                                              <w:divsChild>
                                                <w:div w:id="1654991873">
                                                  <w:marLeft w:val="0"/>
                                                  <w:marRight w:val="0"/>
                                                  <w:marTop w:val="0"/>
                                                  <w:marBottom w:val="0"/>
                                                  <w:divBdr>
                                                    <w:top w:val="none" w:sz="0" w:space="0" w:color="auto"/>
                                                    <w:left w:val="none" w:sz="0" w:space="0" w:color="auto"/>
                                                    <w:bottom w:val="none" w:sz="0" w:space="0" w:color="auto"/>
                                                    <w:right w:val="none" w:sz="0" w:space="0" w:color="auto"/>
                                                  </w:divBdr>
                                                  <w:divsChild>
                                                    <w:div w:id="1792243493">
                                                      <w:marLeft w:val="0"/>
                                                      <w:marRight w:val="0"/>
                                                      <w:marTop w:val="0"/>
                                                      <w:marBottom w:val="0"/>
                                                      <w:divBdr>
                                                        <w:top w:val="none" w:sz="0" w:space="0" w:color="auto"/>
                                                        <w:left w:val="none" w:sz="0" w:space="0" w:color="auto"/>
                                                        <w:bottom w:val="none" w:sz="0" w:space="0" w:color="auto"/>
                                                        <w:right w:val="none" w:sz="0" w:space="0" w:color="auto"/>
                                                      </w:divBdr>
                                                      <w:divsChild>
                                                        <w:div w:id="1374647120">
                                                          <w:marLeft w:val="0"/>
                                                          <w:marRight w:val="0"/>
                                                          <w:marTop w:val="0"/>
                                                          <w:marBottom w:val="0"/>
                                                          <w:divBdr>
                                                            <w:top w:val="none" w:sz="0" w:space="0" w:color="auto"/>
                                                            <w:left w:val="none" w:sz="0" w:space="0" w:color="auto"/>
                                                            <w:bottom w:val="none" w:sz="0" w:space="0" w:color="auto"/>
                                                            <w:right w:val="none" w:sz="0" w:space="0" w:color="auto"/>
                                                          </w:divBdr>
                                                          <w:divsChild>
                                                            <w:div w:id="4673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387503">
                              <w:marLeft w:val="0"/>
                              <w:marRight w:val="0"/>
                              <w:marTop w:val="0"/>
                              <w:marBottom w:val="0"/>
                              <w:divBdr>
                                <w:top w:val="none" w:sz="0" w:space="0" w:color="auto"/>
                                <w:left w:val="none" w:sz="0" w:space="0" w:color="auto"/>
                                <w:bottom w:val="none" w:sz="0" w:space="0" w:color="auto"/>
                                <w:right w:val="none" w:sz="0" w:space="0" w:color="auto"/>
                              </w:divBdr>
                              <w:divsChild>
                                <w:div w:id="1639022314">
                                  <w:marLeft w:val="0"/>
                                  <w:marRight w:val="0"/>
                                  <w:marTop w:val="0"/>
                                  <w:marBottom w:val="0"/>
                                  <w:divBdr>
                                    <w:top w:val="none" w:sz="0" w:space="0" w:color="auto"/>
                                    <w:left w:val="none" w:sz="0" w:space="0" w:color="auto"/>
                                    <w:bottom w:val="none" w:sz="0" w:space="0" w:color="auto"/>
                                    <w:right w:val="none" w:sz="0" w:space="0" w:color="auto"/>
                                  </w:divBdr>
                                  <w:divsChild>
                                    <w:div w:id="1825509844">
                                      <w:marLeft w:val="0"/>
                                      <w:marRight w:val="0"/>
                                      <w:marTop w:val="0"/>
                                      <w:marBottom w:val="0"/>
                                      <w:divBdr>
                                        <w:top w:val="none" w:sz="0" w:space="0" w:color="auto"/>
                                        <w:left w:val="none" w:sz="0" w:space="0" w:color="auto"/>
                                        <w:bottom w:val="none" w:sz="0" w:space="0" w:color="auto"/>
                                        <w:right w:val="none" w:sz="0" w:space="0" w:color="auto"/>
                                      </w:divBdr>
                                      <w:divsChild>
                                        <w:div w:id="392701527">
                                          <w:marLeft w:val="0"/>
                                          <w:marRight w:val="0"/>
                                          <w:marTop w:val="0"/>
                                          <w:marBottom w:val="0"/>
                                          <w:divBdr>
                                            <w:top w:val="none" w:sz="0" w:space="0" w:color="auto"/>
                                            <w:left w:val="none" w:sz="0" w:space="0" w:color="auto"/>
                                            <w:bottom w:val="none" w:sz="0" w:space="0" w:color="auto"/>
                                            <w:right w:val="none" w:sz="0" w:space="0" w:color="auto"/>
                                          </w:divBdr>
                                          <w:divsChild>
                                            <w:div w:id="1902595935">
                                              <w:marLeft w:val="0"/>
                                              <w:marRight w:val="0"/>
                                              <w:marTop w:val="0"/>
                                              <w:marBottom w:val="0"/>
                                              <w:divBdr>
                                                <w:top w:val="none" w:sz="0" w:space="0" w:color="auto"/>
                                                <w:left w:val="none" w:sz="0" w:space="0" w:color="auto"/>
                                                <w:bottom w:val="none" w:sz="0" w:space="0" w:color="auto"/>
                                                <w:right w:val="none" w:sz="0" w:space="0" w:color="auto"/>
                                              </w:divBdr>
                                              <w:divsChild>
                                                <w:div w:id="1979914455">
                                                  <w:marLeft w:val="0"/>
                                                  <w:marRight w:val="0"/>
                                                  <w:marTop w:val="0"/>
                                                  <w:marBottom w:val="0"/>
                                                  <w:divBdr>
                                                    <w:top w:val="none" w:sz="0" w:space="0" w:color="auto"/>
                                                    <w:left w:val="none" w:sz="0" w:space="0" w:color="auto"/>
                                                    <w:bottom w:val="none" w:sz="0" w:space="0" w:color="auto"/>
                                                    <w:right w:val="none" w:sz="0" w:space="0" w:color="auto"/>
                                                  </w:divBdr>
                                                  <w:divsChild>
                                                    <w:div w:id="1337004413">
                                                      <w:marLeft w:val="0"/>
                                                      <w:marRight w:val="0"/>
                                                      <w:marTop w:val="0"/>
                                                      <w:marBottom w:val="0"/>
                                                      <w:divBdr>
                                                        <w:top w:val="none" w:sz="0" w:space="0" w:color="auto"/>
                                                        <w:left w:val="none" w:sz="0" w:space="0" w:color="auto"/>
                                                        <w:bottom w:val="none" w:sz="0" w:space="0" w:color="auto"/>
                                                        <w:right w:val="none" w:sz="0" w:space="0" w:color="auto"/>
                                                      </w:divBdr>
                                                      <w:divsChild>
                                                        <w:div w:id="1390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963893">
                                      <w:marLeft w:val="0"/>
                                      <w:marRight w:val="0"/>
                                      <w:marTop w:val="0"/>
                                      <w:marBottom w:val="0"/>
                                      <w:divBdr>
                                        <w:top w:val="none" w:sz="0" w:space="0" w:color="auto"/>
                                        <w:left w:val="none" w:sz="0" w:space="0" w:color="auto"/>
                                        <w:bottom w:val="none" w:sz="0" w:space="0" w:color="auto"/>
                                        <w:right w:val="none" w:sz="0" w:space="0" w:color="auto"/>
                                      </w:divBdr>
                                      <w:divsChild>
                                        <w:div w:id="1764301131">
                                          <w:marLeft w:val="0"/>
                                          <w:marRight w:val="0"/>
                                          <w:marTop w:val="0"/>
                                          <w:marBottom w:val="0"/>
                                          <w:divBdr>
                                            <w:top w:val="none" w:sz="0" w:space="0" w:color="auto"/>
                                            <w:left w:val="none" w:sz="0" w:space="0" w:color="auto"/>
                                            <w:bottom w:val="none" w:sz="0" w:space="0" w:color="auto"/>
                                            <w:right w:val="none" w:sz="0" w:space="0" w:color="auto"/>
                                          </w:divBdr>
                                          <w:divsChild>
                                            <w:div w:id="1615021083">
                                              <w:marLeft w:val="0"/>
                                              <w:marRight w:val="0"/>
                                              <w:marTop w:val="0"/>
                                              <w:marBottom w:val="0"/>
                                              <w:divBdr>
                                                <w:top w:val="none" w:sz="0" w:space="0" w:color="auto"/>
                                                <w:left w:val="none" w:sz="0" w:space="0" w:color="auto"/>
                                                <w:bottom w:val="none" w:sz="0" w:space="0" w:color="auto"/>
                                                <w:right w:val="none" w:sz="0" w:space="0" w:color="auto"/>
                                              </w:divBdr>
                                              <w:divsChild>
                                                <w:div w:id="853306011">
                                                  <w:marLeft w:val="0"/>
                                                  <w:marRight w:val="0"/>
                                                  <w:marTop w:val="0"/>
                                                  <w:marBottom w:val="0"/>
                                                  <w:divBdr>
                                                    <w:top w:val="none" w:sz="0" w:space="0" w:color="auto"/>
                                                    <w:left w:val="none" w:sz="0" w:space="0" w:color="auto"/>
                                                    <w:bottom w:val="none" w:sz="0" w:space="0" w:color="auto"/>
                                                    <w:right w:val="none" w:sz="0" w:space="0" w:color="auto"/>
                                                  </w:divBdr>
                                                  <w:divsChild>
                                                    <w:div w:id="374307810">
                                                      <w:marLeft w:val="0"/>
                                                      <w:marRight w:val="0"/>
                                                      <w:marTop w:val="0"/>
                                                      <w:marBottom w:val="0"/>
                                                      <w:divBdr>
                                                        <w:top w:val="none" w:sz="0" w:space="0" w:color="auto"/>
                                                        <w:left w:val="none" w:sz="0" w:space="0" w:color="auto"/>
                                                        <w:bottom w:val="none" w:sz="0" w:space="0" w:color="auto"/>
                                                        <w:right w:val="none" w:sz="0" w:space="0" w:color="auto"/>
                                                      </w:divBdr>
                                                      <w:divsChild>
                                                        <w:div w:id="1519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4119">
                              <w:marLeft w:val="0"/>
                              <w:marRight w:val="0"/>
                              <w:marTop w:val="0"/>
                              <w:marBottom w:val="0"/>
                              <w:divBdr>
                                <w:top w:val="none" w:sz="0" w:space="0" w:color="auto"/>
                                <w:left w:val="none" w:sz="0" w:space="0" w:color="auto"/>
                                <w:bottom w:val="none" w:sz="0" w:space="0" w:color="auto"/>
                                <w:right w:val="none" w:sz="0" w:space="0" w:color="auto"/>
                              </w:divBdr>
                              <w:divsChild>
                                <w:div w:id="1596093529">
                                  <w:marLeft w:val="0"/>
                                  <w:marRight w:val="0"/>
                                  <w:marTop w:val="0"/>
                                  <w:marBottom w:val="0"/>
                                  <w:divBdr>
                                    <w:top w:val="none" w:sz="0" w:space="0" w:color="auto"/>
                                    <w:left w:val="none" w:sz="0" w:space="0" w:color="auto"/>
                                    <w:bottom w:val="none" w:sz="0" w:space="0" w:color="auto"/>
                                    <w:right w:val="none" w:sz="0" w:space="0" w:color="auto"/>
                                  </w:divBdr>
                                  <w:divsChild>
                                    <w:div w:id="900406700">
                                      <w:marLeft w:val="0"/>
                                      <w:marRight w:val="0"/>
                                      <w:marTop w:val="0"/>
                                      <w:marBottom w:val="0"/>
                                      <w:divBdr>
                                        <w:top w:val="none" w:sz="0" w:space="0" w:color="auto"/>
                                        <w:left w:val="none" w:sz="0" w:space="0" w:color="auto"/>
                                        <w:bottom w:val="none" w:sz="0" w:space="0" w:color="auto"/>
                                        <w:right w:val="none" w:sz="0" w:space="0" w:color="auto"/>
                                      </w:divBdr>
                                      <w:divsChild>
                                        <w:div w:id="1927768296">
                                          <w:marLeft w:val="0"/>
                                          <w:marRight w:val="0"/>
                                          <w:marTop w:val="0"/>
                                          <w:marBottom w:val="0"/>
                                          <w:divBdr>
                                            <w:top w:val="none" w:sz="0" w:space="0" w:color="auto"/>
                                            <w:left w:val="none" w:sz="0" w:space="0" w:color="auto"/>
                                            <w:bottom w:val="none" w:sz="0" w:space="0" w:color="auto"/>
                                            <w:right w:val="none" w:sz="0" w:space="0" w:color="auto"/>
                                          </w:divBdr>
                                          <w:divsChild>
                                            <w:div w:id="397552582">
                                              <w:marLeft w:val="0"/>
                                              <w:marRight w:val="0"/>
                                              <w:marTop w:val="0"/>
                                              <w:marBottom w:val="0"/>
                                              <w:divBdr>
                                                <w:top w:val="none" w:sz="0" w:space="0" w:color="auto"/>
                                                <w:left w:val="none" w:sz="0" w:space="0" w:color="auto"/>
                                                <w:bottom w:val="none" w:sz="0" w:space="0" w:color="auto"/>
                                                <w:right w:val="none" w:sz="0" w:space="0" w:color="auto"/>
                                              </w:divBdr>
                                              <w:divsChild>
                                                <w:div w:id="861087350">
                                                  <w:marLeft w:val="0"/>
                                                  <w:marRight w:val="0"/>
                                                  <w:marTop w:val="0"/>
                                                  <w:marBottom w:val="0"/>
                                                  <w:divBdr>
                                                    <w:top w:val="none" w:sz="0" w:space="0" w:color="auto"/>
                                                    <w:left w:val="none" w:sz="0" w:space="0" w:color="auto"/>
                                                    <w:bottom w:val="none" w:sz="0" w:space="0" w:color="auto"/>
                                                    <w:right w:val="none" w:sz="0" w:space="0" w:color="auto"/>
                                                  </w:divBdr>
                                                  <w:divsChild>
                                                    <w:div w:id="1826972527">
                                                      <w:marLeft w:val="0"/>
                                                      <w:marRight w:val="0"/>
                                                      <w:marTop w:val="0"/>
                                                      <w:marBottom w:val="0"/>
                                                      <w:divBdr>
                                                        <w:top w:val="none" w:sz="0" w:space="0" w:color="auto"/>
                                                        <w:left w:val="none" w:sz="0" w:space="0" w:color="auto"/>
                                                        <w:bottom w:val="none" w:sz="0" w:space="0" w:color="auto"/>
                                                        <w:right w:val="none" w:sz="0" w:space="0" w:color="auto"/>
                                                      </w:divBdr>
                                                      <w:divsChild>
                                                        <w:div w:id="1958874529">
                                                          <w:marLeft w:val="0"/>
                                                          <w:marRight w:val="0"/>
                                                          <w:marTop w:val="0"/>
                                                          <w:marBottom w:val="0"/>
                                                          <w:divBdr>
                                                            <w:top w:val="none" w:sz="0" w:space="0" w:color="auto"/>
                                                            <w:left w:val="none" w:sz="0" w:space="0" w:color="auto"/>
                                                            <w:bottom w:val="none" w:sz="0" w:space="0" w:color="auto"/>
                                                            <w:right w:val="none" w:sz="0" w:space="0" w:color="auto"/>
                                                          </w:divBdr>
                                                          <w:divsChild>
                                                            <w:div w:id="7295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520109">
                              <w:marLeft w:val="0"/>
                              <w:marRight w:val="0"/>
                              <w:marTop w:val="0"/>
                              <w:marBottom w:val="0"/>
                              <w:divBdr>
                                <w:top w:val="none" w:sz="0" w:space="0" w:color="auto"/>
                                <w:left w:val="none" w:sz="0" w:space="0" w:color="auto"/>
                                <w:bottom w:val="none" w:sz="0" w:space="0" w:color="auto"/>
                                <w:right w:val="none" w:sz="0" w:space="0" w:color="auto"/>
                              </w:divBdr>
                              <w:divsChild>
                                <w:div w:id="1732733322">
                                  <w:marLeft w:val="0"/>
                                  <w:marRight w:val="0"/>
                                  <w:marTop w:val="0"/>
                                  <w:marBottom w:val="0"/>
                                  <w:divBdr>
                                    <w:top w:val="none" w:sz="0" w:space="0" w:color="auto"/>
                                    <w:left w:val="none" w:sz="0" w:space="0" w:color="auto"/>
                                    <w:bottom w:val="none" w:sz="0" w:space="0" w:color="auto"/>
                                    <w:right w:val="none" w:sz="0" w:space="0" w:color="auto"/>
                                  </w:divBdr>
                                  <w:divsChild>
                                    <w:div w:id="1925803180">
                                      <w:marLeft w:val="0"/>
                                      <w:marRight w:val="0"/>
                                      <w:marTop w:val="0"/>
                                      <w:marBottom w:val="0"/>
                                      <w:divBdr>
                                        <w:top w:val="none" w:sz="0" w:space="0" w:color="auto"/>
                                        <w:left w:val="none" w:sz="0" w:space="0" w:color="auto"/>
                                        <w:bottom w:val="none" w:sz="0" w:space="0" w:color="auto"/>
                                        <w:right w:val="none" w:sz="0" w:space="0" w:color="auto"/>
                                      </w:divBdr>
                                      <w:divsChild>
                                        <w:div w:id="211313867">
                                          <w:marLeft w:val="0"/>
                                          <w:marRight w:val="0"/>
                                          <w:marTop w:val="0"/>
                                          <w:marBottom w:val="0"/>
                                          <w:divBdr>
                                            <w:top w:val="none" w:sz="0" w:space="0" w:color="auto"/>
                                            <w:left w:val="none" w:sz="0" w:space="0" w:color="auto"/>
                                            <w:bottom w:val="none" w:sz="0" w:space="0" w:color="auto"/>
                                            <w:right w:val="none" w:sz="0" w:space="0" w:color="auto"/>
                                          </w:divBdr>
                                          <w:divsChild>
                                            <w:div w:id="1238057549">
                                              <w:marLeft w:val="0"/>
                                              <w:marRight w:val="0"/>
                                              <w:marTop w:val="0"/>
                                              <w:marBottom w:val="0"/>
                                              <w:divBdr>
                                                <w:top w:val="none" w:sz="0" w:space="0" w:color="auto"/>
                                                <w:left w:val="none" w:sz="0" w:space="0" w:color="auto"/>
                                                <w:bottom w:val="none" w:sz="0" w:space="0" w:color="auto"/>
                                                <w:right w:val="none" w:sz="0" w:space="0" w:color="auto"/>
                                              </w:divBdr>
                                              <w:divsChild>
                                                <w:div w:id="283385233">
                                                  <w:marLeft w:val="0"/>
                                                  <w:marRight w:val="0"/>
                                                  <w:marTop w:val="0"/>
                                                  <w:marBottom w:val="0"/>
                                                  <w:divBdr>
                                                    <w:top w:val="none" w:sz="0" w:space="0" w:color="auto"/>
                                                    <w:left w:val="none" w:sz="0" w:space="0" w:color="auto"/>
                                                    <w:bottom w:val="none" w:sz="0" w:space="0" w:color="auto"/>
                                                    <w:right w:val="none" w:sz="0" w:space="0" w:color="auto"/>
                                                  </w:divBdr>
                                                  <w:divsChild>
                                                    <w:div w:id="2083479776">
                                                      <w:marLeft w:val="0"/>
                                                      <w:marRight w:val="0"/>
                                                      <w:marTop w:val="0"/>
                                                      <w:marBottom w:val="0"/>
                                                      <w:divBdr>
                                                        <w:top w:val="none" w:sz="0" w:space="0" w:color="auto"/>
                                                        <w:left w:val="none" w:sz="0" w:space="0" w:color="auto"/>
                                                        <w:bottom w:val="none" w:sz="0" w:space="0" w:color="auto"/>
                                                        <w:right w:val="none" w:sz="0" w:space="0" w:color="auto"/>
                                                      </w:divBdr>
                                                      <w:divsChild>
                                                        <w:div w:id="8050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42871">
                                      <w:marLeft w:val="0"/>
                                      <w:marRight w:val="0"/>
                                      <w:marTop w:val="0"/>
                                      <w:marBottom w:val="0"/>
                                      <w:divBdr>
                                        <w:top w:val="none" w:sz="0" w:space="0" w:color="auto"/>
                                        <w:left w:val="none" w:sz="0" w:space="0" w:color="auto"/>
                                        <w:bottom w:val="none" w:sz="0" w:space="0" w:color="auto"/>
                                        <w:right w:val="none" w:sz="0" w:space="0" w:color="auto"/>
                                      </w:divBdr>
                                      <w:divsChild>
                                        <w:div w:id="1919710839">
                                          <w:marLeft w:val="0"/>
                                          <w:marRight w:val="0"/>
                                          <w:marTop w:val="0"/>
                                          <w:marBottom w:val="0"/>
                                          <w:divBdr>
                                            <w:top w:val="none" w:sz="0" w:space="0" w:color="auto"/>
                                            <w:left w:val="none" w:sz="0" w:space="0" w:color="auto"/>
                                            <w:bottom w:val="none" w:sz="0" w:space="0" w:color="auto"/>
                                            <w:right w:val="none" w:sz="0" w:space="0" w:color="auto"/>
                                          </w:divBdr>
                                          <w:divsChild>
                                            <w:div w:id="890314143">
                                              <w:marLeft w:val="0"/>
                                              <w:marRight w:val="0"/>
                                              <w:marTop w:val="0"/>
                                              <w:marBottom w:val="0"/>
                                              <w:divBdr>
                                                <w:top w:val="none" w:sz="0" w:space="0" w:color="auto"/>
                                                <w:left w:val="none" w:sz="0" w:space="0" w:color="auto"/>
                                                <w:bottom w:val="none" w:sz="0" w:space="0" w:color="auto"/>
                                                <w:right w:val="none" w:sz="0" w:space="0" w:color="auto"/>
                                              </w:divBdr>
                                              <w:divsChild>
                                                <w:div w:id="1795126408">
                                                  <w:marLeft w:val="0"/>
                                                  <w:marRight w:val="0"/>
                                                  <w:marTop w:val="0"/>
                                                  <w:marBottom w:val="0"/>
                                                  <w:divBdr>
                                                    <w:top w:val="none" w:sz="0" w:space="0" w:color="auto"/>
                                                    <w:left w:val="none" w:sz="0" w:space="0" w:color="auto"/>
                                                    <w:bottom w:val="none" w:sz="0" w:space="0" w:color="auto"/>
                                                    <w:right w:val="none" w:sz="0" w:space="0" w:color="auto"/>
                                                  </w:divBdr>
                                                  <w:divsChild>
                                                    <w:div w:id="1949117766">
                                                      <w:marLeft w:val="0"/>
                                                      <w:marRight w:val="0"/>
                                                      <w:marTop w:val="0"/>
                                                      <w:marBottom w:val="0"/>
                                                      <w:divBdr>
                                                        <w:top w:val="none" w:sz="0" w:space="0" w:color="auto"/>
                                                        <w:left w:val="none" w:sz="0" w:space="0" w:color="auto"/>
                                                        <w:bottom w:val="none" w:sz="0" w:space="0" w:color="auto"/>
                                                        <w:right w:val="none" w:sz="0" w:space="0" w:color="auto"/>
                                                      </w:divBdr>
                                                      <w:divsChild>
                                                        <w:div w:id="4654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81677">
                              <w:marLeft w:val="0"/>
                              <w:marRight w:val="0"/>
                              <w:marTop w:val="0"/>
                              <w:marBottom w:val="0"/>
                              <w:divBdr>
                                <w:top w:val="none" w:sz="0" w:space="0" w:color="auto"/>
                                <w:left w:val="none" w:sz="0" w:space="0" w:color="auto"/>
                                <w:bottom w:val="none" w:sz="0" w:space="0" w:color="auto"/>
                                <w:right w:val="none" w:sz="0" w:space="0" w:color="auto"/>
                              </w:divBdr>
                              <w:divsChild>
                                <w:div w:id="1482691308">
                                  <w:marLeft w:val="0"/>
                                  <w:marRight w:val="0"/>
                                  <w:marTop w:val="0"/>
                                  <w:marBottom w:val="0"/>
                                  <w:divBdr>
                                    <w:top w:val="none" w:sz="0" w:space="0" w:color="auto"/>
                                    <w:left w:val="none" w:sz="0" w:space="0" w:color="auto"/>
                                    <w:bottom w:val="none" w:sz="0" w:space="0" w:color="auto"/>
                                    <w:right w:val="none" w:sz="0" w:space="0" w:color="auto"/>
                                  </w:divBdr>
                                  <w:divsChild>
                                    <w:div w:id="1853453873">
                                      <w:marLeft w:val="0"/>
                                      <w:marRight w:val="0"/>
                                      <w:marTop w:val="0"/>
                                      <w:marBottom w:val="0"/>
                                      <w:divBdr>
                                        <w:top w:val="none" w:sz="0" w:space="0" w:color="auto"/>
                                        <w:left w:val="none" w:sz="0" w:space="0" w:color="auto"/>
                                        <w:bottom w:val="none" w:sz="0" w:space="0" w:color="auto"/>
                                        <w:right w:val="none" w:sz="0" w:space="0" w:color="auto"/>
                                      </w:divBdr>
                                      <w:divsChild>
                                        <w:div w:id="1774402297">
                                          <w:marLeft w:val="0"/>
                                          <w:marRight w:val="0"/>
                                          <w:marTop w:val="0"/>
                                          <w:marBottom w:val="0"/>
                                          <w:divBdr>
                                            <w:top w:val="none" w:sz="0" w:space="0" w:color="auto"/>
                                            <w:left w:val="none" w:sz="0" w:space="0" w:color="auto"/>
                                            <w:bottom w:val="none" w:sz="0" w:space="0" w:color="auto"/>
                                            <w:right w:val="none" w:sz="0" w:space="0" w:color="auto"/>
                                          </w:divBdr>
                                          <w:divsChild>
                                            <w:div w:id="1936859661">
                                              <w:marLeft w:val="0"/>
                                              <w:marRight w:val="0"/>
                                              <w:marTop w:val="0"/>
                                              <w:marBottom w:val="0"/>
                                              <w:divBdr>
                                                <w:top w:val="none" w:sz="0" w:space="0" w:color="auto"/>
                                                <w:left w:val="none" w:sz="0" w:space="0" w:color="auto"/>
                                                <w:bottom w:val="none" w:sz="0" w:space="0" w:color="auto"/>
                                                <w:right w:val="none" w:sz="0" w:space="0" w:color="auto"/>
                                              </w:divBdr>
                                              <w:divsChild>
                                                <w:div w:id="1979217488">
                                                  <w:marLeft w:val="0"/>
                                                  <w:marRight w:val="0"/>
                                                  <w:marTop w:val="0"/>
                                                  <w:marBottom w:val="0"/>
                                                  <w:divBdr>
                                                    <w:top w:val="none" w:sz="0" w:space="0" w:color="auto"/>
                                                    <w:left w:val="none" w:sz="0" w:space="0" w:color="auto"/>
                                                    <w:bottom w:val="none" w:sz="0" w:space="0" w:color="auto"/>
                                                    <w:right w:val="none" w:sz="0" w:space="0" w:color="auto"/>
                                                  </w:divBdr>
                                                  <w:divsChild>
                                                    <w:div w:id="885338689">
                                                      <w:marLeft w:val="0"/>
                                                      <w:marRight w:val="0"/>
                                                      <w:marTop w:val="0"/>
                                                      <w:marBottom w:val="0"/>
                                                      <w:divBdr>
                                                        <w:top w:val="none" w:sz="0" w:space="0" w:color="auto"/>
                                                        <w:left w:val="none" w:sz="0" w:space="0" w:color="auto"/>
                                                        <w:bottom w:val="none" w:sz="0" w:space="0" w:color="auto"/>
                                                        <w:right w:val="none" w:sz="0" w:space="0" w:color="auto"/>
                                                      </w:divBdr>
                                                      <w:divsChild>
                                                        <w:div w:id="919555789">
                                                          <w:marLeft w:val="0"/>
                                                          <w:marRight w:val="0"/>
                                                          <w:marTop w:val="0"/>
                                                          <w:marBottom w:val="0"/>
                                                          <w:divBdr>
                                                            <w:top w:val="none" w:sz="0" w:space="0" w:color="auto"/>
                                                            <w:left w:val="none" w:sz="0" w:space="0" w:color="auto"/>
                                                            <w:bottom w:val="none" w:sz="0" w:space="0" w:color="auto"/>
                                                            <w:right w:val="none" w:sz="0" w:space="0" w:color="auto"/>
                                                          </w:divBdr>
                                                          <w:divsChild>
                                                            <w:div w:id="4583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067744">
                              <w:marLeft w:val="0"/>
                              <w:marRight w:val="0"/>
                              <w:marTop w:val="0"/>
                              <w:marBottom w:val="0"/>
                              <w:divBdr>
                                <w:top w:val="none" w:sz="0" w:space="0" w:color="auto"/>
                                <w:left w:val="none" w:sz="0" w:space="0" w:color="auto"/>
                                <w:bottom w:val="none" w:sz="0" w:space="0" w:color="auto"/>
                                <w:right w:val="none" w:sz="0" w:space="0" w:color="auto"/>
                              </w:divBdr>
                              <w:divsChild>
                                <w:div w:id="540216790">
                                  <w:marLeft w:val="0"/>
                                  <w:marRight w:val="0"/>
                                  <w:marTop w:val="0"/>
                                  <w:marBottom w:val="0"/>
                                  <w:divBdr>
                                    <w:top w:val="none" w:sz="0" w:space="0" w:color="auto"/>
                                    <w:left w:val="none" w:sz="0" w:space="0" w:color="auto"/>
                                    <w:bottom w:val="none" w:sz="0" w:space="0" w:color="auto"/>
                                    <w:right w:val="none" w:sz="0" w:space="0" w:color="auto"/>
                                  </w:divBdr>
                                  <w:divsChild>
                                    <w:div w:id="1062169160">
                                      <w:marLeft w:val="0"/>
                                      <w:marRight w:val="0"/>
                                      <w:marTop w:val="0"/>
                                      <w:marBottom w:val="0"/>
                                      <w:divBdr>
                                        <w:top w:val="none" w:sz="0" w:space="0" w:color="auto"/>
                                        <w:left w:val="none" w:sz="0" w:space="0" w:color="auto"/>
                                        <w:bottom w:val="none" w:sz="0" w:space="0" w:color="auto"/>
                                        <w:right w:val="none" w:sz="0" w:space="0" w:color="auto"/>
                                      </w:divBdr>
                                      <w:divsChild>
                                        <w:div w:id="1762799978">
                                          <w:marLeft w:val="0"/>
                                          <w:marRight w:val="0"/>
                                          <w:marTop w:val="0"/>
                                          <w:marBottom w:val="0"/>
                                          <w:divBdr>
                                            <w:top w:val="none" w:sz="0" w:space="0" w:color="auto"/>
                                            <w:left w:val="none" w:sz="0" w:space="0" w:color="auto"/>
                                            <w:bottom w:val="none" w:sz="0" w:space="0" w:color="auto"/>
                                            <w:right w:val="none" w:sz="0" w:space="0" w:color="auto"/>
                                          </w:divBdr>
                                          <w:divsChild>
                                            <w:div w:id="1167087328">
                                              <w:marLeft w:val="0"/>
                                              <w:marRight w:val="0"/>
                                              <w:marTop w:val="0"/>
                                              <w:marBottom w:val="0"/>
                                              <w:divBdr>
                                                <w:top w:val="none" w:sz="0" w:space="0" w:color="auto"/>
                                                <w:left w:val="none" w:sz="0" w:space="0" w:color="auto"/>
                                                <w:bottom w:val="none" w:sz="0" w:space="0" w:color="auto"/>
                                                <w:right w:val="none" w:sz="0" w:space="0" w:color="auto"/>
                                              </w:divBdr>
                                              <w:divsChild>
                                                <w:div w:id="1842231915">
                                                  <w:marLeft w:val="0"/>
                                                  <w:marRight w:val="0"/>
                                                  <w:marTop w:val="0"/>
                                                  <w:marBottom w:val="0"/>
                                                  <w:divBdr>
                                                    <w:top w:val="none" w:sz="0" w:space="0" w:color="auto"/>
                                                    <w:left w:val="none" w:sz="0" w:space="0" w:color="auto"/>
                                                    <w:bottom w:val="none" w:sz="0" w:space="0" w:color="auto"/>
                                                    <w:right w:val="none" w:sz="0" w:space="0" w:color="auto"/>
                                                  </w:divBdr>
                                                  <w:divsChild>
                                                    <w:div w:id="391345300">
                                                      <w:marLeft w:val="0"/>
                                                      <w:marRight w:val="0"/>
                                                      <w:marTop w:val="0"/>
                                                      <w:marBottom w:val="0"/>
                                                      <w:divBdr>
                                                        <w:top w:val="none" w:sz="0" w:space="0" w:color="auto"/>
                                                        <w:left w:val="none" w:sz="0" w:space="0" w:color="auto"/>
                                                        <w:bottom w:val="none" w:sz="0" w:space="0" w:color="auto"/>
                                                        <w:right w:val="none" w:sz="0" w:space="0" w:color="auto"/>
                                                      </w:divBdr>
                                                      <w:divsChild>
                                                        <w:div w:id="19887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26444">
                                      <w:marLeft w:val="0"/>
                                      <w:marRight w:val="0"/>
                                      <w:marTop w:val="0"/>
                                      <w:marBottom w:val="0"/>
                                      <w:divBdr>
                                        <w:top w:val="none" w:sz="0" w:space="0" w:color="auto"/>
                                        <w:left w:val="none" w:sz="0" w:space="0" w:color="auto"/>
                                        <w:bottom w:val="none" w:sz="0" w:space="0" w:color="auto"/>
                                        <w:right w:val="none" w:sz="0" w:space="0" w:color="auto"/>
                                      </w:divBdr>
                                      <w:divsChild>
                                        <w:div w:id="897977488">
                                          <w:marLeft w:val="0"/>
                                          <w:marRight w:val="0"/>
                                          <w:marTop w:val="0"/>
                                          <w:marBottom w:val="0"/>
                                          <w:divBdr>
                                            <w:top w:val="none" w:sz="0" w:space="0" w:color="auto"/>
                                            <w:left w:val="none" w:sz="0" w:space="0" w:color="auto"/>
                                            <w:bottom w:val="none" w:sz="0" w:space="0" w:color="auto"/>
                                            <w:right w:val="none" w:sz="0" w:space="0" w:color="auto"/>
                                          </w:divBdr>
                                          <w:divsChild>
                                            <w:div w:id="510266407">
                                              <w:marLeft w:val="0"/>
                                              <w:marRight w:val="0"/>
                                              <w:marTop w:val="0"/>
                                              <w:marBottom w:val="0"/>
                                              <w:divBdr>
                                                <w:top w:val="none" w:sz="0" w:space="0" w:color="auto"/>
                                                <w:left w:val="none" w:sz="0" w:space="0" w:color="auto"/>
                                                <w:bottom w:val="none" w:sz="0" w:space="0" w:color="auto"/>
                                                <w:right w:val="none" w:sz="0" w:space="0" w:color="auto"/>
                                              </w:divBdr>
                                              <w:divsChild>
                                                <w:div w:id="1065103377">
                                                  <w:marLeft w:val="0"/>
                                                  <w:marRight w:val="0"/>
                                                  <w:marTop w:val="0"/>
                                                  <w:marBottom w:val="0"/>
                                                  <w:divBdr>
                                                    <w:top w:val="none" w:sz="0" w:space="0" w:color="auto"/>
                                                    <w:left w:val="none" w:sz="0" w:space="0" w:color="auto"/>
                                                    <w:bottom w:val="none" w:sz="0" w:space="0" w:color="auto"/>
                                                    <w:right w:val="none" w:sz="0" w:space="0" w:color="auto"/>
                                                  </w:divBdr>
                                                  <w:divsChild>
                                                    <w:div w:id="274679941">
                                                      <w:marLeft w:val="0"/>
                                                      <w:marRight w:val="0"/>
                                                      <w:marTop w:val="0"/>
                                                      <w:marBottom w:val="0"/>
                                                      <w:divBdr>
                                                        <w:top w:val="none" w:sz="0" w:space="0" w:color="auto"/>
                                                        <w:left w:val="none" w:sz="0" w:space="0" w:color="auto"/>
                                                        <w:bottom w:val="none" w:sz="0" w:space="0" w:color="auto"/>
                                                        <w:right w:val="none" w:sz="0" w:space="0" w:color="auto"/>
                                                      </w:divBdr>
                                                      <w:divsChild>
                                                        <w:div w:id="19278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769813">
                              <w:marLeft w:val="0"/>
                              <w:marRight w:val="0"/>
                              <w:marTop w:val="0"/>
                              <w:marBottom w:val="0"/>
                              <w:divBdr>
                                <w:top w:val="none" w:sz="0" w:space="0" w:color="auto"/>
                                <w:left w:val="none" w:sz="0" w:space="0" w:color="auto"/>
                                <w:bottom w:val="none" w:sz="0" w:space="0" w:color="auto"/>
                                <w:right w:val="none" w:sz="0" w:space="0" w:color="auto"/>
                              </w:divBdr>
                              <w:divsChild>
                                <w:div w:id="1303537418">
                                  <w:marLeft w:val="0"/>
                                  <w:marRight w:val="0"/>
                                  <w:marTop w:val="0"/>
                                  <w:marBottom w:val="0"/>
                                  <w:divBdr>
                                    <w:top w:val="none" w:sz="0" w:space="0" w:color="auto"/>
                                    <w:left w:val="none" w:sz="0" w:space="0" w:color="auto"/>
                                    <w:bottom w:val="none" w:sz="0" w:space="0" w:color="auto"/>
                                    <w:right w:val="none" w:sz="0" w:space="0" w:color="auto"/>
                                  </w:divBdr>
                                  <w:divsChild>
                                    <w:div w:id="1327435152">
                                      <w:marLeft w:val="0"/>
                                      <w:marRight w:val="0"/>
                                      <w:marTop w:val="0"/>
                                      <w:marBottom w:val="0"/>
                                      <w:divBdr>
                                        <w:top w:val="none" w:sz="0" w:space="0" w:color="auto"/>
                                        <w:left w:val="none" w:sz="0" w:space="0" w:color="auto"/>
                                        <w:bottom w:val="none" w:sz="0" w:space="0" w:color="auto"/>
                                        <w:right w:val="none" w:sz="0" w:space="0" w:color="auto"/>
                                      </w:divBdr>
                                      <w:divsChild>
                                        <w:div w:id="1820072747">
                                          <w:marLeft w:val="0"/>
                                          <w:marRight w:val="0"/>
                                          <w:marTop w:val="0"/>
                                          <w:marBottom w:val="0"/>
                                          <w:divBdr>
                                            <w:top w:val="none" w:sz="0" w:space="0" w:color="auto"/>
                                            <w:left w:val="none" w:sz="0" w:space="0" w:color="auto"/>
                                            <w:bottom w:val="none" w:sz="0" w:space="0" w:color="auto"/>
                                            <w:right w:val="none" w:sz="0" w:space="0" w:color="auto"/>
                                          </w:divBdr>
                                          <w:divsChild>
                                            <w:div w:id="393897333">
                                              <w:marLeft w:val="0"/>
                                              <w:marRight w:val="0"/>
                                              <w:marTop w:val="0"/>
                                              <w:marBottom w:val="0"/>
                                              <w:divBdr>
                                                <w:top w:val="none" w:sz="0" w:space="0" w:color="auto"/>
                                                <w:left w:val="none" w:sz="0" w:space="0" w:color="auto"/>
                                                <w:bottom w:val="none" w:sz="0" w:space="0" w:color="auto"/>
                                                <w:right w:val="none" w:sz="0" w:space="0" w:color="auto"/>
                                              </w:divBdr>
                                              <w:divsChild>
                                                <w:div w:id="946353350">
                                                  <w:marLeft w:val="0"/>
                                                  <w:marRight w:val="0"/>
                                                  <w:marTop w:val="0"/>
                                                  <w:marBottom w:val="0"/>
                                                  <w:divBdr>
                                                    <w:top w:val="none" w:sz="0" w:space="0" w:color="auto"/>
                                                    <w:left w:val="none" w:sz="0" w:space="0" w:color="auto"/>
                                                    <w:bottom w:val="none" w:sz="0" w:space="0" w:color="auto"/>
                                                    <w:right w:val="none" w:sz="0" w:space="0" w:color="auto"/>
                                                  </w:divBdr>
                                                  <w:divsChild>
                                                    <w:div w:id="167907511">
                                                      <w:marLeft w:val="0"/>
                                                      <w:marRight w:val="0"/>
                                                      <w:marTop w:val="0"/>
                                                      <w:marBottom w:val="0"/>
                                                      <w:divBdr>
                                                        <w:top w:val="none" w:sz="0" w:space="0" w:color="auto"/>
                                                        <w:left w:val="none" w:sz="0" w:space="0" w:color="auto"/>
                                                        <w:bottom w:val="none" w:sz="0" w:space="0" w:color="auto"/>
                                                        <w:right w:val="none" w:sz="0" w:space="0" w:color="auto"/>
                                                      </w:divBdr>
                                                      <w:divsChild>
                                                        <w:div w:id="1123839684">
                                                          <w:marLeft w:val="0"/>
                                                          <w:marRight w:val="0"/>
                                                          <w:marTop w:val="0"/>
                                                          <w:marBottom w:val="0"/>
                                                          <w:divBdr>
                                                            <w:top w:val="none" w:sz="0" w:space="0" w:color="auto"/>
                                                            <w:left w:val="none" w:sz="0" w:space="0" w:color="auto"/>
                                                            <w:bottom w:val="none" w:sz="0" w:space="0" w:color="auto"/>
                                                            <w:right w:val="none" w:sz="0" w:space="0" w:color="auto"/>
                                                          </w:divBdr>
                                                          <w:divsChild>
                                                            <w:div w:id="8645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657106">
                              <w:marLeft w:val="0"/>
                              <w:marRight w:val="0"/>
                              <w:marTop w:val="0"/>
                              <w:marBottom w:val="0"/>
                              <w:divBdr>
                                <w:top w:val="none" w:sz="0" w:space="0" w:color="auto"/>
                                <w:left w:val="none" w:sz="0" w:space="0" w:color="auto"/>
                                <w:bottom w:val="none" w:sz="0" w:space="0" w:color="auto"/>
                                <w:right w:val="none" w:sz="0" w:space="0" w:color="auto"/>
                              </w:divBdr>
                              <w:divsChild>
                                <w:div w:id="1104423105">
                                  <w:marLeft w:val="0"/>
                                  <w:marRight w:val="0"/>
                                  <w:marTop w:val="0"/>
                                  <w:marBottom w:val="0"/>
                                  <w:divBdr>
                                    <w:top w:val="none" w:sz="0" w:space="0" w:color="auto"/>
                                    <w:left w:val="none" w:sz="0" w:space="0" w:color="auto"/>
                                    <w:bottom w:val="none" w:sz="0" w:space="0" w:color="auto"/>
                                    <w:right w:val="none" w:sz="0" w:space="0" w:color="auto"/>
                                  </w:divBdr>
                                  <w:divsChild>
                                    <w:div w:id="940797237">
                                      <w:marLeft w:val="0"/>
                                      <w:marRight w:val="0"/>
                                      <w:marTop w:val="0"/>
                                      <w:marBottom w:val="0"/>
                                      <w:divBdr>
                                        <w:top w:val="none" w:sz="0" w:space="0" w:color="auto"/>
                                        <w:left w:val="none" w:sz="0" w:space="0" w:color="auto"/>
                                        <w:bottom w:val="none" w:sz="0" w:space="0" w:color="auto"/>
                                        <w:right w:val="none" w:sz="0" w:space="0" w:color="auto"/>
                                      </w:divBdr>
                                      <w:divsChild>
                                        <w:div w:id="99953421">
                                          <w:marLeft w:val="0"/>
                                          <w:marRight w:val="0"/>
                                          <w:marTop w:val="0"/>
                                          <w:marBottom w:val="0"/>
                                          <w:divBdr>
                                            <w:top w:val="none" w:sz="0" w:space="0" w:color="auto"/>
                                            <w:left w:val="none" w:sz="0" w:space="0" w:color="auto"/>
                                            <w:bottom w:val="none" w:sz="0" w:space="0" w:color="auto"/>
                                            <w:right w:val="none" w:sz="0" w:space="0" w:color="auto"/>
                                          </w:divBdr>
                                          <w:divsChild>
                                            <w:div w:id="1327174587">
                                              <w:marLeft w:val="0"/>
                                              <w:marRight w:val="0"/>
                                              <w:marTop w:val="0"/>
                                              <w:marBottom w:val="0"/>
                                              <w:divBdr>
                                                <w:top w:val="none" w:sz="0" w:space="0" w:color="auto"/>
                                                <w:left w:val="none" w:sz="0" w:space="0" w:color="auto"/>
                                                <w:bottom w:val="none" w:sz="0" w:space="0" w:color="auto"/>
                                                <w:right w:val="none" w:sz="0" w:space="0" w:color="auto"/>
                                              </w:divBdr>
                                              <w:divsChild>
                                                <w:div w:id="2072271196">
                                                  <w:marLeft w:val="0"/>
                                                  <w:marRight w:val="0"/>
                                                  <w:marTop w:val="0"/>
                                                  <w:marBottom w:val="0"/>
                                                  <w:divBdr>
                                                    <w:top w:val="none" w:sz="0" w:space="0" w:color="auto"/>
                                                    <w:left w:val="none" w:sz="0" w:space="0" w:color="auto"/>
                                                    <w:bottom w:val="none" w:sz="0" w:space="0" w:color="auto"/>
                                                    <w:right w:val="none" w:sz="0" w:space="0" w:color="auto"/>
                                                  </w:divBdr>
                                                  <w:divsChild>
                                                    <w:div w:id="2053379834">
                                                      <w:marLeft w:val="0"/>
                                                      <w:marRight w:val="0"/>
                                                      <w:marTop w:val="0"/>
                                                      <w:marBottom w:val="0"/>
                                                      <w:divBdr>
                                                        <w:top w:val="none" w:sz="0" w:space="0" w:color="auto"/>
                                                        <w:left w:val="none" w:sz="0" w:space="0" w:color="auto"/>
                                                        <w:bottom w:val="none" w:sz="0" w:space="0" w:color="auto"/>
                                                        <w:right w:val="none" w:sz="0" w:space="0" w:color="auto"/>
                                                      </w:divBdr>
                                                      <w:divsChild>
                                                        <w:div w:id="11301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015393">
                                      <w:marLeft w:val="0"/>
                                      <w:marRight w:val="0"/>
                                      <w:marTop w:val="0"/>
                                      <w:marBottom w:val="0"/>
                                      <w:divBdr>
                                        <w:top w:val="none" w:sz="0" w:space="0" w:color="auto"/>
                                        <w:left w:val="none" w:sz="0" w:space="0" w:color="auto"/>
                                        <w:bottom w:val="none" w:sz="0" w:space="0" w:color="auto"/>
                                        <w:right w:val="none" w:sz="0" w:space="0" w:color="auto"/>
                                      </w:divBdr>
                                      <w:divsChild>
                                        <w:div w:id="79564869">
                                          <w:marLeft w:val="0"/>
                                          <w:marRight w:val="0"/>
                                          <w:marTop w:val="0"/>
                                          <w:marBottom w:val="0"/>
                                          <w:divBdr>
                                            <w:top w:val="none" w:sz="0" w:space="0" w:color="auto"/>
                                            <w:left w:val="none" w:sz="0" w:space="0" w:color="auto"/>
                                            <w:bottom w:val="none" w:sz="0" w:space="0" w:color="auto"/>
                                            <w:right w:val="none" w:sz="0" w:space="0" w:color="auto"/>
                                          </w:divBdr>
                                          <w:divsChild>
                                            <w:div w:id="1891501226">
                                              <w:marLeft w:val="0"/>
                                              <w:marRight w:val="0"/>
                                              <w:marTop w:val="0"/>
                                              <w:marBottom w:val="0"/>
                                              <w:divBdr>
                                                <w:top w:val="none" w:sz="0" w:space="0" w:color="auto"/>
                                                <w:left w:val="none" w:sz="0" w:space="0" w:color="auto"/>
                                                <w:bottom w:val="none" w:sz="0" w:space="0" w:color="auto"/>
                                                <w:right w:val="none" w:sz="0" w:space="0" w:color="auto"/>
                                              </w:divBdr>
                                              <w:divsChild>
                                                <w:div w:id="2072800346">
                                                  <w:marLeft w:val="0"/>
                                                  <w:marRight w:val="0"/>
                                                  <w:marTop w:val="0"/>
                                                  <w:marBottom w:val="0"/>
                                                  <w:divBdr>
                                                    <w:top w:val="none" w:sz="0" w:space="0" w:color="auto"/>
                                                    <w:left w:val="none" w:sz="0" w:space="0" w:color="auto"/>
                                                    <w:bottom w:val="none" w:sz="0" w:space="0" w:color="auto"/>
                                                    <w:right w:val="none" w:sz="0" w:space="0" w:color="auto"/>
                                                  </w:divBdr>
                                                  <w:divsChild>
                                                    <w:div w:id="1183206719">
                                                      <w:marLeft w:val="0"/>
                                                      <w:marRight w:val="0"/>
                                                      <w:marTop w:val="0"/>
                                                      <w:marBottom w:val="0"/>
                                                      <w:divBdr>
                                                        <w:top w:val="none" w:sz="0" w:space="0" w:color="auto"/>
                                                        <w:left w:val="none" w:sz="0" w:space="0" w:color="auto"/>
                                                        <w:bottom w:val="none" w:sz="0" w:space="0" w:color="auto"/>
                                                        <w:right w:val="none" w:sz="0" w:space="0" w:color="auto"/>
                                                      </w:divBdr>
                                                      <w:divsChild>
                                                        <w:div w:id="1148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910473">
                              <w:marLeft w:val="0"/>
                              <w:marRight w:val="0"/>
                              <w:marTop w:val="0"/>
                              <w:marBottom w:val="0"/>
                              <w:divBdr>
                                <w:top w:val="none" w:sz="0" w:space="0" w:color="auto"/>
                                <w:left w:val="none" w:sz="0" w:space="0" w:color="auto"/>
                                <w:bottom w:val="none" w:sz="0" w:space="0" w:color="auto"/>
                                <w:right w:val="none" w:sz="0" w:space="0" w:color="auto"/>
                              </w:divBdr>
                              <w:divsChild>
                                <w:div w:id="18513771">
                                  <w:marLeft w:val="0"/>
                                  <w:marRight w:val="0"/>
                                  <w:marTop w:val="0"/>
                                  <w:marBottom w:val="0"/>
                                  <w:divBdr>
                                    <w:top w:val="none" w:sz="0" w:space="0" w:color="auto"/>
                                    <w:left w:val="none" w:sz="0" w:space="0" w:color="auto"/>
                                    <w:bottom w:val="none" w:sz="0" w:space="0" w:color="auto"/>
                                    <w:right w:val="none" w:sz="0" w:space="0" w:color="auto"/>
                                  </w:divBdr>
                                  <w:divsChild>
                                    <w:div w:id="660084160">
                                      <w:marLeft w:val="0"/>
                                      <w:marRight w:val="0"/>
                                      <w:marTop w:val="0"/>
                                      <w:marBottom w:val="0"/>
                                      <w:divBdr>
                                        <w:top w:val="none" w:sz="0" w:space="0" w:color="auto"/>
                                        <w:left w:val="none" w:sz="0" w:space="0" w:color="auto"/>
                                        <w:bottom w:val="none" w:sz="0" w:space="0" w:color="auto"/>
                                        <w:right w:val="none" w:sz="0" w:space="0" w:color="auto"/>
                                      </w:divBdr>
                                      <w:divsChild>
                                        <w:div w:id="1359968626">
                                          <w:marLeft w:val="0"/>
                                          <w:marRight w:val="0"/>
                                          <w:marTop w:val="0"/>
                                          <w:marBottom w:val="0"/>
                                          <w:divBdr>
                                            <w:top w:val="none" w:sz="0" w:space="0" w:color="auto"/>
                                            <w:left w:val="none" w:sz="0" w:space="0" w:color="auto"/>
                                            <w:bottom w:val="none" w:sz="0" w:space="0" w:color="auto"/>
                                            <w:right w:val="none" w:sz="0" w:space="0" w:color="auto"/>
                                          </w:divBdr>
                                          <w:divsChild>
                                            <w:div w:id="1451050261">
                                              <w:marLeft w:val="0"/>
                                              <w:marRight w:val="0"/>
                                              <w:marTop w:val="0"/>
                                              <w:marBottom w:val="0"/>
                                              <w:divBdr>
                                                <w:top w:val="none" w:sz="0" w:space="0" w:color="auto"/>
                                                <w:left w:val="none" w:sz="0" w:space="0" w:color="auto"/>
                                                <w:bottom w:val="none" w:sz="0" w:space="0" w:color="auto"/>
                                                <w:right w:val="none" w:sz="0" w:space="0" w:color="auto"/>
                                              </w:divBdr>
                                              <w:divsChild>
                                                <w:div w:id="1620457338">
                                                  <w:marLeft w:val="0"/>
                                                  <w:marRight w:val="0"/>
                                                  <w:marTop w:val="0"/>
                                                  <w:marBottom w:val="0"/>
                                                  <w:divBdr>
                                                    <w:top w:val="none" w:sz="0" w:space="0" w:color="auto"/>
                                                    <w:left w:val="none" w:sz="0" w:space="0" w:color="auto"/>
                                                    <w:bottom w:val="none" w:sz="0" w:space="0" w:color="auto"/>
                                                    <w:right w:val="none" w:sz="0" w:space="0" w:color="auto"/>
                                                  </w:divBdr>
                                                  <w:divsChild>
                                                    <w:div w:id="1888490700">
                                                      <w:marLeft w:val="0"/>
                                                      <w:marRight w:val="0"/>
                                                      <w:marTop w:val="0"/>
                                                      <w:marBottom w:val="0"/>
                                                      <w:divBdr>
                                                        <w:top w:val="none" w:sz="0" w:space="0" w:color="auto"/>
                                                        <w:left w:val="none" w:sz="0" w:space="0" w:color="auto"/>
                                                        <w:bottom w:val="none" w:sz="0" w:space="0" w:color="auto"/>
                                                        <w:right w:val="none" w:sz="0" w:space="0" w:color="auto"/>
                                                      </w:divBdr>
                                                      <w:divsChild>
                                                        <w:div w:id="1232690065">
                                                          <w:marLeft w:val="0"/>
                                                          <w:marRight w:val="0"/>
                                                          <w:marTop w:val="0"/>
                                                          <w:marBottom w:val="0"/>
                                                          <w:divBdr>
                                                            <w:top w:val="none" w:sz="0" w:space="0" w:color="auto"/>
                                                            <w:left w:val="none" w:sz="0" w:space="0" w:color="auto"/>
                                                            <w:bottom w:val="none" w:sz="0" w:space="0" w:color="auto"/>
                                                            <w:right w:val="none" w:sz="0" w:space="0" w:color="auto"/>
                                                          </w:divBdr>
                                                          <w:divsChild>
                                                            <w:div w:id="9525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730107">
                              <w:marLeft w:val="0"/>
                              <w:marRight w:val="0"/>
                              <w:marTop w:val="0"/>
                              <w:marBottom w:val="0"/>
                              <w:divBdr>
                                <w:top w:val="none" w:sz="0" w:space="0" w:color="auto"/>
                                <w:left w:val="none" w:sz="0" w:space="0" w:color="auto"/>
                                <w:bottom w:val="none" w:sz="0" w:space="0" w:color="auto"/>
                                <w:right w:val="none" w:sz="0" w:space="0" w:color="auto"/>
                              </w:divBdr>
                              <w:divsChild>
                                <w:div w:id="2009285928">
                                  <w:marLeft w:val="0"/>
                                  <w:marRight w:val="0"/>
                                  <w:marTop w:val="0"/>
                                  <w:marBottom w:val="0"/>
                                  <w:divBdr>
                                    <w:top w:val="none" w:sz="0" w:space="0" w:color="auto"/>
                                    <w:left w:val="none" w:sz="0" w:space="0" w:color="auto"/>
                                    <w:bottom w:val="none" w:sz="0" w:space="0" w:color="auto"/>
                                    <w:right w:val="none" w:sz="0" w:space="0" w:color="auto"/>
                                  </w:divBdr>
                                  <w:divsChild>
                                    <w:div w:id="1848052647">
                                      <w:marLeft w:val="0"/>
                                      <w:marRight w:val="0"/>
                                      <w:marTop w:val="0"/>
                                      <w:marBottom w:val="0"/>
                                      <w:divBdr>
                                        <w:top w:val="none" w:sz="0" w:space="0" w:color="auto"/>
                                        <w:left w:val="none" w:sz="0" w:space="0" w:color="auto"/>
                                        <w:bottom w:val="none" w:sz="0" w:space="0" w:color="auto"/>
                                        <w:right w:val="none" w:sz="0" w:space="0" w:color="auto"/>
                                      </w:divBdr>
                                      <w:divsChild>
                                        <w:div w:id="1738941515">
                                          <w:marLeft w:val="0"/>
                                          <w:marRight w:val="0"/>
                                          <w:marTop w:val="0"/>
                                          <w:marBottom w:val="0"/>
                                          <w:divBdr>
                                            <w:top w:val="none" w:sz="0" w:space="0" w:color="auto"/>
                                            <w:left w:val="none" w:sz="0" w:space="0" w:color="auto"/>
                                            <w:bottom w:val="none" w:sz="0" w:space="0" w:color="auto"/>
                                            <w:right w:val="none" w:sz="0" w:space="0" w:color="auto"/>
                                          </w:divBdr>
                                          <w:divsChild>
                                            <w:div w:id="378405731">
                                              <w:marLeft w:val="0"/>
                                              <w:marRight w:val="0"/>
                                              <w:marTop w:val="0"/>
                                              <w:marBottom w:val="0"/>
                                              <w:divBdr>
                                                <w:top w:val="none" w:sz="0" w:space="0" w:color="auto"/>
                                                <w:left w:val="none" w:sz="0" w:space="0" w:color="auto"/>
                                                <w:bottom w:val="none" w:sz="0" w:space="0" w:color="auto"/>
                                                <w:right w:val="none" w:sz="0" w:space="0" w:color="auto"/>
                                              </w:divBdr>
                                              <w:divsChild>
                                                <w:div w:id="2065986372">
                                                  <w:marLeft w:val="0"/>
                                                  <w:marRight w:val="0"/>
                                                  <w:marTop w:val="0"/>
                                                  <w:marBottom w:val="0"/>
                                                  <w:divBdr>
                                                    <w:top w:val="none" w:sz="0" w:space="0" w:color="auto"/>
                                                    <w:left w:val="none" w:sz="0" w:space="0" w:color="auto"/>
                                                    <w:bottom w:val="none" w:sz="0" w:space="0" w:color="auto"/>
                                                    <w:right w:val="none" w:sz="0" w:space="0" w:color="auto"/>
                                                  </w:divBdr>
                                                  <w:divsChild>
                                                    <w:div w:id="225188722">
                                                      <w:marLeft w:val="0"/>
                                                      <w:marRight w:val="0"/>
                                                      <w:marTop w:val="0"/>
                                                      <w:marBottom w:val="0"/>
                                                      <w:divBdr>
                                                        <w:top w:val="none" w:sz="0" w:space="0" w:color="auto"/>
                                                        <w:left w:val="none" w:sz="0" w:space="0" w:color="auto"/>
                                                        <w:bottom w:val="none" w:sz="0" w:space="0" w:color="auto"/>
                                                        <w:right w:val="none" w:sz="0" w:space="0" w:color="auto"/>
                                                      </w:divBdr>
                                                      <w:divsChild>
                                                        <w:div w:id="3776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14674">
                                      <w:marLeft w:val="0"/>
                                      <w:marRight w:val="0"/>
                                      <w:marTop w:val="0"/>
                                      <w:marBottom w:val="0"/>
                                      <w:divBdr>
                                        <w:top w:val="none" w:sz="0" w:space="0" w:color="auto"/>
                                        <w:left w:val="none" w:sz="0" w:space="0" w:color="auto"/>
                                        <w:bottom w:val="none" w:sz="0" w:space="0" w:color="auto"/>
                                        <w:right w:val="none" w:sz="0" w:space="0" w:color="auto"/>
                                      </w:divBdr>
                                      <w:divsChild>
                                        <w:div w:id="1778519831">
                                          <w:marLeft w:val="0"/>
                                          <w:marRight w:val="0"/>
                                          <w:marTop w:val="0"/>
                                          <w:marBottom w:val="0"/>
                                          <w:divBdr>
                                            <w:top w:val="none" w:sz="0" w:space="0" w:color="auto"/>
                                            <w:left w:val="none" w:sz="0" w:space="0" w:color="auto"/>
                                            <w:bottom w:val="none" w:sz="0" w:space="0" w:color="auto"/>
                                            <w:right w:val="none" w:sz="0" w:space="0" w:color="auto"/>
                                          </w:divBdr>
                                          <w:divsChild>
                                            <w:div w:id="98575422">
                                              <w:marLeft w:val="0"/>
                                              <w:marRight w:val="0"/>
                                              <w:marTop w:val="0"/>
                                              <w:marBottom w:val="0"/>
                                              <w:divBdr>
                                                <w:top w:val="none" w:sz="0" w:space="0" w:color="auto"/>
                                                <w:left w:val="none" w:sz="0" w:space="0" w:color="auto"/>
                                                <w:bottom w:val="none" w:sz="0" w:space="0" w:color="auto"/>
                                                <w:right w:val="none" w:sz="0" w:space="0" w:color="auto"/>
                                              </w:divBdr>
                                              <w:divsChild>
                                                <w:div w:id="313265743">
                                                  <w:marLeft w:val="0"/>
                                                  <w:marRight w:val="0"/>
                                                  <w:marTop w:val="0"/>
                                                  <w:marBottom w:val="0"/>
                                                  <w:divBdr>
                                                    <w:top w:val="none" w:sz="0" w:space="0" w:color="auto"/>
                                                    <w:left w:val="none" w:sz="0" w:space="0" w:color="auto"/>
                                                    <w:bottom w:val="none" w:sz="0" w:space="0" w:color="auto"/>
                                                    <w:right w:val="none" w:sz="0" w:space="0" w:color="auto"/>
                                                  </w:divBdr>
                                                  <w:divsChild>
                                                    <w:div w:id="883559812">
                                                      <w:marLeft w:val="0"/>
                                                      <w:marRight w:val="0"/>
                                                      <w:marTop w:val="0"/>
                                                      <w:marBottom w:val="0"/>
                                                      <w:divBdr>
                                                        <w:top w:val="none" w:sz="0" w:space="0" w:color="auto"/>
                                                        <w:left w:val="none" w:sz="0" w:space="0" w:color="auto"/>
                                                        <w:bottom w:val="none" w:sz="0" w:space="0" w:color="auto"/>
                                                        <w:right w:val="none" w:sz="0" w:space="0" w:color="auto"/>
                                                      </w:divBdr>
                                                      <w:divsChild>
                                                        <w:div w:id="2856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334615">
                              <w:marLeft w:val="0"/>
                              <w:marRight w:val="0"/>
                              <w:marTop w:val="0"/>
                              <w:marBottom w:val="0"/>
                              <w:divBdr>
                                <w:top w:val="none" w:sz="0" w:space="0" w:color="auto"/>
                                <w:left w:val="none" w:sz="0" w:space="0" w:color="auto"/>
                                <w:bottom w:val="none" w:sz="0" w:space="0" w:color="auto"/>
                                <w:right w:val="none" w:sz="0" w:space="0" w:color="auto"/>
                              </w:divBdr>
                              <w:divsChild>
                                <w:div w:id="1654407412">
                                  <w:marLeft w:val="0"/>
                                  <w:marRight w:val="0"/>
                                  <w:marTop w:val="0"/>
                                  <w:marBottom w:val="0"/>
                                  <w:divBdr>
                                    <w:top w:val="none" w:sz="0" w:space="0" w:color="auto"/>
                                    <w:left w:val="none" w:sz="0" w:space="0" w:color="auto"/>
                                    <w:bottom w:val="none" w:sz="0" w:space="0" w:color="auto"/>
                                    <w:right w:val="none" w:sz="0" w:space="0" w:color="auto"/>
                                  </w:divBdr>
                                  <w:divsChild>
                                    <w:div w:id="963775284">
                                      <w:marLeft w:val="0"/>
                                      <w:marRight w:val="0"/>
                                      <w:marTop w:val="0"/>
                                      <w:marBottom w:val="0"/>
                                      <w:divBdr>
                                        <w:top w:val="none" w:sz="0" w:space="0" w:color="auto"/>
                                        <w:left w:val="none" w:sz="0" w:space="0" w:color="auto"/>
                                        <w:bottom w:val="none" w:sz="0" w:space="0" w:color="auto"/>
                                        <w:right w:val="none" w:sz="0" w:space="0" w:color="auto"/>
                                      </w:divBdr>
                                      <w:divsChild>
                                        <w:div w:id="1149203669">
                                          <w:marLeft w:val="0"/>
                                          <w:marRight w:val="0"/>
                                          <w:marTop w:val="0"/>
                                          <w:marBottom w:val="0"/>
                                          <w:divBdr>
                                            <w:top w:val="none" w:sz="0" w:space="0" w:color="auto"/>
                                            <w:left w:val="none" w:sz="0" w:space="0" w:color="auto"/>
                                            <w:bottom w:val="none" w:sz="0" w:space="0" w:color="auto"/>
                                            <w:right w:val="none" w:sz="0" w:space="0" w:color="auto"/>
                                          </w:divBdr>
                                          <w:divsChild>
                                            <w:div w:id="2018463091">
                                              <w:marLeft w:val="0"/>
                                              <w:marRight w:val="0"/>
                                              <w:marTop w:val="0"/>
                                              <w:marBottom w:val="0"/>
                                              <w:divBdr>
                                                <w:top w:val="none" w:sz="0" w:space="0" w:color="auto"/>
                                                <w:left w:val="none" w:sz="0" w:space="0" w:color="auto"/>
                                                <w:bottom w:val="none" w:sz="0" w:space="0" w:color="auto"/>
                                                <w:right w:val="none" w:sz="0" w:space="0" w:color="auto"/>
                                              </w:divBdr>
                                              <w:divsChild>
                                                <w:div w:id="1596280507">
                                                  <w:marLeft w:val="0"/>
                                                  <w:marRight w:val="0"/>
                                                  <w:marTop w:val="0"/>
                                                  <w:marBottom w:val="0"/>
                                                  <w:divBdr>
                                                    <w:top w:val="none" w:sz="0" w:space="0" w:color="auto"/>
                                                    <w:left w:val="none" w:sz="0" w:space="0" w:color="auto"/>
                                                    <w:bottom w:val="none" w:sz="0" w:space="0" w:color="auto"/>
                                                    <w:right w:val="none" w:sz="0" w:space="0" w:color="auto"/>
                                                  </w:divBdr>
                                                  <w:divsChild>
                                                    <w:div w:id="931206048">
                                                      <w:marLeft w:val="0"/>
                                                      <w:marRight w:val="0"/>
                                                      <w:marTop w:val="0"/>
                                                      <w:marBottom w:val="0"/>
                                                      <w:divBdr>
                                                        <w:top w:val="none" w:sz="0" w:space="0" w:color="auto"/>
                                                        <w:left w:val="none" w:sz="0" w:space="0" w:color="auto"/>
                                                        <w:bottom w:val="none" w:sz="0" w:space="0" w:color="auto"/>
                                                        <w:right w:val="none" w:sz="0" w:space="0" w:color="auto"/>
                                                      </w:divBdr>
                                                      <w:divsChild>
                                                        <w:div w:id="1728069871">
                                                          <w:marLeft w:val="0"/>
                                                          <w:marRight w:val="0"/>
                                                          <w:marTop w:val="0"/>
                                                          <w:marBottom w:val="0"/>
                                                          <w:divBdr>
                                                            <w:top w:val="none" w:sz="0" w:space="0" w:color="auto"/>
                                                            <w:left w:val="none" w:sz="0" w:space="0" w:color="auto"/>
                                                            <w:bottom w:val="none" w:sz="0" w:space="0" w:color="auto"/>
                                                            <w:right w:val="none" w:sz="0" w:space="0" w:color="auto"/>
                                                          </w:divBdr>
                                                          <w:divsChild>
                                                            <w:div w:id="3938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9833377">
                              <w:marLeft w:val="0"/>
                              <w:marRight w:val="0"/>
                              <w:marTop w:val="0"/>
                              <w:marBottom w:val="0"/>
                              <w:divBdr>
                                <w:top w:val="none" w:sz="0" w:space="0" w:color="auto"/>
                                <w:left w:val="none" w:sz="0" w:space="0" w:color="auto"/>
                                <w:bottom w:val="none" w:sz="0" w:space="0" w:color="auto"/>
                                <w:right w:val="none" w:sz="0" w:space="0" w:color="auto"/>
                              </w:divBdr>
                              <w:divsChild>
                                <w:div w:id="1130055699">
                                  <w:marLeft w:val="0"/>
                                  <w:marRight w:val="0"/>
                                  <w:marTop w:val="0"/>
                                  <w:marBottom w:val="0"/>
                                  <w:divBdr>
                                    <w:top w:val="none" w:sz="0" w:space="0" w:color="auto"/>
                                    <w:left w:val="none" w:sz="0" w:space="0" w:color="auto"/>
                                    <w:bottom w:val="none" w:sz="0" w:space="0" w:color="auto"/>
                                    <w:right w:val="none" w:sz="0" w:space="0" w:color="auto"/>
                                  </w:divBdr>
                                  <w:divsChild>
                                    <w:div w:id="881941860">
                                      <w:marLeft w:val="0"/>
                                      <w:marRight w:val="0"/>
                                      <w:marTop w:val="0"/>
                                      <w:marBottom w:val="0"/>
                                      <w:divBdr>
                                        <w:top w:val="none" w:sz="0" w:space="0" w:color="auto"/>
                                        <w:left w:val="none" w:sz="0" w:space="0" w:color="auto"/>
                                        <w:bottom w:val="none" w:sz="0" w:space="0" w:color="auto"/>
                                        <w:right w:val="none" w:sz="0" w:space="0" w:color="auto"/>
                                      </w:divBdr>
                                      <w:divsChild>
                                        <w:div w:id="1381711918">
                                          <w:marLeft w:val="0"/>
                                          <w:marRight w:val="0"/>
                                          <w:marTop w:val="0"/>
                                          <w:marBottom w:val="0"/>
                                          <w:divBdr>
                                            <w:top w:val="none" w:sz="0" w:space="0" w:color="auto"/>
                                            <w:left w:val="none" w:sz="0" w:space="0" w:color="auto"/>
                                            <w:bottom w:val="none" w:sz="0" w:space="0" w:color="auto"/>
                                            <w:right w:val="none" w:sz="0" w:space="0" w:color="auto"/>
                                          </w:divBdr>
                                          <w:divsChild>
                                            <w:div w:id="1064328164">
                                              <w:marLeft w:val="0"/>
                                              <w:marRight w:val="0"/>
                                              <w:marTop w:val="0"/>
                                              <w:marBottom w:val="0"/>
                                              <w:divBdr>
                                                <w:top w:val="none" w:sz="0" w:space="0" w:color="auto"/>
                                                <w:left w:val="none" w:sz="0" w:space="0" w:color="auto"/>
                                                <w:bottom w:val="none" w:sz="0" w:space="0" w:color="auto"/>
                                                <w:right w:val="none" w:sz="0" w:space="0" w:color="auto"/>
                                              </w:divBdr>
                                              <w:divsChild>
                                                <w:div w:id="222369935">
                                                  <w:marLeft w:val="0"/>
                                                  <w:marRight w:val="0"/>
                                                  <w:marTop w:val="0"/>
                                                  <w:marBottom w:val="0"/>
                                                  <w:divBdr>
                                                    <w:top w:val="none" w:sz="0" w:space="0" w:color="auto"/>
                                                    <w:left w:val="none" w:sz="0" w:space="0" w:color="auto"/>
                                                    <w:bottom w:val="none" w:sz="0" w:space="0" w:color="auto"/>
                                                    <w:right w:val="none" w:sz="0" w:space="0" w:color="auto"/>
                                                  </w:divBdr>
                                                  <w:divsChild>
                                                    <w:div w:id="947928349">
                                                      <w:marLeft w:val="0"/>
                                                      <w:marRight w:val="0"/>
                                                      <w:marTop w:val="0"/>
                                                      <w:marBottom w:val="0"/>
                                                      <w:divBdr>
                                                        <w:top w:val="none" w:sz="0" w:space="0" w:color="auto"/>
                                                        <w:left w:val="none" w:sz="0" w:space="0" w:color="auto"/>
                                                        <w:bottom w:val="none" w:sz="0" w:space="0" w:color="auto"/>
                                                        <w:right w:val="none" w:sz="0" w:space="0" w:color="auto"/>
                                                      </w:divBdr>
                                                      <w:divsChild>
                                                        <w:div w:id="19779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398635">
                                      <w:marLeft w:val="0"/>
                                      <w:marRight w:val="0"/>
                                      <w:marTop w:val="0"/>
                                      <w:marBottom w:val="0"/>
                                      <w:divBdr>
                                        <w:top w:val="none" w:sz="0" w:space="0" w:color="auto"/>
                                        <w:left w:val="none" w:sz="0" w:space="0" w:color="auto"/>
                                        <w:bottom w:val="none" w:sz="0" w:space="0" w:color="auto"/>
                                        <w:right w:val="none" w:sz="0" w:space="0" w:color="auto"/>
                                      </w:divBdr>
                                      <w:divsChild>
                                        <w:div w:id="1813450186">
                                          <w:marLeft w:val="0"/>
                                          <w:marRight w:val="0"/>
                                          <w:marTop w:val="0"/>
                                          <w:marBottom w:val="0"/>
                                          <w:divBdr>
                                            <w:top w:val="none" w:sz="0" w:space="0" w:color="auto"/>
                                            <w:left w:val="none" w:sz="0" w:space="0" w:color="auto"/>
                                            <w:bottom w:val="none" w:sz="0" w:space="0" w:color="auto"/>
                                            <w:right w:val="none" w:sz="0" w:space="0" w:color="auto"/>
                                          </w:divBdr>
                                          <w:divsChild>
                                            <w:div w:id="1743287150">
                                              <w:marLeft w:val="0"/>
                                              <w:marRight w:val="0"/>
                                              <w:marTop w:val="0"/>
                                              <w:marBottom w:val="0"/>
                                              <w:divBdr>
                                                <w:top w:val="none" w:sz="0" w:space="0" w:color="auto"/>
                                                <w:left w:val="none" w:sz="0" w:space="0" w:color="auto"/>
                                                <w:bottom w:val="none" w:sz="0" w:space="0" w:color="auto"/>
                                                <w:right w:val="none" w:sz="0" w:space="0" w:color="auto"/>
                                              </w:divBdr>
                                              <w:divsChild>
                                                <w:div w:id="1819373745">
                                                  <w:marLeft w:val="0"/>
                                                  <w:marRight w:val="0"/>
                                                  <w:marTop w:val="0"/>
                                                  <w:marBottom w:val="0"/>
                                                  <w:divBdr>
                                                    <w:top w:val="none" w:sz="0" w:space="0" w:color="auto"/>
                                                    <w:left w:val="none" w:sz="0" w:space="0" w:color="auto"/>
                                                    <w:bottom w:val="none" w:sz="0" w:space="0" w:color="auto"/>
                                                    <w:right w:val="none" w:sz="0" w:space="0" w:color="auto"/>
                                                  </w:divBdr>
                                                  <w:divsChild>
                                                    <w:div w:id="302736464">
                                                      <w:marLeft w:val="0"/>
                                                      <w:marRight w:val="0"/>
                                                      <w:marTop w:val="0"/>
                                                      <w:marBottom w:val="0"/>
                                                      <w:divBdr>
                                                        <w:top w:val="none" w:sz="0" w:space="0" w:color="auto"/>
                                                        <w:left w:val="none" w:sz="0" w:space="0" w:color="auto"/>
                                                        <w:bottom w:val="none" w:sz="0" w:space="0" w:color="auto"/>
                                                        <w:right w:val="none" w:sz="0" w:space="0" w:color="auto"/>
                                                      </w:divBdr>
                                                      <w:divsChild>
                                                        <w:div w:id="6532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817934">
                              <w:marLeft w:val="0"/>
                              <w:marRight w:val="0"/>
                              <w:marTop w:val="0"/>
                              <w:marBottom w:val="0"/>
                              <w:divBdr>
                                <w:top w:val="none" w:sz="0" w:space="0" w:color="auto"/>
                                <w:left w:val="none" w:sz="0" w:space="0" w:color="auto"/>
                                <w:bottom w:val="none" w:sz="0" w:space="0" w:color="auto"/>
                                <w:right w:val="none" w:sz="0" w:space="0" w:color="auto"/>
                              </w:divBdr>
                              <w:divsChild>
                                <w:div w:id="1239369109">
                                  <w:marLeft w:val="0"/>
                                  <w:marRight w:val="0"/>
                                  <w:marTop w:val="0"/>
                                  <w:marBottom w:val="0"/>
                                  <w:divBdr>
                                    <w:top w:val="none" w:sz="0" w:space="0" w:color="auto"/>
                                    <w:left w:val="none" w:sz="0" w:space="0" w:color="auto"/>
                                    <w:bottom w:val="none" w:sz="0" w:space="0" w:color="auto"/>
                                    <w:right w:val="none" w:sz="0" w:space="0" w:color="auto"/>
                                  </w:divBdr>
                                  <w:divsChild>
                                    <w:div w:id="887911381">
                                      <w:marLeft w:val="0"/>
                                      <w:marRight w:val="0"/>
                                      <w:marTop w:val="0"/>
                                      <w:marBottom w:val="0"/>
                                      <w:divBdr>
                                        <w:top w:val="none" w:sz="0" w:space="0" w:color="auto"/>
                                        <w:left w:val="none" w:sz="0" w:space="0" w:color="auto"/>
                                        <w:bottom w:val="none" w:sz="0" w:space="0" w:color="auto"/>
                                        <w:right w:val="none" w:sz="0" w:space="0" w:color="auto"/>
                                      </w:divBdr>
                                      <w:divsChild>
                                        <w:div w:id="1318344995">
                                          <w:marLeft w:val="0"/>
                                          <w:marRight w:val="0"/>
                                          <w:marTop w:val="0"/>
                                          <w:marBottom w:val="0"/>
                                          <w:divBdr>
                                            <w:top w:val="none" w:sz="0" w:space="0" w:color="auto"/>
                                            <w:left w:val="none" w:sz="0" w:space="0" w:color="auto"/>
                                            <w:bottom w:val="none" w:sz="0" w:space="0" w:color="auto"/>
                                            <w:right w:val="none" w:sz="0" w:space="0" w:color="auto"/>
                                          </w:divBdr>
                                          <w:divsChild>
                                            <w:div w:id="317417958">
                                              <w:marLeft w:val="0"/>
                                              <w:marRight w:val="0"/>
                                              <w:marTop w:val="0"/>
                                              <w:marBottom w:val="0"/>
                                              <w:divBdr>
                                                <w:top w:val="none" w:sz="0" w:space="0" w:color="auto"/>
                                                <w:left w:val="none" w:sz="0" w:space="0" w:color="auto"/>
                                                <w:bottom w:val="none" w:sz="0" w:space="0" w:color="auto"/>
                                                <w:right w:val="none" w:sz="0" w:space="0" w:color="auto"/>
                                              </w:divBdr>
                                              <w:divsChild>
                                                <w:div w:id="187915134">
                                                  <w:marLeft w:val="0"/>
                                                  <w:marRight w:val="0"/>
                                                  <w:marTop w:val="0"/>
                                                  <w:marBottom w:val="0"/>
                                                  <w:divBdr>
                                                    <w:top w:val="none" w:sz="0" w:space="0" w:color="auto"/>
                                                    <w:left w:val="none" w:sz="0" w:space="0" w:color="auto"/>
                                                    <w:bottom w:val="none" w:sz="0" w:space="0" w:color="auto"/>
                                                    <w:right w:val="none" w:sz="0" w:space="0" w:color="auto"/>
                                                  </w:divBdr>
                                                  <w:divsChild>
                                                    <w:div w:id="1234655422">
                                                      <w:marLeft w:val="0"/>
                                                      <w:marRight w:val="0"/>
                                                      <w:marTop w:val="0"/>
                                                      <w:marBottom w:val="0"/>
                                                      <w:divBdr>
                                                        <w:top w:val="none" w:sz="0" w:space="0" w:color="auto"/>
                                                        <w:left w:val="none" w:sz="0" w:space="0" w:color="auto"/>
                                                        <w:bottom w:val="none" w:sz="0" w:space="0" w:color="auto"/>
                                                        <w:right w:val="none" w:sz="0" w:space="0" w:color="auto"/>
                                                      </w:divBdr>
                                                      <w:divsChild>
                                                        <w:div w:id="1859656834">
                                                          <w:marLeft w:val="0"/>
                                                          <w:marRight w:val="0"/>
                                                          <w:marTop w:val="0"/>
                                                          <w:marBottom w:val="0"/>
                                                          <w:divBdr>
                                                            <w:top w:val="none" w:sz="0" w:space="0" w:color="auto"/>
                                                            <w:left w:val="none" w:sz="0" w:space="0" w:color="auto"/>
                                                            <w:bottom w:val="none" w:sz="0" w:space="0" w:color="auto"/>
                                                            <w:right w:val="none" w:sz="0" w:space="0" w:color="auto"/>
                                                          </w:divBdr>
                                                          <w:divsChild>
                                                            <w:div w:id="1456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525027">
                              <w:marLeft w:val="0"/>
                              <w:marRight w:val="0"/>
                              <w:marTop w:val="0"/>
                              <w:marBottom w:val="0"/>
                              <w:divBdr>
                                <w:top w:val="none" w:sz="0" w:space="0" w:color="auto"/>
                                <w:left w:val="none" w:sz="0" w:space="0" w:color="auto"/>
                                <w:bottom w:val="none" w:sz="0" w:space="0" w:color="auto"/>
                                <w:right w:val="none" w:sz="0" w:space="0" w:color="auto"/>
                              </w:divBdr>
                              <w:divsChild>
                                <w:div w:id="788813876">
                                  <w:marLeft w:val="0"/>
                                  <w:marRight w:val="0"/>
                                  <w:marTop w:val="0"/>
                                  <w:marBottom w:val="0"/>
                                  <w:divBdr>
                                    <w:top w:val="none" w:sz="0" w:space="0" w:color="auto"/>
                                    <w:left w:val="none" w:sz="0" w:space="0" w:color="auto"/>
                                    <w:bottom w:val="none" w:sz="0" w:space="0" w:color="auto"/>
                                    <w:right w:val="none" w:sz="0" w:space="0" w:color="auto"/>
                                  </w:divBdr>
                                  <w:divsChild>
                                    <w:div w:id="1653019824">
                                      <w:marLeft w:val="0"/>
                                      <w:marRight w:val="0"/>
                                      <w:marTop w:val="0"/>
                                      <w:marBottom w:val="0"/>
                                      <w:divBdr>
                                        <w:top w:val="none" w:sz="0" w:space="0" w:color="auto"/>
                                        <w:left w:val="none" w:sz="0" w:space="0" w:color="auto"/>
                                        <w:bottom w:val="none" w:sz="0" w:space="0" w:color="auto"/>
                                        <w:right w:val="none" w:sz="0" w:space="0" w:color="auto"/>
                                      </w:divBdr>
                                      <w:divsChild>
                                        <w:div w:id="1245843957">
                                          <w:marLeft w:val="0"/>
                                          <w:marRight w:val="0"/>
                                          <w:marTop w:val="0"/>
                                          <w:marBottom w:val="0"/>
                                          <w:divBdr>
                                            <w:top w:val="none" w:sz="0" w:space="0" w:color="auto"/>
                                            <w:left w:val="none" w:sz="0" w:space="0" w:color="auto"/>
                                            <w:bottom w:val="none" w:sz="0" w:space="0" w:color="auto"/>
                                            <w:right w:val="none" w:sz="0" w:space="0" w:color="auto"/>
                                          </w:divBdr>
                                          <w:divsChild>
                                            <w:div w:id="2104450844">
                                              <w:marLeft w:val="0"/>
                                              <w:marRight w:val="0"/>
                                              <w:marTop w:val="0"/>
                                              <w:marBottom w:val="0"/>
                                              <w:divBdr>
                                                <w:top w:val="none" w:sz="0" w:space="0" w:color="auto"/>
                                                <w:left w:val="none" w:sz="0" w:space="0" w:color="auto"/>
                                                <w:bottom w:val="none" w:sz="0" w:space="0" w:color="auto"/>
                                                <w:right w:val="none" w:sz="0" w:space="0" w:color="auto"/>
                                              </w:divBdr>
                                              <w:divsChild>
                                                <w:div w:id="1301763061">
                                                  <w:marLeft w:val="0"/>
                                                  <w:marRight w:val="0"/>
                                                  <w:marTop w:val="0"/>
                                                  <w:marBottom w:val="0"/>
                                                  <w:divBdr>
                                                    <w:top w:val="none" w:sz="0" w:space="0" w:color="auto"/>
                                                    <w:left w:val="none" w:sz="0" w:space="0" w:color="auto"/>
                                                    <w:bottom w:val="none" w:sz="0" w:space="0" w:color="auto"/>
                                                    <w:right w:val="none" w:sz="0" w:space="0" w:color="auto"/>
                                                  </w:divBdr>
                                                  <w:divsChild>
                                                    <w:div w:id="968585286">
                                                      <w:marLeft w:val="0"/>
                                                      <w:marRight w:val="0"/>
                                                      <w:marTop w:val="0"/>
                                                      <w:marBottom w:val="0"/>
                                                      <w:divBdr>
                                                        <w:top w:val="none" w:sz="0" w:space="0" w:color="auto"/>
                                                        <w:left w:val="none" w:sz="0" w:space="0" w:color="auto"/>
                                                        <w:bottom w:val="none" w:sz="0" w:space="0" w:color="auto"/>
                                                        <w:right w:val="none" w:sz="0" w:space="0" w:color="auto"/>
                                                      </w:divBdr>
                                                      <w:divsChild>
                                                        <w:div w:id="14476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62411">
                                      <w:marLeft w:val="0"/>
                                      <w:marRight w:val="0"/>
                                      <w:marTop w:val="0"/>
                                      <w:marBottom w:val="0"/>
                                      <w:divBdr>
                                        <w:top w:val="none" w:sz="0" w:space="0" w:color="auto"/>
                                        <w:left w:val="none" w:sz="0" w:space="0" w:color="auto"/>
                                        <w:bottom w:val="none" w:sz="0" w:space="0" w:color="auto"/>
                                        <w:right w:val="none" w:sz="0" w:space="0" w:color="auto"/>
                                      </w:divBdr>
                                      <w:divsChild>
                                        <w:div w:id="1665040095">
                                          <w:marLeft w:val="0"/>
                                          <w:marRight w:val="0"/>
                                          <w:marTop w:val="0"/>
                                          <w:marBottom w:val="0"/>
                                          <w:divBdr>
                                            <w:top w:val="none" w:sz="0" w:space="0" w:color="auto"/>
                                            <w:left w:val="none" w:sz="0" w:space="0" w:color="auto"/>
                                            <w:bottom w:val="none" w:sz="0" w:space="0" w:color="auto"/>
                                            <w:right w:val="none" w:sz="0" w:space="0" w:color="auto"/>
                                          </w:divBdr>
                                          <w:divsChild>
                                            <w:div w:id="1445270755">
                                              <w:marLeft w:val="0"/>
                                              <w:marRight w:val="0"/>
                                              <w:marTop w:val="0"/>
                                              <w:marBottom w:val="0"/>
                                              <w:divBdr>
                                                <w:top w:val="none" w:sz="0" w:space="0" w:color="auto"/>
                                                <w:left w:val="none" w:sz="0" w:space="0" w:color="auto"/>
                                                <w:bottom w:val="none" w:sz="0" w:space="0" w:color="auto"/>
                                                <w:right w:val="none" w:sz="0" w:space="0" w:color="auto"/>
                                              </w:divBdr>
                                              <w:divsChild>
                                                <w:div w:id="1039549127">
                                                  <w:marLeft w:val="0"/>
                                                  <w:marRight w:val="0"/>
                                                  <w:marTop w:val="0"/>
                                                  <w:marBottom w:val="0"/>
                                                  <w:divBdr>
                                                    <w:top w:val="none" w:sz="0" w:space="0" w:color="auto"/>
                                                    <w:left w:val="none" w:sz="0" w:space="0" w:color="auto"/>
                                                    <w:bottom w:val="none" w:sz="0" w:space="0" w:color="auto"/>
                                                    <w:right w:val="none" w:sz="0" w:space="0" w:color="auto"/>
                                                  </w:divBdr>
                                                  <w:divsChild>
                                                    <w:div w:id="954555920">
                                                      <w:marLeft w:val="0"/>
                                                      <w:marRight w:val="0"/>
                                                      <w:marTop w:val="0"/>
                                                      <w:marBottom w:val="0"/>
                                                      <w:divBdr>
                                                        <w:top w:val="none" w:sz="0" w:space="0" w:color="auto"/>
                                                        <w:left w:val="none" w:sz="0" w:space="0" w:color="auto"/>
                                                        <w:bottom w:val="none" w:sz="0" w:space="0" w:color="auto"/>
                                                        <w:right w:val="none" w:sz="0" w:space="0" w:color="auto"/>
                                                      </w:divBdr>
                                                      <w:divsChild>
                                                        <w:div w:id="9989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344662">
                              <w:marLeft w:val="0"/>
                              <w:marRight w:val="0"/>
                              <w:marTop w:val="0"/>
                              <w:marBottom w:val="0"/>
                              <w:divBdr>
                                <w:top w:val="none" w:sz="0" w:space="0" w:color="auto"/>
                                <w:left w:val="none" w:sz="0" w:space="0" w:color="auto"/>
                                <w:bottom w:val="none" w:sz="0" w:space="0" w:color="auto"/>
                                <w:right w:val="none" w:sz="0" w:space="0" w:color="auto"/>
                              </w:divBdr>
                              <w:divsChild>
                                <w:div w:id="1518890805">
                                  <w:marLeft w:val="0"/>
                                  <w:marRight w:val="0"/>
                                  <w:marTop w:val="0"/>
                                  <w:marBottom w:val="0"/>
                                  <w:divBdr>
                                    <w:top w:val="none" w:sz="0" w:space="0" w:color="auto"/>
                                    <w:left w:val="none" w:sz="0" w:space="0" w:color="auto"/>
                                    <w:bottom w:val="none" w:sz="0" w:space="0" w:color="auto"/>
                                    <w:right w:val="none" w:sz="0" w:space="0" w:color="auto"/>
                                  </w:divBdr>
                                  <w:divsChild>
                                    <w:div w:id="2075345860">
                                      <w:marLeft w:val="0"/>
                                      <w:marRight w:val="0"/>
                                      <w:marTop w:val="0"/>
                                      <w:marBottom w:val="0"/>
                                      <w:divBdr>
                                        <w:top w:val="none" w:sz="0" w:space="0" w:color="auto"/>
                                        <w:left w:val="none" w:sz="0" w:space="0" w:color="auto"/>
                                        <w:bottom w:val="none" w:sz="0" w:space="0" w:color="auto"/>
                                        <w:right w:val="none" w:sz="0" w:space="0" w:color="auto"/>
                                      </w:divBdr>
                                      <w:divsChild>
                                        <w:div w:id="920258050">
                                          <w:marLeft w:val="0"/>
                                          <w:marRight w:val="0"/>
                                          <w:marTop w:val="0"/>
                                          <w:marBottom w:val="0"/>
                                          <w:divBdr>
                                            <w:top w:val="none" w:sz="0" w:space="0" w:color="auto"/>
                                            <w:left w:val="none" w:sz="0" w:space="0" w:color="auto"/>
                                            <w:bottom w:val="none" w:sz="0" w:space="0" w:color="auto"/>
                                            <w:right w:val="none" w:sz="0" w:space="0" w:color="auto"/>
                                          </w:divBdr>
                                          <w:divsChild>
                                            <w:div w:id="1390224898">
                                              <w:marLeft w:val="0"/>
                                              <w:marRight w:val="0"/>
                                              <w:marTop w:val="0"/>
                                              <w:marBottom w:val="0"/>
                                              <w:divBdr>
                                                <w:top w:val="none" w:sz="0" w:space="0" w:color="auto"/>
                                                <w:left w:val="none" w:sz="0" w:space="0" w:color="auto"/>
                                                <w:bottom w:val="none" w:sz="0" w:space="0" w:color="auto"/>
                                                <w:right w:val="none" w:sz="0" w:space="0" w:color="auto"/>
                                              </w:divBdr>
                                              <w:divsChild>
                                                <w:div w:id="1022782657">
                                                  <w:marLeft w:val="0"/>
                                                  <w:marRight w:val="0"/>
                                                  <w:marTop w:val="0"/>
                                                  <w:marBottom w:val="0"/>
                                                  <w:divBdr>
                                                    <w:top w:val="none" w:sz="0" w:space="0" w:color="auto"/>
                                                    <w:left w:val="none" w:sz="0" w:space="0" w:color="auto"/>
                                                    <w:bottom w:val="none" w:sz="0" w:space="0" w:color="auto"/>
                                                    <w:right w:val="none" w:sz="0" w:space="0" w:color="auto"/>
                                                  </w:divBdr>
                                                  <w:divsChild>
                                                    <w:div w:id="1893228929">
                                                      <w:marLeft w:val="0"/>
                                                      <w:marRight w:val="0"/>
                                                      <w:marTop w:val="0"/>
                                                      <w:marBottom w:val="0"/>
                                                      <w:divBdr>
                                                        <w:top w:val="none" w:sz="0" w:space="0" w:color="auto"/>
                                                        <w:left w:val="none" w:sz="0" w:space="0" w:color="auto"/>
                                                        <w:bottom w:val="none" w:sz="0" w:space="0" w:color="auto"/>
                                                        <w:right w:val="none" w:sz="0" w:space="0" w:color="auto"/>
                                                      </w:divBdr>
                                                      <w:divsChild>
                                                        <w:div w:id="502865024">
                                                          <w:marLeft w:val="0"/>
                                                          <w:marRight w:val="0"/>
                                                          <w:marTop w:val="0"/>
                                                          <w:marBottom w:val="0"/>
                                                          <w:divBdr>
                                                            <w:top w:val="none" w:sz="0" w:space="0" w:color="auto"/>
                                                            <w:left w:val="none" w:sz="0" w:space="0" w:color="auto"/>
                                                            <w:bottom w:val="none" w:sz="0" w:space="0" w:color="auto"/>
                                                            <w:right w:val="none" w:sz="0" w:space="0" w:color="auto"/>
                                                          </w:divBdr>
                                                          <w:divsChild>
                                                            <w:div w:id="1807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375435">
                              <w:marLeft w:val="0"/>
                              <w:marRight w:val="0"/>
                              <w:marTop w:val="0"/>
                              <w:marBottom w:val="0"/>
                              <w:divBdr>
                                <w:top w:val="none" w:sz="0" w:space="0" w:color="auto"/>
                                <w:left w:val="none" w:sz="0" w:space="0" w:color="auto"/>
                                <w:bottom w:val="none" w:sz="0" w:space="0" w:color="auto"/>
                                <w:right w:val="none" w:sz="0" w:space="0" w:color="auto"/>
                              </w:divBdr>
                              <w:divsChild>
                                <w:div w:id="1780367759">
                                  <w:marLeft w:val="0"/>
                                  <w:marRight w:val="0"/>
                                  <w:marTop w:val="0"/>
                                  <w:marBottom w:val="0"/>
                                  <w:divBdr>
                                    <w:top w:val="none" w:sz="0" w:space="0" w:color="auto"/>
                                    <w:left w:val="none" w:sz="0" w:space="0" w:color="auto"/>
                                    <w:bottom w:val="none" w:sz="0" w:space="0" w:color="auto"/>
                                    <w:right w:val="none" w:sz="0" w:space="0" w:color="auto"/>
                                  </w:divBdr>
                                  <w:divsChild>
                                    <w:div w:id="314066374">
                                      <w:marLeft w:val="0"/>
                                      <w:marRight w:val="0"/>
                                      <w:marTop w:val="0"/>
                                      <w:marBottom w:val="0"/>
                                      <w:divBdr>
                                        <w:top w:val="none" w:sz="0" w:space="0" w:color="auto"/>
                                        <w:left w:val="none" w:sz="0" w:space="0" w:color="auto"/>
                                        <w:bottom w:val="none" w:sz="0" w:space="0" w:color="auto"/>
                                        <w:right w:val="none" w:sz="0" w:space="0" w:color="auto"/>
                                      </w:divBdr>
                                      <w:divsChild>
                                        <w:div w:id="628512524">
                                          <w:marLeft w:val="0"/>
                                          <w:marRight w:val="0"/>
                                          <w:marTop w:val="0"/>
                                          <w:marBottom w:val="0"/>
                                          <w:divBdr>
                                            <w:top w:val="none" w:sz="0" w:space="0" w:color="auto"/>
                                            <w:left w:val="none" w:sz="0" w:space="0" w:color="auto"/>
                                            <w:bottom w:val="none" w:sz="0" w:space="0" w:color="auto"/>
                                            <w:right w:val="none" w:sz="0" w:space="0" w:color="auto"/>
                                          </w:divBdr>
                                          <w:divsChild>
                                            <w:div w:id="1712998005">
                                              <w:marLeft w:val="0"/>
                                              <w:marRight w:val="0"/>
                                              <w:marTop w:val="0"/>
                                              <w:marBottom w:val="0"/>
                                              <w:divBdr>
                                                <w:top w:val="none" w:sz="0" w:space="0" w:color="auto"/>
                                                <w:left w:val="none" w:sz="0" w:space="0" w:color="auto"/>
                                                <w:bottom w:val="none" w:sz="0" w:space="0" w:color="auto"/>
                                                <w:right w:val="none" w:sz="0" w:space="0" w:color="auto"/>
                                              </w:divBdr>
                                              <w:divsChild>
                                                <w:div w:id="603272308">
                                                  <w:marLeft w:val="0"/>
                                                  <w:marRight w:val="0"/>
                                                  <w:marTop w:val="0"/>
                                                  <w:marBottom w:val="0"/>
                                                  <w:divBdr>
                                                    <w:top w:val="none" w:sz="0" w:space="0" w:color="auto"/>
                                                    <w:left w:val="none" w:sz="0" w:space="0" w:color="auto"/>
                                                    <w:bottom w:val="none" w:sz="0" w:space="0" w:color="auto"/>
                                                    <w:right w:val="none" w:sz="0" w:space="0" w:color="auto"/>
                                                  </w:divBdr>
                                                  <w:divsChild>
                                                    <w:div w:id="143013779">
                                                      <w:marLeft w:val="0"/>
                                                      <w:marRight w:val="0"/>
                                                      <w:marTop w:val="0"/>
                                                      <w:marBottom w:val="0"/>
                                                      <w:divBdr>
                                                        <w:top w:val="none" w:sz="0" w:space="0" w:color="auto"/>
                                                        <w:left w:val="none" w:sz="0" w:space="0" w:color="auto"/>
                                                        <w:bottom w:val="none" w:sz="0" w:space="0" w:color="auto"/>
                                                        <w:right w:val="none" w:sz="0" w:space="0" w:color="auto"/>
                                                      </w:divBdr>
                                                      <w:divsChild>
                                                        <w:div w:id="21117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895374">
                                      <w:marLeft w:val="0"/>
                                      <w:marRight w:val="0"/>
                                      <w:marTop w:val="0"/>
                                      <w:marBottom w:val="0"/>
                                      <w:divBdr>
                                        <w:top w:val="none" w:sz="0" w:space="0" w:color="auto"/>
                                        <w:left w:val="none" w:sz="0" w:space="0" w:color="auto"/>
                                        <w:bottom w:val="none" w:sz="0" w:space="0" w:color="auto"/>
                                        <w:right w:val="none" w:sz="0" w:space="0" w:color="auto"/>
                                      </w:divBdr>
                                      <w:divsChild>
                                        <w:div w:id="1301768854">
                                          <w:marLeft w:val="0"/>
                                          <w:marRight w:val="0"/>
                                          <w:marTop w:val="0"/>
                                          <w:marBottom w:val="0"/>
                                          <w:divBdr>
                                            <w:top w:val="none" w:sz="0" w:space="0" w:color="auto"/>
                                            <w:left w:val="none" w:sz="0" w:space="0" w:color="auto"/>
                                            <w:bottom w:val="none" w:sz="0" w:space="0" w:color="auto"/>
                                            <w:right w:val="none" w:sz="0" w:space="0" w:color="auto"/>
                                          </w:divBdr>
                                          <w:divsChild>
                                            <w:div w:id="969017256">
                                              <w:marLeft w:val="0"/>
                                              <w:marRight w:val="0"/>
                                              <w:marTop w:val="0"/>
                                              <w:marBottom w:val="0"/>
                                              <w:divBdr>
                                                <w:top w:val="none" w:sz="0" w:space="0" w:color="auto"/>
                                                <w:left w:val="none" w:sz="0" w:space="0" w:color="auto"/>
                                                <w:bottom w:val="none" w:sz="0" w:space="0" w:color="auto"/>
                                                <w:right w:val="none" w:sz="0" w:space="0" w:color="auto"/>
                                              </w:divBdr>
                                              <w:divsChild>
                                                <w:div w:id="163055715">
                                                  <w:marLeft w:val="0"/>
                                                  <w:marRight w:val="0"/>
                                                  <w:marTop w:val="0"/>
                                                  <w:marBottom w:val="0"/>
                                                  <w:divBdr>
                                                    <w:top w:val="none" w:sz="0" w:space="0" w:color="auto"/>
                                                    <w:left w:val="none" w:sz="0" w:space="0" w:color="auto"/>
                                                    <w:bottom w:val="none" w:sz="0" w:space="0" w:color="auto"/>
                                                    <w:right w:val="none" w:sz="0" w:space="0" w:color="auto"/>
                                                  </w:divBdr>
                                                  <w:divsChild>
                                                    <w:div w:id="977954169">
                                                      <w:marLeft w:val="0"/>
                                                      <w:marRight w:val="0"/>
                                                      <w:marTop w:val="0"/>
                                                      <w:marBottom w:val="0"/>
                                                      <w:divBdr>
                                                        <w:top w:val="none" w:sz="0" w:space="0" w:color="auto"/>
                                                        <w:left w:val="none" w:sz="0" w:space="0" w:color="auto"/>
                                                        <w:bottom w:val="none" w:sz="0" w:space="0" w:color="auto"/>
                                                        <w:right w:val="none" w:sz="0" w:space="0" w:color="auto"/>
                                                      </w:divBdr>
                                                      <w:divsChild>
                                                        <w:div w:id="11614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126346">
                              <w:marLeft w:val="0"/>
                              <w:marRight w:val="0"/>
                              <w:marTop w:val="0"/>
                              <w:marBottom w:val="0"/>
                              <w:divBdr>
                                <w:top w:val="none" w:sz="0" w:space="0" w:color="auto"/>
                                <w:left w:val="none" w:sz="0" w:space="0" w:color="auto"/>
                                <w:bottom w:val="none" w:sz="0" w:space="0" w:color="auto"/>
                                <w:right w:val="none" w:sz="0" w:space="0" w:color="auto"/>
                              </w:divBdr>
                              <w:divsChild>
                                <w:div w:id="1669014706">
                                  <w:marLeft w:val="0"/>
                                  <w:marRight w:val="0"/>
                                  <w:marTop w:val="0"/>
                                  <w:marBottom w:val="0"/>
                                  <w:divBdr>
                                    <w:top w:val="none" w:sz="0" w:space="0" w:color="auto"/>
                                    <w:left w:val="none" w:sz="0" w:space="0" w:color="auto"/>
                                    <w:bottom w:val="none" w:sz="0" w:space="0" w:color="auto"/>
                                    <w:right w:val="none" w:sz="0" w:space="0" w:color="auto"/>
                                  </w:divBdr>
                                  <w:divsChild>
                                    <w:div w:id="694885050">
                                      <w:marLeft w:val="0"/>
                                      <w:marRight w:val="0"/>
                                      <w:marTop w:val="0"/>
                                      <w:marBottom w:val="0"/>
                                      <w:divBdr>
                                        <w:top w:val="none" w:sz="0" w:space="0" w:color="auto"/>
                                        <w:left w:val="none" w:sz="0" w:space="0" w:color="auto"/>
                                        <w:bottom w:val="none" w:sz="0" w:space="0" w:color="auto"/>
                                        <w:right w:val="none" w:sz="0" w:space="0" w:color="auto"/>
                                      </w:divBdr>
                                      <w:divsChild>
                                        <w:div w:id="1608350633">
                                          <w:marLeft w:val="0"/>
                                          <w:marRight w:val="0"/>
                                          <w:marTop w:val="0"/>
                                          <w:marBottom w:val="0"/>
                                          <w:divBdr>
                                            <w:top w:val="none" w:sz="0" w:space="0" w:color="auto"/>
                                            <w:left w:val="none" w:sz="0" w:space="0" w:color="auto"/>
                                            <w:bottom w:val="none" w:sz="0" w:space="0" w:color="auto"/>
                                            <w:right w:val="none" w:sz="0" w:space="0" w:color="auto"/>
                                          </w:divBdr>
                                          <w:divsChild>
                                            <w:div w:id="494418957">
                                              <w:marLeft w:val="0"/>
                                              <w:marRight w:val="0"/>
                                              <w:marTop w:val="0"/>
                                              <w:marBottom w:val="0"/>
                                              <w:divBdr>
                                                <w:top w:val="none" w:sz="0" w:space="0" w:color="auto"/>
                                                <w:left w:val="none" w:sz="0" w:space="0" w:color="auto"/>
                                                <w:bottom w:val="none" w:sz="0" w:space="0" w:color="auto"/>
                                                <w:right w:val="none" w:sz="0" w:space="0" w:color="auto"/>
                                              </w:divBdr>
                                              <w:divsChild>
                                                <w:div w:id="178467491">
                                                  <w:marLeft w:val="0"/>
                                                  <w:marRight w:val="0"/>
                                                  <w:marTop w:val="0"/>
                                                  <w:marBottom w:val="0"/>
                                                  <w:divBdr>
                                                    <w:top w:val="none" w:sz="0" w:space="0" w:color="auto"/>
                                                    <w:left w:val="none" w:sz="0" w:space="0" w:color="auto"/>
                                                    <w:bottom w:val="none" w:sz="0" w:space="0" w:color="auto"/>
                                                    <w:right w:val="none" w:sz="0" w:space="0" w:color="auto"/>
                                                  </w:divBdr>
                                                  <w:divsChild>
                                                    <w:div w:id="989291767">
                                                      <w:marLeft w:val="0"/>
                                                      <w:marRight w:val="0"/>
                                                      <w:marTop w:val="0"/>
                                                      <w:marBottom w:val="0"/>
                                                      <w:divBdr>
                                                        <w:top w:val="none" w:sz="0" w:space="0" w:color="auto"/>
                                                        <w:left w:val="none" w:sz="0" w:space="0" w:color="auto"/>
                                                        <w:bottom w:val="none" w:sz="0" w:space="0" w:color="auto"/>
                                                        <w:right w:val="none" w:sz="0" w:space="0" w:color="auto"/>
                                                      </w:divBdr>
                                                      <w:divsChild>
                                                        <w:div w:id="334039242">
                                                          <w:marLeft w:val="0"/>
                                                          <w:marRight w:val="0"/>
                                                          <w:marTop w:val="0"/>
                                                          <w:marBottom w:val="0"/>
                                                          <w:divBdr>
                                                            <w:top w:val="none" w:sz="0" w:space="0" w:color="auto"/>
                                                            <w:left w:val="none" w:sz="0" w:space="0" w:color="auto"/>
                                                            <w:bottom w:val="none" w:sz="0" w:space="0" w:color="auto"/>
                                                            <w:right w:val="none" w:sz="0" w:space="0" w:color="auto"/>
                                                          </w:divBdr>
                                                          <w:divsChild>
                                                            <w:div w:id="1605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687729">
                              <w:marLeft w:val="0"/>
                              <w:marRight w:val="0"/>
                              <w:marTop w:val="0"/>
                              <w:marBottom w:val="0"/>
                              <w:divBdr>
                                <w:top w:val="none" w:sz="0" w:space="0" w:color="auto"/>
                                <w:left w:val="none" w:sz="0" w:space="0" w:color="auto"/>
                                <w:bottom w:val="none" w:sz="0" w:space="0" w:color="auto"/>
                                <w:right w:val="none" w:sz="0" w:space="0" w:color="auto"/>
                              </w:divBdr>
                              <w:divsChild>
                                <w:div w:id="1501508713">
                                  <w:marLeft w:val="0"/>
                                  <w:marRight w:val="0"/>
                                  <w:marTop w:val="0"/>
                                  <w:marBottom w:val="0"/>
                                  <w:divBdr>
                                    <w:top w:val="none" w:sz="0" w:space="0" w:color="auto"/>
                                    <w:left w:val="none" w:sz="0" w:space="0" w:color="auto"/>
                                    <w:bottom w:val="none" w:sz="0" w:space="0" w:color="auto"/>
                                    <w:right w:val="none" w:sz="0" w:space="0" w:color="auto"/>
                                  </w:divBdr>
                                  <w:divsChild>
                                    <w:div w:id="468134328">
                                      <w:marLeft w:val="0"/>
                                      <w:marRight w:val="0"/>
                                      <w:marTop w:val="0"/>
                                      <w:marBottom w:val="0"/>
                                      <w:divBdr>
                                        <w:top w:val="none" w:sz="0" w:space="0" w:color="auto"/>
                                        <w:left w:val="none" w:sz="0" w:space="0" w:color="auto"/>
                                        <w:bottom w:val="none" w:sz="0" w:space="0" w:color="auto"/>
                                        <w:right w:val="none" w:sz="0" w:space="0" w:color="auto"/>
                                      </w:divBdr>
                                      <w:divsChild>
                                        <w:div w:id="775634879">
                                          <w:marLeft w:val="0"/>
                                          <w:marRight w:val="0"/>
                                          <w:marTop w:val="0"/>
                                          <w:marBottom w:val="0"/>
                                          <w:divBdr>
                                            <w:top w:val="none" w:sz="0" w:space="0" w:color="auto"/>
                                            <w:left w:val="none" w:sz="0" w:space="0" w:color="auto"/>
                                            <w:bottom w:val="none" w:sz="0" w:space="0" w:color="auto"/>
                                            <w:right w:val="none" w:sz="0" w:space="0" w:color="auto"/>
                                          </w:divBdr>
                                          <w:divsChild>
                                            <w:div w:id="1778670466">
                                              <w:marLeft w:val="0"/>
                                              <w:marRight w:val="0"/>
                                              <w:marTop w:val="0"/>
                                              <w:marBottom w:val="0"/>
                                              <w:divBdr>
                                                <w:top w:val="none" w:sz="0" w:space="0" w:color="auto"/>
                                                <w:left w:val="none" w:sz="0" w:space="0" w:color="auto"/>
                                                <w:bottom w:val="none" w:sz="0" w:space="0" w:color="auto"/>
                                                <w:right w:val="none" w:sz="0" w:space="0" w:color="auto"/>
                                              </w:divBdr>
                                              <w:divsChild>
                                                <w:div w:id="1487553857">
                                                  <w:marLeft w:val="0"/>
                                                  <w:marRight w:val="0"/>
                                                  <w:marTop w:val="0"/>
                                                  <w:marBottom w:val="0"/>
                                                  <w:divBdr>
                                                    <w:top w:val="none" w:sz="0" w:space="0" w:color="auto"/>
                                                    <w:left w:val="none" w:sz="0" w:space="0" w:color="auto"/>
                                                    <w:bottom w:val="none" w:sz="0" w:space="0" w:color="auto"/>
                                                    <w:right w:val="none" w:sz="0" w:space="0" w:color="auto"/>
                                                  </w:divBdr>
                                                  <w:divsChild>
                                                    <w:div w:id="1885831132">
                                                      <w:marLeft w:val="0"/>
                                                      <w:marRight w:val="0"/>
                                                      <w:marTop w:val="0"/>
                                                      <w:marBottom w:val="0"/>
                                                      <w:divBdr>
                                                        <w:top w:val="none" w:sz="0" w:space="0" w:color="auto"/>
                                                        <w:left w:val="none" w:sz="0" w:space="0" w:color="auto"/>
                                                        <w:bottom w:val="none" w:sz="0" w:space="0" w:color="auto"/>
                                                        <w:right w:val="none" w:sz="0" w:space="0" w:color="auto"/>
                                                      </w:divBdr>
                                                      <w:divsChild>
                                                        <w:div w:id="6859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762450">
                                      <w:marLeft w:val="0"/>
                                      <w:marRight w:val="0"/>
                                      <w:marTop w:val="0"/>
                                      <w:marBottom w:val="0"/>
                                      <w:divBdr>
                                        <w:top w:val="none" w:sz="0" w:space="0" w:color="auto"/>
                                        <w:left w:val="none" w:sz="0" w:space="0" w:color="auto"/>
                                        <w:bottom w:val="none" w:sz="0" w:space="0" w:color="auto"/>
                                        <w:right w:val="none" w:sz="0" w:space="0" w:color="auto"/>
                                      </w:divBdr>
                                      <w:divsChild>
                                        <w:div w:id="211502873">
                                          <w:marLeft w:val="0"/>
                                          <w:marRight w:val="0"/>
                                          <w:marTop w:val="0"/>
                                          <w:marBottom w:val="0"/>
                                          <w:divBdr>
                                            <w:top w:val="none" w:sz="0" w:space="0" w:color="auto"/>
                                            <w:left w:val="none" w:sz="0" w:space="0" w:color="auto"/>
                                            <w:bottom w:val="none" w:sz="0" w:space="0" w:color="auto"/>
                                            <w:right w:val="none" w:sz="0" w:space="0" w:color="auto"/>
                                          </w:divBdr>
                                          <w:divsChild>
                                            <w:div w:id="944656033">
                                              <w:marLeft w:val="0"/>
                                              <w:marRight w:val="0"/>
                                              <w:marTop w:val="0"/>
                                              <w:marBottom w:val="0"/>
                                              <w:divBdr>
                                                <w:top w:val="none" w:sz="0" w:space="0" w:color="auto"/>
                                                <w:left w:val="none" w:sz="0" w:space="0" w:color="auto"/>
                                                <w:bottom w:val="none" w:sz="0" w:space="0" w:color="auto"/>
                                                <w:right w:val="none" w:sz="0" w:space="0" w:color="auto"/>
                                              </w:divBdr>
                                              <w:divsChild>
                                                <w:div w:id="1275400461">
                                                  <w:marLeft w:val="0"/>
                                                  <w:marRight w:val="0"/>
                                                  <w:marTop w:val="0"/>
                                                  <w:marBottom w:val="0"/>
                                                  <w:divBdr>
                                                    <w:top w:val="none" w:sz="0" w:space="0" w:color="auto"/>
                                                    <w:left w:val="none" w:sz="0" w:space="0" w:color="auto"/>
                                                    <w:bottom w:val="none" w:sz="0" w:space="0" w:color="auto"/>
                                                    <w:right w:val="none" w:sz="0" w:space="0" w:color="auto"/>
                                                  </w:divBdr>
                                                  <w:divsChild>
                                                    <w:div w:id="60760478">
                                                      <w:marLeft w:val="0"/>
                                                      <w:marRight w:val="0"/>
                                                      <w:marTop w:val="0"/>
                                                      <w:marBottom w:val="0"/>
                                                      <w:divBdr>
                                                        <w:top w:val="none" w:sz="0" w:space="0" w:color="auto"/>
                                                        <w:left w:val="none" w:sz="0" w:space="0" w:color="auto"/>
                                                        <w:bottom w:val="none" w:sz="0" w:space="0" w:color="auto"/>
                                                        <w:right w:val="none" w:sz="0" w:space="0" w:color="auto"/>
                                                      </w:divBdr>
                                                      <w:divsChild>
                                                        <w:div w:id="16992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377600">
                              <w:marLeft w:val="0"/>
                              <w:marRight w:val="0"/>
                              <w:marTop w:val="0"/>
                              <w:marBottom w:val="0"/>
                              <w:divBdr>
                                <w:top w:val="none" w:sz="0" w:space="0" w:color="auto"/>
                                <w:left w:val="none" w:sz="0" w:space="0" w:color="auto"/>
                                <w:bottom w:val="none" w:sz="0" w:space="0" w:color="auto"/>
                                <w:right w:val="none" w:sz="0" w:space="0" w:color="auto"/>
                              </w:divBdr>
                              <w:divsChild>
                                <w:div w:id="188837294">
                                  <w:marLeft w:val="0"/>
                                  <w:marRight w:val="0"/>
                                  <w:marTop w:val="0"/>
                                  <w:marBottom w:val="0"/>
                                  <w:divBdr>
                                    <w:top w:val="none" w:sz="0" w:space="0" w:color="auto"/>
                                    <w:left w:val="none" w:sz="0" w:space="0" w:color="auto"/>
                                    <w:bottom w:val="none" w:sz="0" w:space="0" w:color="auto"/>
                                    <w:right w:val="none" w:sz="0" w:space="0" w:color="auto"/>
                                  </w:divBdr>
                                  <w:divsChild>
                                    <w:div w:id="1018433574">
                                      <w:marLeft w:val="0"/>
                                      <w:marRight w:val="0"/>
                                      <w:marTop w:val="0"/>
                                      <w:marBottom w:val="0"/>
                                      <w:divBdr>
                                        <w:top w:val="none" w:sz="0" w:space="0" w:color="auto"/>
                                        <w:left w:val="none" w:sz="0" w:space="0" w:color="auto"/>
                                        <w:bottom w:val="none" w:sz="0" w:space="0" w:color="auto"/>
                                        <w:right w:val="none" w:sz="0" w:space="0" w:color="auto"/>
                                      </w:divBdr>
                                      <w:divsChild>
                                        <w:div w:id="1870558598">
                                          <w:marLeft w:val="0"/>
                                          <w:marRight w:val="0"/>
                                          <w:marTop w:val="0"/>
                                          <w:marBottom w:val="0"/>
                                          <w:divBdr>
                                            <w:top w:val="none" w:sz="0" w:space="0" w:color="auto"/>
                                            <w:left w:val="none" w:sz="0" w:space="0" w:color="auto"/>
                                            <w:bottom w:val="none" w:sz="0" w:space="0" w:color="auto"/>
                                            <w:right w:val="none" w:sz="0" w:space="0" w:color="auto"/>
                                          </w:divBdr>
                                          <w:divsChild>
                                            <w:div w:id="1637493939">
                                              <w:marLeft w:val="0"/>
                                              <w:marRight w:val="0"/>
                                              <w:marTop w:val="0"/>
                                              <w:marBottom w:val="0"/>
                                              <w:divBdr>
                                                <w:top w:val="none" w:sz="0" w:space="0" w:color="auto"/>
                                                <w:left w:val="none" w:sz="0" w:space="0" w:color="auto"/>
                                                <w:bottom w:val="none" w:sz="0" w:space="0" w:color="auto"/>
                                                <w:right w:val="none" w:sz="0" w:space="0" w:color="auto"/>
                                              </w:divBdr>
                                              <w:divsChild>
                                                <w:div w:id="973681460">
                                                  <w:marLeft w:val="0"/>
                                                  <w:marRight w:val="0"/>
                                                  <w:marTop w:val="0"/>
                                                  <w:marBottom w:val="0"/>
                                                  <w:divBdr>
                                                    <w:top w:val="none" w:sz="0" w:space="0" w:color="auto"/>
                                                    <w:left w:val="none" w:sz="0" w:space="0" w:color="auto"/>
                                                    <w:bottom w:val="none" w:sz="0" w:space="0" w:color="auto"/>
                                                    <w:right w:val="none" w:sz="0" w:space="0" w:color="auto"/>
                                                  </w:divBdr>
                                                  <w:divsChild>
                                                    <w:div w:id="532957140">
                                                      <w:marLeft w:val="0"/>
                                                      <w:marRight w:val="0"/>
                                                      <w:marTop w:val="0"/>
                                                      <w:marBottom w:val="0"/>
                                                      <w:divBdr>
                                                        <w:top w:val="none" w:sz="0" w:space="0" w:color="auto"/>
                                                        <w:left w:val="none" w:sz="0" w:space="0" w:color="auto"/>
                                                        <w:bottom w:val="none" w:sz="0" w:space="0" w:color="auto"/>
                                                        <w:right w:val="none" w:sz="0" w:space="0" w:color="auto"/>
                                                      </w:divBdr>
                                                      <w:divsChild>
                                                        <w:div w:id="1367440740">
                                                          <w:marLeft w:val="0"/>
                                                          <w:marRight w:val="0"/>
                                                          <w:marTop w:val="0"/>
                                                          <w:marBottom w:val="0"/>
                                                          <w:divBdr>
                                                            <w:top w:val="none" w:sz="0" w:space="0" w:color="auto"/>
                                                            <w:left w:val="none" w:sz="0" w:space="0" w:color="auto"/>
                                                            <w:bottom w:val="none" w:sz="0" w:space="0" w:color="auto"/>
                                                            <w:right w:val="none" w:sz="0" w:space="0" w:color="auto"/>
                                                          </w:divBdr>
                                                          <w:divsChild>
                                                            <w:div w:id="602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139936">
                              <w:marLeft w:val="0"/>
                              <w:marRight w:val="0"/>
                              <w:marTop w:val="0"/>
                              <w:marBottom w:val="0"/>
                              <w:divBdr>
                                <w:top w:val="none" w:sz="0" w:space="0" w:color="auto"/>
                                <w:left w:val="none" w:sz="0" w:space="0" w:color="auto"/>
                                <w:bottom w:val="none" w:sz="0" w:space="0" w:color="auto"/>
                                <w:right w:val="none" w:sz="0" w:space="0" w:color="auto"/>
                              </w:divBdr>
                              <w:divsChild>
                                <w:div w:id="984747173">
                                  <w:marLeft w:val="0"/>
                                  <w:marRight w:val="0"/>
                                  <w:marTop w:val="0"/>
                                  <w:marBottom w:val="0"/>
                                  <w:divBdr>
                                    <w:top w:val="none" w:sz="0" w:space="0" w:color="auto"/>
                                    <w:left w:val="none" w:sz="0" w:space="0" w:color="auto"/>
                                    <w:bottom w:val="none" w:sz="0" w:space="0" w:color="auto"/>
                                    <w:right w:val="none" w:sz="0" w:space="0" w:color="auto"/>
                                  </w:divBdr>
                                  <w:divsChild>
                                    <w:div w:id="803159504">
                                      <w:marLeft w:val="0"/>
                                      <w:marRight w:val="0"/>
                                      <w:marTop w:val="0"/>
                                      <w:marBottom w:val="0"/>
                                      <w:divBdr>
                                        <w:top w:val="none" w:sz="0" w:space="0" w:color="auto"/>
                                        <w:left w:val="none" w:sz="0" w:space="0" w:color="auto"/>
                                        <w:bottom w:val="none" w:sz="0" w:space="0" w:color="auto"/>
                                        <w:right w:val="none" w:sz="0" w:space="0" w:color="auto"/>
                                      </w:divBdr>
                                      <w:divsChild>
                                        <w:div w:id="660818557">
                                          <w:marLeft w:val="0"/>
                                          <w:marRight w:val="0"/>
                                          <w:marTop w:val="0"/>
                                          <w:marBottom w:val="0"/>
                                          <w:divBdr>
                                            <w:top w:val="none" w:sz="0" w:space="0" w:color="auto"/>
                                            <w:left w:val="none" w:sz="0" w:space="0" w:color="auto"/>
                                            <w:bottom w:val="none" w:sz="0" w:space="0" w:color="auto"/>
                                            <w:right w:val="none" w:sz="0" w:space="0" w:color="auto"/>
                                          </w:divBdr>
                                          <w:divsChild>
                                            <w:div w:id="1863206531">
                                              <w:marLeft w:val="0"/>
                                              <w:marRight w:val="0"/>
                                              <w:marTop w:val="0"/>
                                              <w:marBottom w:val="0"/>
                                              <w:divBdr>
                                                <w:top w:val="none" w:sz="0" w:space="0" w:color="auto"/>
                                                <w:left w:val="none" w:sz="0" w:space="0" w:color="auto"/>
                                                <w:bottom w:val="none" w:sz="0" w:space="0" w:color="auto"/>
                                                <w:right w:val="none" w:sz="0" w:space="0" w:color="auto"/>
                                              </w:divBdr>
                                              <w:divsChild>
                                                <w:div w:id="1085226388">
                                                  <w:marLeft w:val="0"/>
                                                  <w:marRight w:val="0"/>
                                                  <w:marTop w:val="0"/>
                                                  <w:marBottom w:val="0"/>
                                                  <w:divBdr>
                                                    <w:top w:val="none" w:sz="0" w:space="0" w:color="auto"/>
                                                    <w:left w:val="none" w:sz="0" w:space="0" w:color="auto"/>
                                                    <w:bottom w:val="none" w:sz="0" w:space="0" w:color="auto"/>
                                                    <w:right w:val="none" w:sz="0" w:space="0" w:color="auto"/>
                                                  </w:divBdr>
                                                  <w:divsChild>
                                                    <w:div w:id="1395931859">
                                                      <w:marLeft w:val="0"/>
                                                      <w:marRight w:val="0"/>
                                                      <w:marTop w:val="0"/>
                                                      <w:marBottom w:val="0"/>
                                                      <w:divBdr>
                                                        <w:top w:val="none" w:sz="0" w:space="0" w:color="auto"/>
                                                        <w:left w:val="none" w:sz="0" w:space="0" w:color="auto"/>
                                                        <w:bottom w:val="none" w:sz="0" w:space="0" w:color="auto"/>
                                                        <w:right w:val="none" w:sz="0" w:space="0" w:color="auto"/>
                                                      </w:divBdr>
                                                      <w:divsChild>
                                                        <w:div w:id="17363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655854">
                                      <w:marLeft w:val="0"/>
                                      <w:marRight w:val="0"/>
                                      <w:marTop w:val="0"/>
                                      <w:marBottom w:val="0"/>
                                      <w:divBdr>
                                        <w:top w:val="none" w:sz="0" w:space="0" w:color="auto"/>
                                        <w:left w:val="none" w:sz="0" w:space="0" w:color="auto"/>
                                        <w:bottom w:val="none" w:sz="0" w:space="0" w:color="auto"/>
                                        <w:right w:val="none" w:sz="0" w:space="0" w:color="auto"/>
                                      </w:divBdr>
                                      <w:divsChild>
                                        <w:div w:id="1789474212">
                                          <w:marLeft w:val="0"/>
                                          <w:marRight w:val="0"/>
                                          <w:marTop w:val="0"/>
                                          <w:marBottom w:val="0"/>
                                          <w:divBdr>
                                            <w:top w:val="none" w:sz="0" w:space="0" w:color="auto"/>
                                            <w:left w:val="none" w:sz="0" w:space="0" w:color="auto"/>
                                            <w:bottom w:val="none" w:sz="0" w:space="0" w:color="auto"/>
                                            <w:right w:val="none" w:sz="0" w:space="0" w:color="auto"/>
                                          </w:divBdr>
                                          <w:divsChild>
                                            <w:div w:id="1153716159">
                                              <w:marLeft w:val="0"/>
                                              <w:marRight w:val="0"/>
                                              <w:marTop w:val="0"/>
                                              <w:marBottom w:val="0"/>
                                              <w:divBdr>
                                                <w:top w:val="none" w:sz="0" w:space="0" w:color="auto"/>
                                                <w:left w:val="none" w:sz="0" w:space="0" w:color="auto"/>
                                                <w:bottom w:val="none" w:sz="0" w:space="0" w:color="auto"/>
                                                <w:right w:val="none" w:sz="0" w:space="0" w:color="auto"/>
                                              </w:divBdr>
                                              <w:divsChild>
                                                <w:div w:id="428039216">
                                                  <w:marLeft w:val="0"/>
                                                  <w:marRight w:val="0"/>
                                                  <w:marTop w:val="0"/>
                                                  <w:marBottom w:val="0"/>
                                                  <w:divBdr>
                                                    <w:top w:val="none" w:sz="0" w:space="0" w:color="auto"/>
                                                    <w:left w:val="none" w:sz="0" w:space="0" w:color="auto"/>
                                                    <w:bottom w:val="none" w:sz="0" w:space="0" w:color="auto"/>
                                                    <w:right w:val="none" w:sz="0" w:space="0" w:color="auto"/>
                                                  </w:divBdr>
                                                  <w:divsChild>
                                                    <w:div w:id="1339498746">
                                                      <w:marLeft w:val="0"/>
                                                      <w:marRight w:val="0"/>
                                                      <w:marTop w:val="0"/>
                                                      <w:marBottom w:val="0"/>
                                                      <w:divBdr>
                                                        <w:top w:val="none" w:sz="0" w:space="0" w:color="auto"/>
                                                        <w:left w:val="none" w:sz="0" w:space="0" w:color="auto"/>
                                                        <w:bottom w:val="none" w:sz="0" w:space="0" w:color="auto"/>
                                                        <w:right w:val="none" w:sz="0" w:space="0" w:color="auto"/>
                                                      </w:divBdr>
                                                      <w:divsChild>
                                                        <w:div w:id="19569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044586">
                              <w:marLeft w:val="0"/>
                              <w:marRight w:val="0"/>
                              <w:marTop w:val="0"/>
                              <w:marBottom w:val="0"/>
                              <w:divBdr>
                                <w:top w:val="none" w:sz="0" w:space="0" w:color="auto"/>
                                <w:left w:val="none" w:sz="0" w:space="0" w:color="auto"/>
                                <w:bottom w:val="none" w:sz="0" w:space="0" w:color="auto"/>
                                <w:right w:val="none" w:sz="0" w:space="0" w:color="auto"/>
                              </w:divBdr>
                              <w:divsChild>
                                <w:div w:id="868572041">
                                  <w:marLeft w:val="0"/>
                                  <w:marRight w:val="0"/>
                                  <w:marTop w:val="0"/>
                                  <w:marBottom w:val="0"/>
                                  <w:divBdr>
                                    <w:top w:val="none" w:sz="0" w:space="0" w:color="auto"/>
                                    <w:left w:val="none" w:sz="0" w:space="0" w:color="auto"/>
                                    <w:bottom w:val="none" w:sz="0" w:space="0" w:color="auto"/>
                                    <w:right w:val="none" w:sz="0" w:space="0" w:color="auto"/>
                                  </w:divBdr>
                                  <w:divsChild>
                                    <w:div w:id="1937789552">
                                      <w:marLeft w:val="0"/>
                                      <w:marRight w:val="0"/>
                                      <w:marTop w:val="0"/>
                                      <w:marBottom w:val="0"/>
                                      <w:divBdr>
                                        <w:top w:val="none" w:sz="0" w:space="0" w:color="auto"/>
                                        <w:left w:val="none" w:sz="0" w:space="0" w:color="auto"/>
                                        <w:bottom w:val="none" w:sz="0" w:space="0" w:color="auto"/>
                                        <w:right w:val="none" w:sz="0" w:space="0" w:color="auto"/>
                                      </w:divBdr>
                                      <w:divsChild>
                                        <w:div w:id="1452363457">
                                          <w:marLeft w:val="0"/>
                                          <w:marRight w:val="0"/>
                                          <w:marTop w:val="0"/>
                                          <w:marBottom w:val="0"/>
                                          <w:divBdr>
                                            <w:top w:val="none" w:sz="0" w:space="0" w:color="auto"/>
                                            <w:left w:val="none" w:sz="0" w:space="0" w:color="auto"/>
                                            <w:bottom w:val="none" w:sz="0" w:space="0" w:color="auto"/>
                                            <w:right w:val="none" w:sz="0" w:space="0" w:color="auto"/>
                                          </w:divBdr>
                                          <w:divsChild>
                                            <w:div w:id="965163268">
                                              <w:marLeft w:val="0"/>
                                              <w:marRight w:val="0"/>
                                              <w:marTop w:val="0"/>
                                              <w:marBottom w:val="0"/>
                                              <w:divBdr>
                                                <w:top w:val="none" w:sz="0" w:space="0" w:color="auto"/>
                                                <w:left w:val="none" w:sz="0" w:space="0" w:color="auto"/>
                                                <w:bottom w:val="none" w:sz="0" w:space="0" w:color="auto"/>
                                                <w:right w:val="none" w:sz="0" w:space="0" w:color="auto"/>
                                              </w:divBdr>
                                              <w:divsChild>
                                                <w:div w:id="351494449">
                                                  <w:marLeft w:val="0"/>
                                                  <w:marRight w:val="0"/>
                                                  <w:marTop w:val="0"/>
                                                  <w:marBottom w:val="0"/>
                                                  <w:divBdr>
                                                    <w:top w:val="none" w:sz="0" w:space="0" w:color="auto"/>
                                                    <w:left w:val="none" w:sz="0" w:space="0" w:color="auto"/>
                                                    <w:bottom w:val="none" w:sz="0" w:space="0" w:color="auto"/>
                                                    <w:right w:val="none" w:sz="0" w:space="0" w:color="auto"/>
                                                  </w:divBdr>
                                                  <w:divsChild>
                                                    <w:div w:id="630675399">
                                                      <w:marLeft w:val="0"/>
                                                      <w:marRight w:val="0"/>
                                                      <w:marTop w:val="0"/>
                                                      <w:marBottom w:val="0"/>
                                                      <w:divBdr>
                                                        <w:top w:val="none" w:sz="0" w:space="0" w:color="auto"/>
                                                        <w:left w:val="none" w:sz="0" w:space="0" w:color="auto"/>
                                                        <w:bottom w:val="none" w:sz="0" w:space="0" w:color="auto"/>
                                                        <w:right w:val="none" w:sz="0" w:space="0" w:color="auto"/>
                                                      </w:divBdr>
                                                      <w:divsChild>
                                                        <w:div w:id="1783840646">
                                                          <w:marLeft w:val="0"/>
                                                          <w:marRight w:val="0"/>
                                                          <w:marTop w:val="0"/>
                                                          <w:marBottom w:val="0"/>
                                                          <w:divBdr>
                                                            <w:top w:val="none" w:sz="0" w:space="0" w:color="auto"/>
                                                            <w:left w:val="none" w:sz="0" w:space="0" w:color="auto"/>
                                                            <w:bottom w:val="none" w:sz="0" w:space="0" w:color="auto"/>
                                                            <w:right w:val="none" w:sz="0" w:space="0" w:color="auto"/>
                                                          </w:divBdr>
                                                          <w:divsChild>
                                                            <w:div w:id="8226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920574">
                              <w:marLeft w:val="0"/>
                              <w:marRight w:val="0"/>
                              <w:marTop w:val="0"/>
                              <w:marBottom w:val="0"/>
                              <w:divBdr>
                                <w:top w:val="none" w:sz="0" w:space="0" w:color="auto"/>
                                <w:left w:val="none" w:sz="0" w:space="0" w:color="auto"/>
                                <w:bottom w:val="none" w:sz="0" w:space="0" w:color="auto"/>
                                <w:right w:val="none" w:sz="0" w:space="0" w:color="auto"/>
                              </w:divBdr>
                              <w:divsChild>
                                <w:div w:id="1181896468">
                                  <w:marLeft w:val="0"/>
                                  <w:marRight w:val="0"/>
                                  <w:marTop w:val="0"/>
                                  <w:marBottom w:val="0"/>
                                  <w:divBdr>
                                    <w:top w:val="none" w:sz="0" w:space="0" w:color="auto"/>
                                    <w:left w:val="none" w:sz="0" w:space="0" w:color="auto"/>
                                    <w:bottom w:val="none" w:sz="0" w:space="0" w:color="auto"/>
                                    <w:right w:val="none" w:sz="0" w:space="0" w:color="auto"/>
                                  </w:divBdr>
                                  <w:divsChild>
                                    <w:div w:id="878397258">
                                      <w:marLeft w:val="0"/>
                                      <w:marRight w:val="0"/>
                                      <w:marTop w:val="0"/>
                                      <w:marBottom w:val="0"/>
                                      <w:divBdr>
                                        <w:top w:val="none" w:sz="0" w:space="0" w:color="auto"/>
                                        <w:left w:val="none" w:sz="0" w:space="0" w:color="auto"/>
                                        <w:bottom w:val="none" w:sz="0" w:space="0" w:color="auto"/>
                                        <w:right w:val="none" w:sz="0" w:space="0" w:color="auto"/>
                                      </w:divBdr>
                                      <w:divsChild>
                                        <w:div w:id="731542921">
                                          <w:marLeft w:val="0"/>
                                          <w:marRight w:val="0"/>
                                          <w:marTop w:val="0"/>
                                          <w:marBottom w:val="0"/>
                                          <w:divBdr>
                                            <w:top w:val="none" w:sz="0" w:space="0" w:color="auto"/>
                                            <w:left w:val="none" w:sz="0" w:space="0" w:color="auto"/>
                                            <w:bottom w:val="none" w:sz="0" w:space="0" w:color="auto"/>
                                            <w:right w:val="none" w:sz="0" w:space="0" w:color="auto"/>
                                          </w:divBdr>
                                          <w:divsChild>
                                            <w:div w:id="225535885">
                                              <w:marLeft w:val="0"/>
                                              <w:marRight w:val="0"/>
                                              <w:marTop w:val="0"/>
                                              <w:marBottom w:val="0"/>
                                              <w:divBdr>
                                                <w:top w:val="none" w:sz="0" w:space="0" w:color="auto"/>
                                                <w:left w:val="none" w:sz="0" w:space="0" w:color="auto"/>
                                                <w:bottom w:val="none" w:sz="0" w:space="0" w:color="auto"/>
                                                <w:right w:val="none" w:sz="0" w:space="0" w:color="auto"/>
                                              </w:divBdr>
                                              <w:divsChild>
                                                <w:div w:id="1617830538">
                                                  <w:marLeft w:val="0"/>
                                                  <w:marRight w:val="0"/>
                                                  <w:marTop w:val="0"/>
                                                  <w:marBottom w:val="0"/>
                                                  <w:divBdr>
                                                    <w:top w:val="none" w:sz="0" w:space="0" w:color="auto"/>
                                                    <w:left w:val="none" w:sz="0" w:space="0" w:color="auto"/>
                                                    <w:bottom w:val="none" w:sz="0" w:space="0" w:color="auto"/>
                                                    <w:right w:val="none" w:sz="0" w:space="0" w:color="auto"/>
                                                  </w:divBdr>
                                                  <w:divsChild>
                                                    <w:div w:id="1671979324">
                                                      <w:marLeft w:val="0"/>
                                                      <w:marRight w:val="0"/>
                                                      <w:marTop w:val="0"/>
                                                      <w:marBottom w:val="0"/>
                                                      <w:divBdr>
                                                        <w:top w:val="none" w:sz="0" w:space="0" w:color="auto"/>
                                                        <w:left w:val="none" w:sz="0" w:space="0" w:color="auto"/>
                                                        <w:bottom w:val="none" w:sz="0" w:space="0" w:color="auto"/>
                                                        <w:right w:val="none" w:sz="0" w:space="0" w:color="auto"/>
                                                      </w:divBdr>
                                                      <w:divsChild>
                                                        <w:div w:id="3645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859378">
                                      <w:marLeft w:val="0"/>
                                      <w:marRight w:val="0"/>
                                      <w:marTop w:val="0"/>
                                      <w:marBottom w:val="0"/>
                                      <w:divBdr>
                                        <w:top w:val="none" w:sz="0" w:space="0" w:color="auto"/>
                                        <w:left w:val="none" w:sz="0" w:space="0" w:color="auto"/>
                                        <w:bottom w:val="none" w:sz="0" w:space="0" w:color="auto"/>
                                        <w:right w:val="none" w:sz="0" w:space="0" w:color="auto"/>
                                      </w:divBdr>
                                      <w:divsChild>
                                        <w:div w:id="937564093">
                                          <w:marLeft w:val="0"/>
                                          <w:marRight w:val="0"/>
                                          <w:marTop w:val="0"/>
                                          <w:marBottom w:val="0"/>
                                          <w:divBdr>
                                            <w:top w:val="none" w:sz="0" w:space="0" w:color="auto"/>
                                            <w:left w:val="none" w:sz="0" w:space="0" w:color="auto"/>
                                            <w:bottom w:val="none" w:sz="0" w:space="0" w:color="auto"/>
                                            <w:right w:val="none" w:sz="0" w:space="0" w:color="auto"/>
                                          </w:divBdr>
                                          <w:divsChild>
                                            <w:div w:id="1299148389">
                                              <w:marLeft w:val="0"/>
                                              <w:marRight w:val="0"/>
                                              <w:marTop w:val="0"/>
                                              <w:marBottom w:val="0"/>
                                              <w:divBdr>
                                                <w:top w:val="none" w:sz="0" w:space="0" w:color="auto"/>
                                                <w:left w:val="none" w:sz="0" w:space="0" w:color="auto"/>
                                                <w:bottom w:val="none" w:sz="0" w:space="0" w:color="auto"/>
                                                <w:right w:val="none" w:sz="0" w:space="0" w:color="auto"/>
                                              </w:divBdr>
                                              <w:divsChild>
                                                <w:div w:id="1851096031">
                                                  <w:marLeft w:val="0"/>
                                                  <w:marRight w:val="0"/>
                                                  <w:marTop w:val="0"/>
                                                  <w:marBottom w:val="0"/>
                                                  <w:divBdr>
                                                    <w:top w:val="none" w:sz="0" w:space="0" w:color="auto"/>
                                                    <w:left w:val="none" w:sz="0" w:space="0" w:color="auto"/>
                                                    <w:bottom w:val="none" w:sz="0" w:space="0" w:color="auto"/>
                                                    <w:right w:val="none" w:sz="0" w:space="0" w:color="auto"/>
                                                  </w:divBdr>
                                                  <w:divsChild>
                                                    <w:div w:id="1634142975">
                                                      <w:marLeft w:val="0"/>
                                                      <w:marRight w:val="0"/>
                                                      <w:marTop w:val="0"/>
                                                      <w:marBottom w:val="0"/>
                                                      <w:divBdr>
                                                        <w:top w:val="none" w:sz="0" w:space="0" w:color="auto"/>
                                                        <w:left w:val="none" w:sz="0" w:space="0" w:color="auto"/>
                                                        <w:bottom w:val="none" w:sz="0" w:space="0" w:color="auto"/>
                                                        <w:right w:val="none" w:sz="0" w:space="0" w:color="auto"/>
                                                      </w:divBdr>
                                                      <w:divsChild>
                                                        <w:div w:id="2424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770882">
                              <w:marLeft w:val="0"/>
                              <w:marRight w:val="0"/>
                              <w:marTop w:val="0"/>
                              <w:marBottom w:val="0"/>
                              <w:divBdr>
                                <w:top w:val="none" w:sz="0" w:space="0" w:color="auto"/>
                                <w:left w:val="none" w:sz="0" w:space="0" w:color="auto"/>
                                <w:bottom w:val="none" w:sz="0" w:space="0" w:color="auto"/>
                                <w:right w:val="none" w:sz="0" w:space="0" w:color="auto"/>
                              </w:divBdr>
                              <w:divsChild>
                                <w:div w:id="1811360865">
                                  <w:marLeft w:val="0"/>
                                  <w:marRight w:val="0"/>
                                  <w:marTop w:val="0"/>
                                  <w:marBottom w:val="0"/>
                                  <w:divBdr>
                                    <w:top w:val="none" w:sz="0" w:space="0" w:color="auto"/>
                                    <w:left w:val="none" w:sz="0" w:space="0" w:color="auto"/>
                                    <w:bottom w:val="none" w:sz="0" w:space="0" w:color="auto"/>
                                    <w:right w:val="none" w:sz="0" w:space="0" w:color="auto"/>
                                  </w:divBdr>
                                  <w:divsChild>
                                    <w:div w:id="1796212012">
                                      <w:marLeft w:val="0"/>
                                      <w:marRight w:val="0"/>
                                      <w:marTop w:val="0"/>
                                      <w:marBottom w:val="0"/>
                                      <w:divBdr>
                                        <w:top w:val="none" w:sz="0" w:space="0" w:color="auto"/>
                                        <w:left w:val="none" w:sz="0" w:space="0" w:color="auto"/>
                                        <w:bottom w:val="none" w:sz="0" w:space="0" w:color="auto"/>
                                        <w:right w:val="none" w:sz="0" w:space="0" w:color="auto"/>
                                      </w:divBdr>
                                      <w:divsChild>
                                        <w:div w:id="1495101264">
                                          <w:marLeft w:val="0"/>
                                          <w:marRight w:val="0"/>
                                          <w:marTop w:val="0"/>
                                          <w:marBottom w:val="0"/>
                                          <w:divBdr>
                                            <w:top w:val="none" w:sz="0" w:space="0" w:color="auto"/>
                                            <w:left w:val="none" w:sz="0" w:space="0" w:color="auto"/>
                                            <w:bottom w:val="none" w:sz="0" w:space="0" w:color="auto"/>
                                            <w:right w:val="none" w:sz="0" w:space="0" w:color="auto"/>
                                          </w:divBdr>
                                          <w:divsChild>
                                            <w:div w:id="1630357711">
                                              <w:marLeft w:val="0"/>
                                              <w:marRight w:val="0"/>
                                              <w:marTop w:val="0"/>
                                              <w:marBottom w:val="0"/>
                                              <w:divBdr>
                                                <w:top w:val="none" w:sz="0" w:space="0" w:color="auto"/>
                                                <w:left w:val="none" w:sz="0" w:space="0" w:color="auto"/>
                                                <w:bottom w:val="none" w:sz="0" w:space="0" w:color="auto"/>
                                                <w:right w:val="none" w:sz="0" w:space="0" w:color="auto"/>
                                              </w:divBdr>
                                              <w:divsChild>
                                                <w:div w:id="1335498432">
                                                  <w:marLeft w:val="0"/>
                                                  <w:marRight w:val="0"/>
                                                  <w:marTop w:val="0"/>
                                                  <w:marBottom w:val="0"/>
                                                  <w:divBdr>
                                                    <w:top w:val="none" w:sz="0" w:space="0" w:color="auto"/>
                                                    <w:left w:val="none" w:sz="0" w:space="0" w:color="auto"/>
                                                    <w:bottom w:val="none" w:sz="0" w:space="0" w:color="auto"/>
                                                    <w:right w:val="none" w:sz="0" w:space="0" w:color="auto"/>
                                                  </w:divBdr>
                                                  <w:divsChild>
                                                    <w:div w:id="1448742658">
                                                      <w:marLeft w:val="0"/>
                                                      <w:marRight w:val="0"/>
                                                      <w:marTop w:val="0"/>
                                                      <w:marBottom w:val="0"/>
                                                      <w:divBdr>
                                                        <w:top w:val="none" w:sz="0" w:space="0" w:color="auto"/>
                                                        <w:left w:val="none" w:sz="0" w:space="0" w:color="auto"/>
                                                        <w:bottom w:val="none" w:sz="0" w:space="0" w:color="auto"/>
                                                        <w:right w:val="none" w:sz="0" w:space="0" w:color="auto"/>
                                                      </w:divBdr>
                                                      <w:divsChild>
                                                        <w:div w:id="50159068">
                                                          <w:marLeft w:val="0"/>
                                                          <w:marRight w:val="0"/>
                                                          <w:marTop w:val="0"/>
                                                          <w:marBottom w:val="0"/>
                                                          <w:divBdr>
                                                            <w:top w:val="none" w:sz="0" w:space="0" w:color="auto"/>
                                                            <w:left w:val="none" w:sz="0" w:space="0" w:color="auto"/>
                                                            <w:bottom w:val="none" w:sz="0" w:space="0" w:color="auto"/>
                                                            <w:right w:val="none" w:sz="0" w:space="0" w:color="auto"/>
                                                          </w:divBdr>
                                                          <w:divsChild>
                                                            <w:div w:id="16795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067738">
                              <w:marLeft w:val="0"/>
                              <w:marRight w:val="0"/>
                              <w:marTop w:val="0"/>
                              <w:marBottom w:val="0"/>
                              <w:divBdr>
                                <w:top w:val="none" w:sz="0" w:space="0" w:color="auto"/>
                                <w:left w:val="none" w:sz="0" w:space="0" w:color="auto"/>
                                <w:bottom w:val="none" w:sz="0" w:space="0" w:color="auto"/>
                                <w:right w:val="none" w:sz="0" w:space="0" w:color="auto"/>
                              </w:divBdr>
                              <w:divsChild>
                                <w:div w:id="122889900">
                                  <w:marLeft w:val="0"/>
                                  <w:marRight w:val="0"/>
                                  <w:marTop w:val="0"/>
                                  <w:marBottom w:val="0"/>
                                  <w:divBdr>
                                    <w:top w:val="none" w:sz="0" w:space="0" w:color="auto"/>
                                    <w:left w:val="none" w:sz="0" w:space="0" w:color="auto"/>
                                    <w:bottom w:val="none" w:sz="0" w:space="0" w:color="auto"/>
                                    <w:right w:val="none" w:sz="0" w:space="0" w:color="auto"/>
                                  </w:divBdr>
                                  <w:divsChild>
                                    <w:div w:id="571549089">
                                      <w:marLeft w:val="0"/>
                                      <w:marRight w:val="0"/>
                                      <w:marTop w:val="0"/>
                                      <w:marBottom w:val="0"/>
                                      <w:divBdr>
                                        <w:top w:val="none" w:sz="0" w:space="0" w:color="auto"/>
                                        <w:left w:val="none" w:sz="0" w:space="0" w:color="auto"/>
                                        <w:bottom w:val="none" w:sz="0" w:space="0" w:color="auto"/>
                                        <w:right w:val="none" w:sz="0" w:space="0" w:color="auto"/>
                                      </w:divBdr>
                                      <w:divsChild>
                                        <w:div w:id="730619084">
                                          <w:marLeft w:val="0"/>
                                          <w:marRight w:val="0"/>
                                          <w:marTop w:val="0"/>
                                          <w:marBottom w:val="0"/>
                                          <w:divBdr>
                                            <w:top w:val="none" w:sz="0" w:space="0" w:color="auto"/>
                                            <w:left w:val="none" w:sz="0" w:space="0" w:color="auto"/>
                                            <w:bottom w:val="none" w:sz="0" w:space="0" w:color="auto"/>
                                            <w:right w:val="none" w:sz="0" w:space="0" w:color="auto"/>
                                          </w:divBdr>
                                          <w:divsChild>
                                            <w:div w:id="1816141987">
                                              <w:marLeft w:val="0"/>
                                              <w:marRight w:val="0"/>
                                              <w:marTop w:val="0"/>
                                              <w:marBottom w:val="0"/>
                                              <w:divBdr>
                                                <w:top w:val="none" w:sz="0" w:space="0" w:color="auto"/>
                                                <w:left w:val="none" w:sz="0" w:space="0" w:color="auto"/>
                                                <w:bottom w:val="none" w:sz="0" w:space="0" w:color="auto"/>
                                                <w:right w:val="none" w:sz="0" w:space="0" w:color="auto"/>
                                              </w:divBdr>
                                              <w:divsChild>
                                                <w:div w:id="1695694465">
                                                  <w:marLeft w:val="0"/>
                                                  <w:marRight w:val="0"/>
                                                  <w:marTop w:val="0"/>
                                                  <w:marBottom w:val="0"/>
                                                  <w:divBdr>
                                                    <w:top w:val="none" w:sz="0" w:space="0" w:color="auto"/>
                                                    <w:left w:val="none" w:sz="0" w:space="0" w:color="auto"/>
                                                    <w:bottom w:val="none" w:sz="0" w:space="0" w:color="auto"/>
                                                    <w:right w:val="none" w:sz="0" w:space="0" w:color="auto"/>
                                                  </w:divBdr>
                                                  <w:divsChild>
                                                    <w:div w:id="1945335882">
                                                      <w:marLeft w:val="0"/>
                                                      <w:marRight w:val="0"/>
                                                      <w:marTop w:val="0"/>
                                                      <w:marBottom w:val="0"/>
                                                      <w:divBdr>
                                                        <w:top w:val="none" w:sz="0" w:space="0" w:color="auto"/>
                                                        <w:left w:val="none" w:sz="0" w:space="0" w:color="auto"/>
                                                        <w:bottom w:val="none" w:sz="0" w:space="0" w:color="auto"/>
                                                        <w:right w:val="none" w:sz="0" w:space="0" w:color="auto"/>
                                                      </w:divBdr>
                                                      <w:divsChild>
                                                        <w:div w:id="223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66544">
                                      <w:marLeft w:val="0"/>
                                      <w:marRight w:val="0"/>
                                      <w:marTop w:val="0"/>
                                      <w:marBottom w:val="0"/>
                                      <w:divBdr>
                                        <w:top w:val="none" w:sz="0" w:space="0" w:color="auto"/>
                                        <w:left w:val="none" w:sz="0" w:space="0" w:color="auto"/>
                                        <w:bottom w:val="none" w:sz="0" w:space="0" w:color="auto"/>
                                        <w:right w:val="none" w:sz="0" w:space="0" w:color="auto"/>
                                      </w:divBdr>
                                      <w:divsChild>
                                        <w:div w:id="1052385351">
                                          <w:marLeft w:val="0"/>
                                          <w:marRight w:val="0"/>
                                          <w:marTop w:val="0"/>
                                          <w:marBottom w:val="0"/>
                                          <w:divBdr>
                                            <w:top w:val="none" w:sz="0" w:space="0" w:color="auto"/>
                                            <w:left w:val="none" w:sz="0" w:space="0" w:color="auto"/>
                                            <w:bottom w:val="none" w:sz="0" w:space="0" w:color="auto"/>
                                            <w:right w:val="none" w:sz="0" w:space="0" w:color="auto"/>
                                          </w:divBdr>
                                          <w:divsChild>
                                            <w:div w:id="894662336">
                                              <w:marLeft w:val="0"/>
                                              <w:marRight w:val="0"/>
                                              <w:marTop w:val="0"/>
                                              <w:marBottom w:val="0"/>
                                              <w:divBdr>
                                                <w:top w:val="none" w:sz="0" w:space="0" w:color="auto"/>
                                                <w:left w:val="none" w:sz="0" w:space="0" w:color="auto"/>
                                                <w:bottom w:val="none" w:sz="0" w:space="0" w:color="auto"/>
                                                <w:right w:val="none" w:sz="0" w:space="0" w:color="auto"/>
                                              </w:divBdr>
                                              <w:divsChild>
                                                <w:div w:id="1303804414">
                                                  <w:marLeft w:val="0"/>
                                                  <w:marRight w:val="0"/>
                                                  <w:marTop w:val="0"/>
                                                  <w:marBottom w:val="0"/>
                                                  <w:divBdr>
                                                    <w:top w:val="none" w:sz="0" w:space="0" w:color="auto"/>
                                                    <w:left w:val="none" w:sz="0" w:space="0" w:color="auto"/>
                                                    <w:bottom w:val="none" w:sz="0" w:space="0" w:color="auto"/>
                                                    <w:right w:val="none" w:sz="0" w:space="0" w:color="auto"/>
                                                  </w:divBdr>
                                                  <w:divsChild>
                                                    <w:div w:id="985473589">
                                                      <w:marLeft w:val="0"/>
                                                      <w:marRight w:val="0"/>
                                                      <w:marTop w:val="0"/>
                                                      <w:marBottom w:val="0"/>
                                                      <w:divBdr>
                                                        <w:top w:val="none" w:sz="0" w:space="0" w:color="auto"/>
                                                        <w:left w:val="none" w:sz="0" w:space="0" w:color="auto"/>
                                                        <w:bottom w:val="none" w:sz="0" w:space="0" w:color="auto"/>
                                                        <w:right w:val="none" w:sz="0" w:space="0" w:color="auto"/>
                                                      </w:divBdr>
                                                      <w:divsChild>
                                                        <w:div w:id="13511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04887">
                              <w:marLeft w:val="0"/>
                              <w:marRight w:val="0"/>
                              <w:marTop w:val="0"/>
                              <w:marBottom w:val="0"/>
                              <w:divBdr>
                                <w:top w:val="none" w:sz="0" w:space="0" w:color="auto"/>
                                <w:left w:val="none" w:sz="0" w:space="0" w:color="auto"/>
                                <w:bottom w:val="none" w:sz="0" w:space="0" w:color="auto"/>
                                <w:right w:val="none" w:sz="0" w:space="0" w:color="auto"/>
                              </w:divBdr>
                              <w:divsChild>
                                <w:div w:id="76488470">
                                  <w:marLeft w:val="0"/>
                                  <w:marRight w:val="0"/>
                                  <w:marTop w:val="0"/>
                                  <w:marBottom w:val="0"/>
                                  <w:divBdr>
                                    <w:top w:val="none" w:sz="0" w:space="0" w:color="auto"/>
                                    <w:left w:val="none" w:sz="0" w:space="0" w:color="auto"/>
                                    <w:bottom w:val="none" w:sz="0" w:space="0" w:color="auto"/>
                                    <w:right w:val="none" w:sz="0" w:space="0" w:color="auto"/>
                                  </w:divBdr>
                                  <w:divsChild>
                                    <w:div w:id="1791168483">
                                      <w:marLeft w:val="0"/>
                                      <w:marRight w:val="0"/>
                                      <w:marTop w:val="0"/>
                                      <w:marBottom w:val="0"/>
                                      <w:divBdr>
                                        <w:top w:val="none" w:sz="0" w:space="0" w:color="auto"/>
                                        <w:left w:val="none" w:sz="0" w:space="0" w:color="auto"/>
                                        <w:bottom w:val="none" w:sz="0" w:space="0" w:color="auto"/>
                                        <w:right w:val="none" w:sz="0" w:space="0" w:color="auto"/>
                                      </w:divBdr>
                                      <w:divsChild>
                                        <w:div w:id="1671105059">
                                          <w:marLeft w:val="0"/>
                                          <w:marRight w:val="0"/>
                                          <w:marTop w:val="0"/>
                                          <w:marBottom w:val="0"/>
                                          <w:divBdr>
                                            <w:top w:val="none" w:sz="0" w:space="0" w:color="auto"/>
                                            <w:left w:val="none" w:sz="0" w:space="0" w:color="auto"/>
                                            <w:bottom w:val="none" w:sz="0" w:space="0" w:color="auto"/>
                                            <w:right w:val="none" w:sz="0" w:space="0" w:color="auto"/>
                                          </w:divBdr>
                                          <w:divsChild>
                                            <w:div w:id="840772850">
                                              <w:marLeft w:val="0"/>
                                              <w:marRight w:val="0"/>
                                              <w:marTop w:val="0"/>
                                              <w:marBottom w:val="0"/>
                                              <w:divBdr>
                                                <w:top w:val="none" w:sz="0" w:space="0" w:color="auto"/>
                                                <w:left w:val="none" w:sz="0" w:space="0" w:color="auto"/>
                                                <w:bottom w:val="none" w:sz="0" w:space="0" w:color="auto"/>
                                                <w:right w:val="none" w:sz="0" w:space="0" w:color="auto"/>
                                              </w:divBdr>
                                              <w:divsChild>
                                                <w:div w:id="1690137299">
                                                  <w:marLeft w:val="0"/>
                                                  <w:marRight w:val="0"/>
                                                  <w:marTop w:val="0"/>
                                                  <w:marBottom w:val="0"/>
                                                  <w:divBdr>
                                                    <w:top w:val="none" w:sz="0" w:space="0" w:color="auto"/>
                                                    <w:left w:val="none" w:sz="0" w:space="0" w:color="auto"/>
                                                    <w:bottom w:val="none" w:sz="0" w:space="0" w:color="auto"/>
                                                    <w:right w:val="none" w:sz="0" w:space="0" w:color="auto"/>
                                                  </w:divBdr>
                                                  <w:divsChild>
                                                    <w:div w:id="632830095">
                                                      <w:marLeft w:val="0"/>
                                                      <w:marRight w:val="0"/>
                                                      <w:marTop w:val="0"/>
                                                      <w:marBottom w:val="0"/>
                                                      <w:divBdr>
                                                        <w:top w:val="none" w:sz="0" w:space="0" w:color="auto"/>
                                                        <w:left w:val="none" w:sz="0" w:space="0" w:color="auto"/>
                                                        <w:bottom w:val="none" w:sz="0" w:space="0" w:color="auto"/>
                                                        <w:right w:val="none" w:sz="0" w:space="0" w:color="auto"/>
                                                      </w:divBdr>
                                                      <w:divsChild>
                                                        <w:div w:id="1948848046">
                                                          <w:marLeft w:val="0"/>
                                                          <w:marRight w:val="0"/>
                                                          <w:marTop w:val="0"/>
                                                          <w:marBottom w:val="0"/>
                                                          <w:divBdr>
                                                            <w:top w:val="none" w:sz="0" w:space="0" w:color="auto"/>
                                                            <w:left w:val="none" w:sz="0" w:space="0" w:color="auto"/>
                                                            <w:bottom w:val="none" w:sz="0" w:space="0" w:color="auto"/>
                                                            <w:right w:val="none" w:sz="0" w:space="0" w:color="auto"/>
                                                          </w:divBdr>
                                                          <w:divsChild>
                                                            <w:div w:id="19568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91656">
                              <w:marLeft w:val="0"/>
                              <w:marRight w:val="0"/>
                              <w:marTop w:val="0"/>
                              <w:marBottom w:val="0"/>
                              <w:divBdr>
                                <w:top w:val="none" w:sz="0" w:space="0" w:color="auto"/>
                                <w:left w:val="none" w:sz="0" w:space="0" w:color="auto"/>
                                <w:bottom w:val="none" w:sz="0" w:space="0" w:color="auto"/>
                                <w:right w:val="none" w:sz="0" w:space="0" w:color="auto"/>
                              </w:divBdr>
                              <w:divsChild>
                                <w:div w:id="1441028138">
                                  <w:marLeft w:val="0"/>
                                  <w:marRight w:val="0"/>
                                  <w:marTop w:val="0"/>
                                  <w:marBottom w:val="0"/>
                                  <w:divBdr>
                                    <w:top w:val="none" w:sz="0" w:space="0" w:color="auto"/>
                                    <w:left w:val="none" w:sz="0" w:space="0" w:color="auto"/>
                                    <w:bottom w:val="none" w:sz="0" w:space="0" w:color="auto"/>
                                    <w:right w:val="none" w:sz="0" w:space="0" w:color="auto"/>
                                  </w:divBdr>
                                  <w:divsChild>
                                    <w:div w:id="395519406">
                                      <w:marLeft w:val="0"/>
                                      <w:marRight w:val="0"/>
                                      <w:marTop w:val="0"/>
                                      <w:marBottom w:val="0"/>
                                      <w:divBdr>
                                        <w:top w:val="none" w:sz="0" w:space="0" w:color="auto"/>
                                        <w:left w:val="none" w:sz="0" w:space="0" w:color="auto"/>
                                        <w:bottom w:val="none" w:sz="0" w:space="0" w:color="auto"/>
                                        <w:right w:val="none" w:sz="0" w:space="0" w:color="auto"/>
                                      </w:divBdr>
                                      <w:divsChild>
                                        <w:div w:id="874730225">
                                          <w:marLeft w:val="0"/>
                                          <w:marRight w:val="0"/>
                                          <w:marTop w:val="0"/>
                                          <w:marBottom w:val="0"/>
                                          <w:divBdr>
                                            <w:top w:val="none" w:sz="0" w:space="0" w:color="auto"/>
                                            <w:left w:val="none" w:sz="0" w:space="0" w:color="auto"/>
                                            <w:bottom w:val="none" w:sz="0" w:space="0" w:color="auto"/>
                                            <w:right w:val="none" w:sz="0" w:space="0" w:color="auto"/>
                                          </w:divBdr>
                                          <w:divsChild>
                                            <w:div w:id="190841901">
                                              <w:marLeft w:val="0"/>
                                              <w:marRight w:val="0"/>
                                              <w:marTop w:val="0"/>
                                              <w:marBottom w:val="0"/>
                                              <w:divBdr>
                                                <w:top w:val="none" w:sz="0" w:space="0" w:color="auto"/>
                                                <w:left w:val="none" w:sz="0" w:space="0" w:color="auto"/>
                                                <w:bottom w:val="none" w:sz="0" w:space="0" w:color="auto"/>
                                                <w:right w:val="none" w:sz="0" w:space="0" w:color="auto"/>
                                              </w:divBdr>
                                              <w:divsChild>
                                                <w:div w:id="1712418847">
                                                  <w:marLeft w:val="0"/>
                                                  <w:marRight w:val="0"/>
                                                  <w:marTop w:val="0"/>
                                                  <w:marBottom w:val="0"/>
                                                  <w:divBdr>
                                                    <w:top w:val="none" w:sz="0" w:space="0" w:color="auto"/>
                                                    <w:left w:val="none" w:sz="0" w:space="0" w:color="auto"/>
                                                    <w:bottom w:val="none" w:sz="0" w:space="0" w:color="auto"/>
                                                    <w:right w:val="none" w:sz="0" w:space="0" w:color="auto"/>
                                                  </w:divBdr>
                                                  <w:divsChild>
                                                    <w:div w:id="986782688">
                                                      <w:marLeft w:val="0"/>
                                                      <w:marRight w:val="0"/>
                                                      <w:marTop w:val="0"/>
                                                      <w:marBottom w:val="0"/>
                                                      <w:divBdr>
                                                        <w:top w:val="none" w:sz="0" w:space="0" w:color="auto"/>
                                                        <w:left w:val="none" w:sz="0" w:space="0" w:color="auto"/>
                                                        <w:bottom w:val="none" w:sz="0" w:space="0" w:color="auto"/>
                                                        <w:right w:val="none" w:sz="0" w:space="0" w:color="auto"/>
                                                      </w:divBdr>
                                                      <w:divsChild>
                                                        <w:div w:id="3935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309559">
                                      <w:marLeft w:val="0"/>
                                      <w:marRight w:val="0"/>
                                      <w:marTop w:val="0"/>
                                      <w:marBottom w:val="0"/>
                                      <w:divBdr>
                                        <w:top w:val="none" w:sz="0" w:space="0" w:color="auto"/>
                                        <w:left w:val="none" w:sz="0" w:space="0" w:color="auto"/>
                                        <w:bottom w:val="none" w:sz="0" w:space="0" w:color="auto"/>
                                        <w:right w:val="none" w:sz="0" w:space="0" w:color="auto"/>
                                      </w:divBdr>
                                      <w:divsChild>
                                        <w:div w:id="1660036731">
                                          <w:marLeft w:val="0"/>
                                          <w:marRight w:val="0"/>
                                          <w:marTop w:val="0"/>
                                          <w:marBottom w:val="0"/>
                                          <w:divBdr>
                                            <w:top w:val="none" w:sz="0" w:space="0" w:color="auto"/>
                                            <w:left w:val="none" w:sz="0" w:space="0" w:color="auto"/>
                                            <w:bottom w:val="none" w:sz="0" w:space="0" w:color="auto"/>
                                            <w:right w:val="none" w:sz="0" w:space="0" w:color="auto"/>
                                          </w:divBdr>
                                          <w:divsChild>
                                            <w:div w:id="266082822">
                                              <w:marLeft w:val="0"/>
                                              <w:marRight w:val="0"/>
                                              <w:marTop w:val="0"/>
                                              <w:marBottom w:val="0"/>
                                              <w:divBdr>
                                                <w:top w:val="none" w:sz="0" w:space="0" w:color="auto"/>
                                                <w:left w:val="none" w:sz="0" w:space="0" w:color="auto"/>
                                                <w:bottom w:val="none" w:sz="0" w:space="0" w:color="auto"/>
                                                <w:right w:val="none" w:sz="0" w:space="0" w:color="auto"/>
                                              </w:divBdr>
                                              <w:divsChild>
                                                <w:div w:id="1739087989">
                                                  <w:marLeft w:val="0"/>
                                                  <w:marRight w:val="0"/>
                                                  <w:marTop w:val="0"/>
                                                  <w:marBottom w:val="0"/>
                                                  <w:divBdr>
                                                    <w:top w:val="none" w:sz="0" w:space="0" w:color="auto"/>
                                                    <w:left w:val="none" w:sz="0" w:space="0" w:color="auto"/>
                                                    <w:bottom w:val="none" w:sz="0" w:space="0" w:color="auto"/>
                                                    <w:right w:val="none" w:sz="0" w:space="0" w:color="auto"/>
                                                  </w:divBdr>
                                                  <w:divsChild>
                                                    <w:div w:id="1594895486">
                                                      <w:marLeft w:val="0"/>
                                                      <w:marRight w:val="0"/>
                                                      <w:marTop w:val="0"/>
                                                      <w:marBottom w:val="0"/>
                                                      <w:divBdr>
                                                        <w:top w:val="none" w:sz="0" w:space="0" w:color="auto"/>
                                                        <w:left w:val="none" w:sz="0" w:space="0" w:color="auto"/>
                                                        <w:bottom w:val="none" w:sz="0" w:space="0" w:color="auto"/>
                                                        <w:right w:val="none" w:sz="0" w:space="0" w:color="auto"/>
                                                      </w:divBdr>
                                                      <w:divsChild>
                                                        <w:div w:id="7227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8741">
                              <w:marLeft w:val="0"/>
                              <w:marRight w:val="0"/>
                              <w:marTop w:val="0"/>
                              <w:marBottom w:val="0"/>
                              <w:divBdr>
                                <w:top w:val="none" w:sz="0" w:space="0" w:color="auto"/>
                                <w:left w:val="none" w:sz="0" w:space="0" w:color="auto"/>
                                <w:bottom w:val="none" w:sz="0" w:space="0" w:color="auto"/>
                                <w:right w:val="none" w:sz="0" w:space="0" w:color="auto"/>
                              </w:divBdr>
                              <w:divsChild>
                                <w:div w:id="1182092247">
                                  <w:marLeft w:val="0"/>
                                  <w:marRight w:val="0"/>
                                  <w:marTop w:val="0"/>
                                  <w:marBottom w:val="0"/>
                                  <w:divBdr>
                                    <w:top w:val="none" w:sz="0" w:space="0" w:color="auto"/>
                                    <w:left w:val="none" w:sz="0" w:space="0" w:color="auto"/>
                                    <w:bottom w:val="none" w:sz="0" w:space="0" w:color="auto"/>
                                    <w:right w:val="none" w:sz="0" w:space="0" w:color="auto"/>
                                  </w:divBdr>
                                  <w:divsChild>
                                    <w:div w:id="1001196336">
                                      <w:marLeft w:val="0"/>
                                      <w:marRight w:val="0"/>
                                      <w:marTop w:val="0"/>
                                      <w:marBottom w:val="0"/>
                                      <w:divBdr>
                                        <w:top w:val="none" w:sz="0" w:space="0" w:color="auto"/>
                                        <w:left w:val="none" w:sz="0" w:space="0" w:color="auto"/>
                                        <w:bottom w:val="none" w:sz="0" w:space="0" w:color="auto"/>
                                        <w:right w:val="none" w:sz="0" w:space="0" w:color="auto"/>
                                      </w:divBdr>
                                      <w:divsChild>
                                        <w:div w:id="1567060007">
                                          <w:marLeft w:val="0"/>
                                          <w:marRight w:val="0"/>
                                          <w:marTop w:val="0"/>
                                          <w:marBottom w:val="0"/>
                                          <w:divBdr>
                                            <w:top w:val="none" w:sz="0" w:space="0" w:color="auto"/>
                                            <w:left w:val="none" w:sz="0" w:space="0" w:color="auto"/>
                                            <w:bottom w:val="none" w:sz="0" w:space="0" w:color="auto"/>
                                            <w:right w:val="none" w:sz="0" w:space="0" w:color="auto"/>
                                          </w:divBdr>
                                          <w:divsChild>
                                            <w:div w:id="125664874">
                                              <w:marLeft w:val="0"/>
                                              <w:marRight w:val="0"/>
                                              <w:marTop w:val="0"/>
                                              <w:marBottom w:val="0"/>
                                              <w:divBdr>
                                                <w:top w:val="none" w:sz="0" w:space="0" w:color="auto"/>
                                                <w:left w:val="none" w:sz="0" w:space="0" w:color="auto"/>
                                                <w:bottom w:val="none" w:sz="0" w:space="0" w:color="auto"/>
                                                <w:right w:val="none" w:sz="0" w:space="0" w:color="auto"/>
                                              </w:divBdr>
                                              <w:divsChild>
                                                <w:div w:id="1348407467">
                                                  <w:marLeft w:val="0"/>
                                                  <w:marRight w:val="0"/>
                                                  <w:marTop w:val="0"/>
                                                  <w:marBottom w:val="0"/>
                                                  <w:divBdr>
                                                    <w:top w:val="none" w:sz="0" w:space="0" w:color="auto"/>
                                                    <w:left w:val="none" w:sz="0" w:space="0" w:color="auto"/>
                                                    <w:bottom w:val="none" w:sz="0" w:space="0" w:color="auto"/>
                                                    <w:right w:val="none" w:sz="0" w:space="0" w:color="auto"/>
                                                  </w:divBdr>
                                                  <w:divsChild>
                                                    <w:div w:id="2117864968">
                                                      <w:marLeft w:val="0"/>
                                                      <w:marRight w:val="0"/>
                                                      <w:marTop w:val="0"/>
                                                      <w:marBottom w:val="0"/>
                                                      <w:divBdr>
                                                        <w:top w:val="none" w:sz="0" w:space="0" w:color="auto"/>
                                                        <w:left w:val="none" w:sz="0" w:space="0" w:color="auto"/>
                                                        <w:bottom w:val="none" w:sz="0" w:space="0" w:color="auto"/>
                                                        <w:right w:val="none" w:sz="0" w:space="0" w:color="auto"/>
                                                      </w:divBdr>
                                                      <w:divsChild>
                                                        <w:div w:id="841238873">
                                                          <w:marLeft w:val="0"/>
                                                          <w:marRight w:val="0"/>
                                                          <w:marTop w:val="0"/>
                                                          <w:marBottom w:val="0"/>
                                                          <w:divBdr>
                                                            <w:top w:val="none" w:sz="0" w:space="0" w:color="auto"/>
                                                            <w:left w:val="none" w:sz="0" w:space="0" w:color="auto"/>
                                                            <w:bottom w:val="none" w:sz="0" w:space="0" w:color="auto"/>
                                                            <w:right w:val="none" w:sz="0" w:space="0" w:color="auto"/>
                                                          </w:divBdr>
                                                          <w:divsChild>
                                                            <w:div w:id="21018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3902">
                              <w:marLeft w:val="0"/>
                              <w:marRight w:val="0"/>
                              <w:marTop w:val="0"/>
                              <w:marBottom w:val="0"/>
                              <w:divBdr>
                                <w:top w:val="none" w:sz="0" w:space="0" w:color="auto"/>
                                <w:left w:val="none" w:sz="0" w:space="0" w:color="auto"/>
                                <w:bottom w:val="none" w:sz="0" w:space="0" w:color="auto"/>
                                <w:right w:val="none" w:sz="0" w:space="0" w:color="auto"/>
                              </w:divBdr>
                              <w:divsChild>
                                <w:div w:id="690375155">
                                  <w:marLeft w:val="0"/>
                                  <w:marRight w:val="0"/>
                                  <w:marTop w:val="0"/>
                                  <w:marBottom w:val="0"/>
                                  <w:divBdr>
                                    <w:top w:val="none" w:sz="0" w:space="0" w:color="auto"/>
                                    <w:left w:val="none" w:sz="0" w:space="0" w:color="auto"/>
                                    <w:bottom w:val="none" w:sz="0" w:space="0" w:color="auto"/>
                                    <w:right w:val="none" w:sz="0" w:space="0" w:color="auto"/>
                                  </w:divBdr>
                                  <w:divsChild>
                                    <w:div w:id="404954838">
                                      <w:marLeft w:val="0"/>
                                      <w:marRight w:val="0"/>
                                      <w:marTop w:val="0"/>
                                      <w:marBottom w:val="0"/>
                                      <w:divBdr>
                                        <w:top w:val="none" w:sz="0" w:space="0" w:color="auto"/>
                                        <w:left w:val="none" w:sz="0" w:space="0" w:color="auto"/>
                                        <w:bottom w:val="none" w:sz="0" w:space="0" w:color="auto"/>
                                        <w:right w:val="none" w:sz="0" w:space="0" w:color="auto"/>
                                      </w:divBdr>
                                      <w:divsChild>
                                        <w:div w:id="637221372">
                                          <w:marLeft w:val="0"/>
                                          <w:marRight w:val="0"/>
                                          <w:marTop w:val="0"/>
                                          <w:marBottom w:val="0"/>
                                          <w:divBdr>
                                            <w:top w:val="none" w:sz="0" w:space="0" w:color="auto"/>
                                            <w:left w:val="none" w:sz="0" w:space="0" w:color="auto"/>
                                            <w:bottom w:val="none" w:sz="0" w:space="0" w:color="auto"/>
                                            <w:right w:val="none" w:sz="0" w:space="0" w:color="auto"/>
                                          </w:divBdr>
                                          <w:divsChild>
                                            <w:div w:id="1041244857">
                                              <w:marLeft w:val="0"/>
                                              <w:marRight w:val="0"/>
                                              <w:marTop w:val="0"/>
                                              <w:marBottom w:val="0"/>
                                              <w:divBdr>
                                                <w:top w:val="none" w:sz="0" w:space="0" w:color="auto"/>
                                                <w:left w:val="none" w:sz="0" w:space="0" w:color="auto"/>
                                                <w:bottom w:val="none" w:sz="0" w:space="0" w:color="auto"/>
                                                <w:right w:val="none" w:sz="0" w:space="0" w:color="auto"/>
                                              </w:divBdr>
                                              <w:divsChild>
                                                <w:div w:id="660623701">
                                                  <w:marLeft w:val="0"/>
                                                  <w:marRight w:val="0"/>
                                                  <w:marTop w:val="0"/>
                                                  <w:marBottom w:val="0"/>
                                                  <w:divBdr>
                                                    <w:top w:val="none" w:sz="0" w:space="0" w:color="auto"/>
                                                    <w:left w:val="none" w:sz="0" w:space="0" w:color="auto"/>
                                                    <w:bottom w:val="none" w:sz="0" w:space="0" w:color="auto"/>
                                                    <w:right w:val="none" w:sz="0" w:space="0" w:color="auto"/>
                                                  </w:divBdr>
                                                  <w:divsChild>
                                                    <w:div w:id="1973710086">
                                                      <w:marLeft w:val="0"/>
                                                      <w:marRight w:val="0"/>
                                                      <w:marTop w:val="0"/>
                                                      <w:marBottom w:val="0"/>
                                                      <w:divBdr>
                                                        <w:top w:val="none" w:sz="0" w:space="0" w:color="auto"/>
                                                        <w:left w:val="none" w:sz="0" w:space="0" w:color="auto"/>
                                                        <w:bottom w:val="none" w:sz="0" w:space="0" w:color="auto"/>
                                                        <w:right w:val="none" w:sz="0" w:space="0" w:color="auto"/>
                                                      </w:divBdr>
                                                      <w:divsChild>
                                                        <w:div w:id="7027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613387">
                                      <w:marLeft w:val="0"/>
                                      <w:marRight w:val="0"/>
                                      <w:marTop w:val="0"/>
                                      <w:marBottom w:val="0"/>
                                      <w:divBdr>
                                        <w:top w:val="none" w:sz="0" w:space="0" w:color="auto"/>
                                        <w:left w:val="none" w:sz="0" w:space="0" w:color="auto"/>
                                        <w:bottom w:val="none" w:sz="0" w:space="0" w:color="auto"/>
                                        <w:right w:val="none" w:sz="0" w:space="0" w:color="auto"/>
                                      </w:divBdr>
                                      <w:divsChild>
                                        <w:div w:id="212549145">
                                          <w:marLeft w:val="0"/>
                                          <w:marRight w:val="0"/>
                                          <w:marTop w:val="0"/>
                                          <w:marBottom w:val="0"/>
                                          <w:divBdr>
                                            <w:top w:val="none" w:sz="0" w:space="0" w:color="auto"/>
                                            <w:left w:val="none" w:sz="0" w:space="0" w:color="auto"/>
                                            <w:bottom w:val="none" w:sz="0" w:space="0" w:color="auto"/>
                                            <w:right w:val="none" w:sz="0" w:space="0" w:color="auto"/>
                                          </w:divBdr>
                                          <w:divsChild>
                                            <w:div w:id="785393890">
                                              <w:marLeft w:val="0"/>
                                              <w:marRight w:val="0"/>
                                              <w:marTop w:val="0"/>
                                              <w:marBottom w:val="0"/>
                                              <w:divBdr>
                                                <w:top w:val="none" w:sz="0" w:space="0" w:color="auto"/>
                                                <w:left w:val="none" w:sz="0" w:space="0" w:color="auto"/>
                                                <w:bottom w:val="none" w:sz="0" w:space="0" w:color="auto"/>
                                                <w:right w:val="none" w:sz="0" w:space="0" w:color="auto"/>
                                              </w:divBdr>
                                              <w:divsChild>
                                                <w:div w:id="28452247">
                                                  <w:marLeft w:val="0"/>
                                                  <w:marRight w:val="0"/>
                                                  <w:marTop w:val="0"/>
                                                  <w:marBottom w:val="0"/>
                                                  <w:divBdr>
                                                    <w:top w:val="none" w:sz="0" w:space="0" w:color="auto"/>
                                                    <w:left w:val="none" w:sz="0" w:space="0" w:color="auto"/>
                                                    <w:bottom w:val="none" w:sz="0" w:space="0" w:color="auto"/>
                                                    <w:right w:val="none" w:sz="0" w:space="0" w:color="auto"/>
                                                  </w:divBdr>
                                                  <w:divsChild>
                                                    <w:div w:id="103381547">
                                                      <w:marLeft w:val="0"/>
                                                      <w:marRight w:val="0"/>
                                                      <w:marTop w:val="0"/>
                                                      <w:marBottom w:val="0"/>
                                                      <w:divBdr>
                                                        <w:top w:val="none" w:sz="0" w:space="0" w:color="auto"/>
                                                        <w:left w:val="none" w:sz="0" w:space="0" w:color="auto"/>
                                                        <w:bottom w:val="none" w:sz="0" w:space="0" w:color="auto"/>
                                                        <w:right w:val="none" w:sz="0" w:space="0" w:color="auto"/>
                                                      </w:divBdr>
                                                      <w:divsChild>
                                                        <w:div w:id="18221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201091">
                              <w:marLeft w:val="0"/>
                              <w:marRight w:val="0"/>
                              <w:marTop w:val="0"/>
                              <w:marBottom w:val="0"/>
                              <w:divBdr>
                                <w:top w:val="none" w:sz="0" w:space="0" w:color="auto"/>
                                <w:left w:val="none" w:sz="0" w:space="0" w:color="auto"/>
                                <w:bottom w:val="none" w:sz="0" w:space="0" w:color="auto"/>
                                <w:right w:val="none" w:sz="0" w:space="0" w:color="auto"/>
                              </w:divBdr>
                              <w:divsChild>
                                <w:div w:id="322124071">
                                  <w:marLeft w:val="0"/>
                                  <w:marRight w:val="0"/>
                                  <w:marTop w:val="0"/>
                                  <w:marBottom w:val="0"/>
                                  <w:divBdr>
                                    <w:top w:val="none" w:sz="0" w:space="0" w:color="auto"/>
                                    <w:left w:val="none" w:sz="0" w:space="0" w:color="auto"/>
                                    <w:bottom w:val="none" w:sz="0" w:space="0" w:color="auto"/>
                                    <w:right w:val="none" w:sz="0" w:space="0" w:color="auto"/>
                                  </w:divBdr>
                                  <w:divsChild>
                                    <w:div w:id="1748845333">
                                      <w:marLeft w:val="0"/>
                                      <w:marRight w:val="0"/>
                                      <w:marTop w:val="0"/>
                                      <w:marBottom w:val="0"/>
                                      <w:divBdr>
                                        <w:top w:val="none" w:sz="0" w:space="0" w:color="auto"/>
                                        <w:left w:val="none" w:sz="0" w:space="0" w:color="auto"/>
                                        <w:bottom w:val="none" w:sz="0" w:space="0" w:color="auto"/>
                                        <w:right w:val="none" w:sz="0" w:space="0" w:color="auto"/>
                                      </w:divBdr>
                                      <w:divsChild>
                                        <w:div w:id="8683008">
                                          <w:marLeft w:val="0"/>
                                          <w:marRight w:val="0"/>
                                          <w:marTop w:val="0"/>
                                          <w:marBottom w:val="0"/>
                                          <w:divBdr>
                                            <w:top w:val="none" w:sz="0" w:space="0" w:color="auto"/>
                                            <w:left w:val="none" w:sz="0" w:space="0" w:color="auto"/>
                                            <w:bottom w:val="none" w:sz="0" w:space="0" w:color="auto"/>
                                            <w:right w:val="none" w:sz="0" w:space="0" w:color="auto"/>
                                          </w:divBdr>
                                          <w:divsChild>
                                            <w:div w:id="1874462257">
                                              <w:marLeft w:val="0"/>
                                              <w:marRight w:val="0"/>
                                              <w:marTop w:val="0"/>
                                              <w:marBottom w:val="0"/>
                                              <w:divBdr>
                                                <w:top w:val="none" w:sz="0" w:space="0" w:color="auto"/>
                                                <w:left w:val="none" w:sz="0" w:space="0" w:color="auto"/>
                                                <w:bottom w:val="none" w:sz="0" w:space="0" w:color="auto"/>
                                                <w:right w:val="none" w:sz="0" w:space="0" w:color="auto"/>
                                              </w:divBdr>
                                              <w:divsChild>
                                                <w:div w:id="1524055144">
                                                  <w:marLeft w:val="0"/>
                                                  <w:marRight w:val="0"/>
                                                  <w:marTop w:val="0"/>
                                                  <w:marBottom w:val="0"/>
                                                  <w:divBdr>
                                                    <w:top w:val="none" w:sz="0" w:space="0" w:color="auto"/>
                                                    <w:left w:val="none" w:sz="0" w:space="0" w:color="auto"/>
                                                    <w:bottom w:val="none" w:sz="0" w:space="0" w:color="auto"/>
                                                    <w:right w:val="none" w:sz="0" w:space="0" w:color="auto"/>
                                                  </w:divBdr>
                                                  <w:divsChild>
                                                    <w:div w:id="703477533">
                                                      <w:marLeft w:val="0"/>
                                                      <w:marRight w:val="0"/>
                                                      <w:marTop w:val="0"/>
                                                      <w:marBottom w:val="0"/>
                                                      <w:divBdr>
                                                        <w:top w:val="none" w:sz="0" w:space="0" w:color="auto"/>
                                                        <w:left w:val="none" w:sz="0" w:space="0" w:color="auto"/>
                                                        <w:bottom w:val="none" w:sz="0" w:space="0" w:color="auto"/>
                                                        <w:right w:val="none" w:sz="0" w:space="0" w:color="auto"/>
                                                      </w:divBdr>
                                                      <w:divsChild>
                                                        <w:div w:id="1616867740">
                                                          <w:marLeft w:val="0"/>
                                                          <w:marRight w:val="0"/>
                                                          <w:marTop w:val="0"/>
                                                          <w:marBottom w:val="0"/>
                                                          <w:divBdr>
                                                            <w:top w:val="none" w:sz="0" w:space="0" w:color="auto"/>
                                                            <w:left w:val="none" w:sz="0" w:space="0" w:color="auto"/>
                                                            <w:bottom w:val="none" w:sz="0" w:space="0" w:color="auto"/>
                                                            <w:right w:val="none" w:sz="0" w:space="0" w:color="auto"/>
                                                          </w:divBdr>
                                                          <w:divsChild>
                                                            <w:div w:id="16777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188367">
                              <w:marLeft w:val="0"/>
                              <w:marRight w:val="0"/>
                              <w:marTop w:val="0"/>
                              <w:marBottom w:val="0"/>
                              <w:divBdr>
                                <w:top w:val="none" w:sz="0" w:space="0" w:color="auto"/>
                                <w:left w:val="none" w:sz="0" w:space="0" w:color="auto"/>
                                <w:bottom w:val="none" w:sz="0" w:space="0" w:color="auto"/>
                                <w:right w:val="none" w:sz="0" w:space="0" w:color="auto"/>
                              </w:divBdr>
                              <w:divsChild>
                                <w:div w:id="259217419">
                                  <w:marLeft w:val="0"/>
                                  <w:marRight w:val="0"/>
                                  <w:marTop w:val="0"/>
                                  <w:marBottom w:val="0"/>
                                  <w:divBdr>
                                    <w:top w:val="none" w:sz="0" w:space="0" w:color="auto"/>
                                    <w:left w:val="none" w:sz="0" w:space="0" w:color="auto"/>
                                    <w:bottom w:val="none" w:sz="0" w:space="0" w:color="auto"/>
                                    <w:right w:val="none" w:sz="0" w:space="0" w:color="auto"/>
                                  </w:divBdr>
                                  <w:divsChild>
                                    <w:div w:id="2028021940">
                                      <w:marLeft w:val="0"/>
                                      <w:marRight w:val="0"/>
                                      <w:marTop w:val="0"/>
                                      <w:marBottom w:val="0"/>
                                      <w:divBdr>
                                        <w:top w:val="none" w:sz="0" w:space="0" w:color="auto"/>
                                        <w:left w:val="none" w:sz="0" w:space="0" w:color="auto"/>
                                        <w:bottom w:val="none" w:sz="0" w:space="0" w:color="auto"/>
                                        <w:right w:val="none" w:sz="0" w:space="0" w:color="auto"/>
                                      </w:divBdr>
                                      <w:divsChild>
                                        <w:div w:id="1719353381">
                                          <w:marLeft w:val="0"/>
                                          <w:marRight w:val="0"/>
                                          <w:marTop w:val="0"/>
                                          <w:marBottom w:val="0"/>
                                          <w:divBdr>
                                            <w:top w:val="none" w:sz="0" w:space="0" w:color="auto"/>
                                            <w:left w:val="none" w:sz="0" w:space="0" w:color="auto"/>
                                            <w:bottom w:val="none" w:sz="0" w:space="0" w:color="auto"/>
                                            <w:right w:val="none" w:sz="0" w:space="0" w:color="auto"/>
                                          </w:divBdr>
                                          <w:divsChild>
                                            <w:div w:id="878053966">
                                              <w:marLeft w:val="0"/>
                                              <w:marRight w:val="0"/>
                                              <w:marTop w:val="0"/>
                                              <w:marBottom w:val="0"/>
                                              <w:divBdr>
                                                <w:top w:val="none" w:sz="0" w:space="0" w:color="auto"/>
                                                <w:left w:val="none" w:sz="0" w:space="0" w:color="auto"/>
                                                <w:bottom w:val="none" w:sz="0" w:space="0" w:color="auto"/>
                                                <w:right w:val="none" w:sz="0" w:space="0" w:color="auto"/>
                                              </w:divBdr>
                                              <w:divsChild>
                                                <w:div w:id="1814328089">
                                                  <w:marLeft w:val="0"/>
                                                  <w:marRight w:val="0"/>
                                                  <w:marTop w:val="0"/>
                                                  <w:marBottom w:val="0"/>
                                                  <w:divBdr>
                                                    <w:top w:val="none" w:sz="0" w:space="0" w:color="auto"/>
                                                    <w:left w:val="none" w:sz="0" w:space="0" w:color="auto"/>
                                                    <w:bottom w:val="none" w:sz="0" w:space="0" w:color="auto"/>
                                                    <w:right w:val="none" w:sz="0" w:space="0" w:color="auto"/>
                                                  </w:divBdr>
                                                  <w:divsChild>
                                                    <w:div w:id="876699174">
                                                      <w:marLeft w:val="0"/>
                                                      <w:marRight w:val="0"/>
                                                      <w:marTop w:val="0"/>
                                                      <w:marBottom w:val="0"/>
                                                      <w:divBdr>
                                                        <w:top w:val="none" w:sz="0" w:space="0" w:color="auto"/>
                                                        <w:left w:val="none" w:sz="0" w:space="0" w:color="auto"/>
                                                        <w:bottom w:val="none" w:sz="0" w:space="0" w:color="auto"/>
                                                        <w:right w:val="none" w:sz="0" w:space="0" w:color="auto"/>
                                                      </w:divBdr>
                                                      <w:divsChild>
                                                        <w:div w:id="5016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800436">
                                      <w:marLeft w:val="0"/>
                                      <w:marRight w:val="0"/>
                                      <w:marTop w:val="0"/>
                                      <w:marBottom w:val="0"/>
                                      <w:divBdr>
                                        <w:top w:val="none" w:sz="0" w:space="0" w:color="auto"/>
                                        <w:left w:val="none" w:sz="0" w:space="0" w:color="auto"/>
                                        <w:bottom w:val="none" w:sz="0" w:space="0" w:color="auto"/>
                                        <w:right w:val="none" w:sz="0" w:space="0" w:color="auto"/>
                                      </w:divBdr>
                                      <w:divsChild>
                                        <w:div w:id="1845389812">
                                          <w:marLeft w:val="0"/>
                                          <w:marRight w:val="0"/>
                                          <w:marTop w:val="0"/>
                                          <w:marBottom w:val="0"/>
                                          <w:divBdr>
                                            <w:top w:val="none" w:sz="0" w:space="0" w:color="auto"/>
                                            <w:left w:val="none" w:sz="0" w:space="0" w:color="auto"/>
                                            <w:bottom w:val="none" w:sz="0" w:space="0" w:color="auto"/>
                                            <w:right w:val="none" w:sz="0" w:space="0" w:color="auto"/>
                                          </w:divBdr>
                                          <w:divsChild>
                                            <w:div w:id="1737631069">
                                              <w:marLeft w:val="0"/>
                                              <w:marRight w:val="0"/>
                                              <w:marTop w:val="0"/>
                                              <w:marBottom w:val="0"/>
                                              <w:divBdr>
                                                <w:top w:val="none" w:sz="0" w:space="0" w:color="auto"/>
                                                <w:left w:val="none" w:sz="0" w:space="0" w:color="auto"/>
                                                <w:bottom w:val="none" w:sz="0" w:space="0" w:color="auto"/>
                                                <w:right w:val="none" w:sz="0" w:space="0" w:color="auto"/>
                                              </w:divBdr>
                                              <w:divsChild>
                                                <w:div w:id="34084231">
                                                  <w:marLeft w:val="0"/>
                                                  <w:marRight w:val="0"/>
                                                  <w:marTop w:val="0"/>
                                                  <w:marBottom w:val="0"/>
                                                  <w:divBdr>
                                                    <w:top w:val="none" w:sz="0" w:space="0" w:color="auto"/>
                                                    <w:left w:val="none" w:sz="0" w:space="0" w:color="auto"/>
                                                    <w:bottom w:val="none" w:sz="0" w:space="0" w:color="auto"/>
                                                    <w:right w:val="none" w:sz="0" w:space="0" w:color="auto"/>
                                                  </w:divBdr>
                                                  <w:divsChild>
                                                    <w:div w:id="369033620">
                                                      <w:marLeft w:val="0"/>
                                                      <w:marRight w:val="0"/>
                                                      <w:marTop w:val="0"/>
                                                      <w:marBottom w:val="0"/>
                                                      <w:divBdr>
                                                        <w:top w:val="none" w:sz="0" w:space="0" w:color="auto"/>
                                                        <w:left w:val="none" w:sz="0" w:space="0" w:color="auto"/>
                                                        <w:bottom w:val="none" w:sz="0" w:space="0" w:color="auto"/>
                                                        <w:right w:val="none" w:sz="0" w:space="0" w:color="auto"/>
                                                      </w:divBdr>
                                                      <w:divsChild>
                                                        <w:div w:id="601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285651">
                              <w:marLeft w:val="0"/>
                              <w:marRight w:val="0"/>
                              <w:marTop w:val="0"/>
                              <w:marBottom w:val="0"/>
                              <w:divBdr>
                                <w:top w:val="none" w:sz="0" w:space="0" w:color="auto"/>
                                <w:left w:val="none" w:sz="0" w:space="0" w:color="auto"/>
                                <w:bottom w:val="none" w:sz="0" w:space="0" w:color="auto"/>
                                <w:right w:val="none" w:sz="0" w:space="0" w:color="auto"/>
                              </w:divBdr>
                              <w:divsChild>
                                <w:div w:id="955520948">
                                  <w:marLeft w:val="0"/>
                                  <w:marRight w:val="0"/>
                                  <w:marTop w:val="0"/>
                                  <w:marBottom w:val="0"/>
                                  <w:divBdr>
                                    <w:top w:val="none" w:sz="0" w:space="0" w:color="auto"/>
                                    <w:left w:val="none" w:sz="0" w:space="0" w:color="auto"/>
                                    <w:bottom w:val="none" w:sz="0" w:space="0" w:color="auto"/>
                                    <w:right w:val="none" w:sz="0" w:space="0" w:color="auto"/>
                                  </w:divBdr>
                                  <w:divsChild>
                                    <w:div w:id="1278024917">
                                      <w:marLeft w:val="0"/>
                                      <w:marRight w:val="0"/>
                                      <w:marTop w:val="0"/>
                                      <w:marBottom w:val="0"/>
                                      <w:divBdr>
                                        <w:top w:val="none" w:sz="0" w:space="0" w:color="auto"/>
                                        <w:left w:val="none" w:sz="0" w:space="0" w:color="auto"/>
                                        <w:bottom w:val="none" w:sz="0" w:space="0" w:color="auto"/>
                                        <w:right w:val="none" w:sz="0" w:space="0" w:color="auto"/>
                                      </w:divBdr>
                                      <w:divsChild>
                                        <w:div w:id="451175389">
                                          <w:marLeft w:val="0"/>
                                          <w:marRight w:val="0"/>
                                          <w:marTop w:val="0"/>
                                          <w:marBottom w:val="0"/>
                                          <w:divBdr>
                                            <w:top w:val="none" w:sz="0" w:space="0" w:color="auto"/>
                                            <w:left w:val="none" w:sz="0" w:space="0" w:color="auto"/>
                                            <w:bottom w:val="none" w:sz="0" w:space="0" w:color="auto"/>
                                            <w:right w:val="none" w:sz="0" w:space="0" w:color="auto"/>
                                          </w:divBdr>
                                          <w:divsChild>
                                            <w:div w:id="223105644">
                                              <w:marLeft w:val="0"/>
                                              <w:marRight w:val="0"/>
                                              <w:marTop w:val="0"/>
                                              <w:marBottom w:val="0"/>
                                              <w:divBdr>
                                                <w:top w:val="none" w:sz="0" w:space="0" w:color="auto"/>
                                                <w:left w:val="none" w:sz="0" w:space="0" w:color="auto"/>
                                                <w:bottom w:val="none" w:sz="0" w:space="0" w:color="auto"/>
                                                <w:right w:val="none" w:sz="0" w:space="0" w:color="auto"/>
                                              </w:divBdr>
                                              <w:divsChild>
                                                <w:div w:id="2090223628">
                                                  <w:marLeft w:val="0"/>
                                                  <w:marRight w:val="0"/>
                                                  <w:marTop w:val="0"/>
                                                  <w:marBottom w:val="0"/>
                                                  <w:divBdr>
                                                    <w:top w:val="none" w:sz="0" w:space="0" w:color="auto"/>
                                                    <w:left w:val="none" w:sz="0" w:space="0" w:color="auto"/>
                                                    <w:bottom w:val="none" w:sz="0" w:space="0" w:color="auto"/>
                                                    <w:right w:val="none" w:sz="0" w:space="0" w:color="auto"/>
                                                  </w:divBdr>
                                                  <w:divsChild>
                                                    <w:div w:id="1703238329">
                                                      <w:marLeft w:val="0"/>
                                                      <w:marRight w:val="0"/>
                                                      <w:marTop w:val="0"/>
                                                      <w:marBottom w:val="0"/>
                                                      <w:divBdr>
                                                        <w:top w:val="none" w:sz="0" w:space="0" w:color="auto"/>
                                                        <w:left w:val="none" w:sz="0" w:space="0" w:color="auto"/>
                                                        <w:bottom w:val="none" w:sz="0" w:space="0" w:color="auto"/>
                                                        <w:right w:val="none" w:sz="0" w:space="0" w:color="auto"/>
                                                      </w:divBdr>
                                                      <w:divsChild>
                                                        <w:div w:id="270282458">
                                                          <w:marLeft w:val="0"/>
                                                          <w:marRight w:val="0"/>
                                                          <w:marTop w:val="0"/>
                                                          <w:marBottom w:val="0"/>
                                                          <w:divBdr>
                                                            <w:top w:val="none" w:sz="0" w:space="0" w:color="auto"/>
                                                            <w:left w:val="none" w:sz="0" w:space="0" w:color="auto"/>
                                                            <w:bottom w:val="none" w:sz="0" w:space="0" w:color="auto"/>
                                                            <w:right w:val="none" w:sz="0" w:space="0" w:color="auto"/>
                                                          </w:divBdr>
                                                          <w:divsChild>
                                                            <w:div w:id="7222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642552">
                              <w:marLeft w:val="0"/>
                              <w:marRight w:val="0"/>
                              <w:marTop w:val="0"/>
                              <w:marBottom w:val="0"/>
                              <w:divBdr>
                                <w:top w:val="none" w:sz="0" w:space="0" w:color="auto"/>
                                <w:left w:val="none" w:sz="0" w:space="0" w:color="auto"/>
                                <w:bottom w:val="none" w:sz="0" w:space="0" w:color="auto"/>
                                <w:right w:val="none" w:sz="0" w:space="0" w:color="auto"/>
                              </w:divBdr>
                              <w:divsChild>
                                <w:div w:id="1254970413">
                                  <w:marLeft w:val="0"/>
                                  <w:marRight w:val="0"/>
                                  <w:marTop w:val="0"/>
                                  <w:marBottom w:val="0"/>
                                  <w:divBdr>
                                    <w:top w:val="none" w:sz="0" w:space="0" w:color="auto"/>
                                    <w:left w:val="none" w:sz="0" w:space="0" w:color="auto"/>
                                    <w:bottom w:val="none" w:sz="0" w:space="0" w:color="auto"/>
                                    <w:right w:val="none" w:sz="0" w:space="0" w:color="auto"/>
                                  </w:divBdr>
                                  <w:divsChild>
                                    <w:div w:id="571811683">
                                      <w:marLeft w:val="0"/>
                                      <w:marRight w:val="0"/>
                                      <w:marTop w:val="0"/>
                                      <w:marBottom w:val="0"/>
                                      <w:divBdr>
                                        <w:top w:val="none" w:sz="0" w:space="0" w:color="auto"/>
                                        <w:left w:val="none" w:sz="0" w:space="0" w:color="auto"/>
                                        <w:bottom w:val="none" w:sz="0" w:space="0" w:color="auto"/>
                                        <w:right w:val="none" w:sz="0" w:space="0" w:color="auto"/>
                                      </w:divBdr>
                                      <w:divsChild>
                                        <w:div w:id="159123474">
                                          <w:marLeft w:val="0"/>
                                          <w:marRight w:val="0"/>
                                          <w:marTop w:val="0"/>
                                          <w:marBottom w:val="0"/>
                                          <w:divBdr>
                                            <w:top w:val="none" w:sz="0" w:space="0" w:color="auto"/>
                                            <w:left w:val="none" w:sz="0" w:space="0" w:color="auto"/>
                                            <w:bottom w:val="none" w:sz="0" w:space="0" w:color="auto"/>
                                            <w:right w:val="none" w:sz="0" w:space="0" w:color="auto"/>
                                          </w:divBdr>
                                          <w:divsChild>
                                            <w:div w:id="207957342">
                                              <w:marLeft w:val="0"/>
                                              <w:marRight w:val="0"/>
                                              <w:marTop w:val="0"/>
                                              <w:marBottom w:val="0"/>
                                              <w:divBdr>
                                                <w:top w:val="none" w:sz="0" w:space="0" w:color="auto"/>
                                                <w:left w:val="none" w:sz="0" w:space="0" w:color="auto"/>
                                                <w:bottom w:val="none" w:sz="0" w:space="0" w:color="auto"/>
                                                <w:right w:val="none" w:sz="0" w:space="0" w:color="auto"/>
                                              </w:divBdr>
                                              <w:divsChild>
                                                <w:div w:id="234821097">
                                                  <w:marLeft w:val="0"/>
                                                  <w:marRight w:val="0"/>
                                                  <w:marTop w:val="0"/>
                                                  <w:marBottom w:val="0"/>
                                                  <w:divBdr>
                                                    <w:top w:val="none" w:sz="0" w:space="0" w:color="auto"/>
                                                    <w:left w:val="none" w:sz="0" w:space="0" w:color="auto"/>
                                                    <w:bottom w:val="none" w:sz="0" w:space="0" w:color="auto"/>
                                                    <w:right w:val="none" w:sz="0" w:space="0" w:color="auto"/>
                                                  </w:divBdr>
                                                  <w:divsChild>
                                                    <w:div w:id="117260997">
                                                      <w:marLeft w:val="0"/>
                                                      <w:marRight w:val="0"/>
                                                      <w:marTop w:val="0"/>
                                                      <w:marBottom w:val="0"/>
                                                      <w:divBdr>
                                                        <w:top w:val="none" w:sz="0" w:space="0" w:color="auto"/>
                                                        <w:left w:val="none" w:sz="0" w:space="0" w:color="auto"/>
                                                        <w:bottom w:val="none" w:sz="0" w:space="0" w:color="auto"/>
                                                        <w:right w:val="none" w:sz="0" w:space="0" w:color="auto"/>
                                                      </w:divBdr>
                                                      <w:divsChild>
                                                        <w:div w:id="10042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797944">
                                      <w:marLeft w:val="0"/>
                                      <w:marRight w:val="0"/>
                                      <w:marTop w:val="0"/>
                                      <w:marBottom w:val="0"/>
                                      <w:divBdr>
                                        <w:top w:val="none" w:sz="0" w:space="0" w:color="auto"/>
                                        <w:left w:val="none" w:sz="0" w:space="0" w:color="auto"/>
                                        <w:bottom w:val="none" w:sz="0" w:space="0" w:color="auto"/>
                                        <w:right w:val="none" w:sz="0" w:space="0" w:color="auto"/>
                                      </w:divBdr>
                                      <w:divsChild>
                                        <w:div w:id="2023584098">
                                          <w:marLeft w:val="0"/>
                                          <w:marRight w:val="0"/>
                                          <w:marTop w:val="0"/>
                                          <w:marBottom w:val="0"/>
                                          <w:divBdr>
                                            <w:top w:val="none" w:sz="0" w:space="0" w:color="auto"/>
                                            <w:left w:val="none" w:sz="0" w:space="0" w:color="auto"/>
                                            <w:bottom w:val="none" w:sz="0" w:space="0" w:color="auto"/>
                                            <w:right w:val="none" w:sz="0" w:space="0" w:color="auto"/>
                                          </w:divBdr>
                                          <w:divsChild>
                                            <w:div w:id="594552387">
                                              <w:marLeft w:val="0"/>
                                              <w:marRight w:val="0"/>
                                              <w:marTop w:val="0"/>
                                              <w:marBottom w:val="0"/>
                                              <w:divBdr>
                                                <w:top w:val="none" w:sz="0" w:space="0" w:color="auto"/>
                                                <w:left w:val="none" w:sz="0" w:space="0" w:color="auto"/>
                                                <w:bottom w:val="none" w:sz="0" w:space="0" w:color="auto"/>
                                                <w:right w:val="none" w:sz="0" w:space="0" w:color="auto"/>
                                              </w:divBdr>
                                              <w:divsChild>
                                                <w:div w:id="942566021">
                                                  <w:marLeft w:val="0"/>
                                                  <w:marRight w:val="0"/>
                                                  <w:marTop w:val="0"/>
                                                  <w:marBottom w:val="0"/>
                                                  <w:divBdr>
                                                    <w:top w:val="none" w:sz="0" w:space="0" w:color="auto"/>
                                                    <w:left w:val="none" w:sz="0" w:space="0" w:color="auto"/>
                                                    <w:bottom w:val="none" w:sz="0" w:space="0" w:color="auto"/>
                                                    <w:right w:val="none" w:sz="0" w:space="0" w:color="auto"/>
                                                  </w:divBdr>
                                                  <w:divsChild>
                                                    <w:div w:id="1830518300">
                                                      <w:marLeft w:val="0"/>
                                                      <w:marRight w:val="0"/>
                                                      <w:marTop w:val="0"/>
                                                      <w:marBottom w:val="0"/>
                                                      <w:divBdr>
                                                        <w:top w:val="none" w:sz="0" w:space="0" w:color="auto"/>
                                                        <w:left w:val="none" w:sz="0" w:space="0" w:color="auto"/>
                                                        <w:bottom w:val="none" w:sz="0" w:space="0" w:color="auto"/>
                                                        <w:right w:val="none" w:sz="0" w:space="0" w:color="auto"/>
                                                      </w:divBdr>
                                                      <w:divsChild>
                                                        <w:div w:id="18982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021428">
          <w:marLeft w:val="0"/>
          <w:marRight w:val="0"/>
          <w:marTop w:val="0"/>
          <w:marBottom w:val="0"/>
          <w:divBdr>
            <w:top w:val="none" w:sz="0" w:space="0" w:color="auto"/>
            <w:left w:val="none" w:sz="0" w:space="0" w:color="auto"/>
            <w:bottom w:val="none" w:sz="0" w:space="0" w:color="auto"/>
            <w:right w:val="none" w:sz="0" w:space="0" w:color="auto"/>
          </w:divBdr>
          <w:divsChild>
            <w:div w:id="476529951">
              <w:marLeft w:val="0"/>
              <w:marRight w:val="0"/>
              <w:marTop w:val="0"/>
              <w:marBottom w:val="0"/>
              <w:divBdr>
                <w:top w:val="none" w:sz="0" w:space="0" w:color="auto"/>
                <w:left w:val="none" w:sz="0" w:space="0" w:color="auto"/>
                <w:bottom w:val="none" w:sz="0" w:space="0" w:color="auto"/>
                <w:right w:val="none" w:sz="0" w:space="0" w:color="auto"/>
              </w:divBdr>
              <w:divsChild>
                <w:div w:id="1974481084">
                  <w:marLeft w:val="0"/>
                  <w:marRight w:val="0"/>
                  <w:marTop w:val="0"/>
                  <w:marBottom w:val="0"/>
                  <w:divBdr>
                    <w:top w:val="none" w:sz="0" w:space="0" w:color="auto"/>
                    <w:left w:val="none" w:sz="0" w:space="0" w:color="auto"/>
                    <w:bottom w:val="none" w:sz="0" w:space="0" w:color="auto"/>
                    <w:right w:val="none" w:sz="0" w:space="0" w:color="auto"/>
                  </w:divBdr>
                  <w:divsChild>
                    <w:div w:id="618882005">
                      <w:marLeft w:val="0"/>
                      <w:marRight w:val="0"/>
                      <w:marTop w:val="0"/>
                      <w:marBottom w:val="0"/>
                      <w:divBdr>
                        <w:top w:val="none" w:sz="0" w:space="0" w:color="auto"/>
                        <w:left w:val="none" w:sz="0" w:space="0" w:color="auto"/>
                        <w:bottom w:val="none" w:sz="0" w:space="0" w:color="auto"/>
                        <w:right w:val="none" w:sz="0" w:space="0" w:color="auto"/>
                      </w:divBdr>
                      <w:divsChild>
                        <w:div w:id="1449545127">
                          <w:marLeft w:val="0"/>
                          <w:marRight w:val="0"/>
                          <w:marTop w:val="0"/>
                          <w:marBottom w:val="0"/>
                          <w:divBdr>
                            <w:top w:val="none" w:sz="0" w:space="0" w:color="auto"/>
                            <w:left w:val="none" w:sz="0" w:space="0" w:color="auto"/>
                            <w:bottom w:val="none" w:sz="0" w:space="0" w:color="auto"/>
                            <w:right w:val="none" w:sz="0" w:space="0" w:color="auto"/>
                          </w:divBdr>
                          <w:divsChild>
                            <w:div w:id="1366980765">
                              <w:marLeft w:val="0"/>
                              <w:marRight w:val="0"/>
                              <w:marTop w:val="0"/>
                              <w:marBottom w:val="0"/>
                              <w:divBdr>
                                <w:top w:val="none" w:sz="0" w:space="0" w:color="auto"/>
                                <w:left w:val="none" w:sz="0" w:space="0" w:color="auto"/>
                                <w:bottom w:val="none" w:sz="0" w:space="0" w:color="auto"/>
                                <w:right w:val="none" w:sz="0" w:space="0" w:color="auto"/>
                              </w:divBdr>
                              <w:divsChild>
                                <w:div w:id="157041167">
                                  <w:marLeft w:val="0"/>
                                  <w:marRight w:val="0"/>
                                  <w:marTop w:val="0"/>
                                  <w:marBottom w:val="0"/>
                                  <w:divBdr>
                                    <w:top w:val="none" w:sz="0" w:space="0" w:color="auto"/>
                                    <w:left w:val="none" w:sz="0" w:space="0" w:color="auto"/>
                                    <w:bottom w:val="none" w:sz="0" w:space="0" w:color="auto"/>
                                    <w:right w:val="none" w:sz="0" w:space="0" w:color="auto"/>
                                  </w:divBdr>
                                  <w:divsChild>
                                    <w:div w:id="91554256">
                                      <w:marLeft w:val="0"/>
                                      <w:marRight w:val="0"/>
                                      <w:marTop w:val="0"/>
                                      <w:marBottom w:val="0"/>
                                      <w:divBdr>
                                        <w:top w:val="none" w:sz="0" w:space="0" w:color="auto"/>
                                        <w:left w:val="none" w:sz="0" w:space="0" w:color="auto"/>
                                        <w:bottom w:val="none" w:sz="0" w:space="0" w:color="auto"/>
                                        <w:right w:val="none" w:sz="0" w:space="0" w:color="auto"/>
                                      </w:divBdr>
                                      <w:divsChild>
                                        <w:div w:id="17732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6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4554">
      <w:bodyDiv w:val="1"/>
      <w:marLeft w:val="0"/>
      <w:marRight w:val="0"/>
      <w:marTop w:val="0"/>
      <w:marBottom w:val="0"/>
      <w:divBdr>
        <w:top w:val="none" w:sz="0" w:space="0" w:color="auto"/>
        <w:left w:val="none" w:sz="0" w:space="0" w:color="auto"/>
        <w:bottom w:val="none" w:sz="0" w:space="0" w:color="auto"/>
        <w:right w:val="none" w:sz="0" w:space="0" w:color="auto"/>
      </w:divBdr>
    </w:div>
    <w:div w:id="1570994877">
      <w:bodyDiv w:val="1"/>
      <w:marLeft w:val="0"/>
      <w:marRight w:val="0"/>
      <w:marTop w:val="0"/>
      <w:marBottom w:val="0"/>
      <w:divBdr>
        <w:top w:val="none" w:sz="0" w:space="0" w:color="auto"/>
        <w:left w:val="none" w:sz="0" w:space="0" w:color="auto"/>
        <w:bottom w:val="none" w:sz="0" w:space="0" w:color="auto"/>
        <w:right w:val="none" w:sz="0" w:space="0" w:color="auto"/>
      </w:divBdr>
    </w:div>
    <w:div w:id="1810856167">
      <w:bodyDiv w:val="1"/>
      <w:marLeft w:val="0"/>
      <w:marRight w:val="0"/>
      <w:marTop w:val="0"/>
      <w:marBottom w:val="0"/>
      <w:divBdr>
        <w:top w:val="none" w:sz="0" w:space="0" w:color="auto"/>
        <w:left w:val="none" w:sz="0" w:space="0" w:color="auto"/>
        <w:bottom w:val="none" w:sz="0" w:space="0" w:color="auto"/>
        <w:right w:val="none" w:sz="0" w:space="0" w:color="auto"/>
      </w:divBdr>
    </w:div>
    <w:div w:id="18510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40FFC-BFF3-495A-87CF-7BC50B5A0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21248</Words>
  <Characters>121118</Characters>
  <Application>Microsoft Office Word</Application>
  <DocSecurity>0</DocSecurity>
  <Lines>1009</Lines>
  <Paragraphs>284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Arshavir</dc:creator>
  <cp:keywords>https:/mul2-mud.gov.am/tasks/731164/oneclick/11.Naxagic.docx?token=6527a4df26e541216ce72e9aa4b1fa29</cp:keywords>
  <dc:description/>
  <cp:lastModifiedBy>Heghine Musayelyan</cp:lastModifiedBy>
  <cp:revision>2</cp:revision>
  <dcterms:created xsi:type="dcterms:W3CDTF">2024-10-16T05:12:00Z</dcterms:created>
  <dcterms:modified xsi:type="dcterms:W3CDTF">2024-10-16T05:12:00Z</dcterms:modified>
</cp:coreProperties>
</file>